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88" w:rsidRDefault="00947A88" w:rsidP="009A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color w:val="000000"/>
          <w:lang w:val="uk-UA"/>
        </w:rPr>
      </w:pPr>
      <w:r w:rsidRPr="0062530E">
        <w:rPr>
          <w:b/>
          <w:bCs/>
          <w:color w:val="000000"/>
          <w:lang w:val="uk-UA"/>
        </w:rPr>
        <w:t xml:space="preserve">ДОГОВІР № </w:t>
      </w:r>
      <w:r>
        <w:rPr>
          <w:b/>
          <w:bCs/>
          <w:color w:val="000000"/>
          <w:lang w:val="uk-UA"/>
        </w:rPr>
        <w:t>__________</w:t>
      </w:r>
    </w:p>
    <w:p w:rsidR="00947A88" w:rsidRPr="0062530E" w:rsidRDefault="00947A88" w:rsidP="009A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color w:val="000000"/>
          <w:lang w:val="uk-UA"/>
        </w:rPr>
      </w:pPr>
      <w:r w:rsidRPr="0062530E">
        <w:rPr>
          <w:b/>
          <w:bCs/>
          <w:color w:val="000000"/>
          <w:lang w:val="uk-UA"/>
        </w:rPr>
        <w:t xml:space="preserve">про навчання </w:t>
      </w:r>
      <w:bookmarkStart w:id="0" w:name="13"/>
      <w:bookmarkEnd w:id="0"/>
      <w:r w:rsidRPr="0062530E">
        <w:rPr>
          <w:b/>
          <w:bCs/>
          <w:color w:val="000000"/>
          <w:lang w:val="uk-UA"/>
        </w:rPr>
        <w:t>і перевірку знань з питань охорони праці</w:t>
      </w:r>
    </w:p>
    <w:p w:rsidR="00947A88" w:rsidRPr="0062530E" w:rsidRDefault="00947A88" w:rsidP="009A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color w:val="000000"/>
          <w:lang w:val="uk-UA"/>
        </w:rPr>
      </w:pPr>
    </w:p>
    <w:tbl>
      <w:tblPr>
        <w:tblW w:w="0" w:type="auto"/>
        <w:tblLook w:val="04A0" w:firstRow="1" w:lastRow="0" w:firstColumn="1" w:lastColumn="0" w:noHBand="0" w:noVBand="1"/>
      </w:tblPr>
      <w:tblGrid>
        <w:gridCol w:w="5068"/>
        <w:gridCol w:w="5069"/>
      </w:tblGrid>
      <w:tr w:rsidR="00947A88" w:rsidRPr="0062530E">
        <w:tc>
          <w:tcPr>
            <w:tcW w:w="5068" w:type="dxa"/>
          </w:tcPr>
          <w:p w:rsidR="00947A88" w:rsidRPr="0062530E" w:rsidRDefault="00947A88" w:rsidP="00FF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val="uk-UA"/>
              </w:rPr>
            </w:pPr>
            <w:r w:rsidRPr="0062530E">
              <w:rPr>
                <w:bCs/>
                <w:color w:val="000000"/>
                <w:lang w:val="uk-UA"/>
              </w:rPr>
              <w:t xml:space="preserve">м. </w:t>
            </w:r>
            <w:r>
              <w:rPr>
                <w:bCs/>
                <w:color w:val="000000"/>
                <w:lang w:val="uk-UA"/>
              </w:rPr>
              <w:t>_________</w:t>
            </w:r>
            <w:r w:rsidRPr="0062530E">
              <w:rPr>
                <w:bCs/>
                <w:color w:val="000000"/>
                <w:lang w:val="uk-UA"/>
              </w:rPr>
              <w:t xml:space="preserve">  </w:t>
            </w:r>
            <w:r>
              <w:rPr>
                <w:bCs/>
                <w:color w:val="000000"/>
                <w:lang w:val="uk-UA"/>
              </w:rPr>
              <w:t xml:space="preserve">                                                                                              </w:t>
            </w:r>
          </w:p>
        </w:tc>
        <w:tc>
          <w:tcPr>
            <w:tcW w:w="5069" w:type="dxa"/>
          </w:tcPr>
          <w:p w:rsidR="00947A88" w:rsidRPr="0062530E" w:rsidRDefault="00947A88" w:rsidP="0058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lang w:val="uk-UA"/>
              </w:rPr>
            </w:pPr>
            <w:r w:rsidRPr="0062530E">
              <w:rPr>
                <w:bCs/>
                <w:color w:val="000000"/>
                <w:lang w:val="uk-UA"/>
              </w:rPr>
              <w:t>«</w:t>
            </w:r>
            <w:r>
              <w:rPr>
                <w:bCs/>
                <w:color w:val="000000"/>
                <w:lang w:val="uk-UA"/>
              </w:rPr>
              <w:t>__</w:t>
            </w:r>
            <w:r>
              <w:rPr>
                <w:bCs/>
                <w:color w:val="000000"/>
                <w:lang w:val="en-US"/>
              </w:rPr>
              <w:t>__</w:t>
            </w:r>
            <w:r w:rsidRPr="0062530E">
              <w:rPr>
                <w:bCs/>
                <w:color w:val="000000"/>
                <w:lang w:val="uk-UA"/>
              </w:rPr>
              <w:t xml:space="preserve">» </w:t>
            </w:r>
            <w:r>
              <w:rPr>
                <w:bCs/>
                <w:color w:val="000000"/>
                <w:lang w:val="en-US"/>
              </w:rPr>
              <w:t>_________</w:t>
            </w:r>
            <w:r w:rsidRPr="0062530E">
              <w:rPr>
                <w:bCs/>
                <w:color w:val="000000"/>
                <w:lang w:val="uk-UA"/>
              </w:rPr>
              <w:t xml:space="preserve"> 201</w:t>
            </w:r>
            <w:r>
              <w:rPr>
                <w:bCs/>
                <w:color w:val="000000"/>
                <w:lang w:val="uk-UA"/>
              </w:rPr>
              <w:t>__</w:t>
            </w:r>
            <w:r w:rsidRPr="0062530E">
              <w:rPr>
                <w:bCs/>
                <w:color w:val="000000"/>
                <w:lang w:val="uk-UA"/>
              </w:rPr>
              <w:t xml:space="preserve"> р.</w:t>
            </w:r>
          </w:p>
        </w:tc>
      </w:tr>
    </w:tbl>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rPr>
      </w:pPr>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color w:val="000000"/>
          <w:lang w:val="uk-UA"/>
        </w:rPr>
        <w:t xml:space="preserve">_______________________________, </w:t>
      </w:r>
      <w:r w:rsidRPr="0062530E" w:rsidDel="00EA1570">
        <w:rPr>
          <w:color w:val="000000"/>
          <w:lang w:val="uk-UA"/>
        </w:rPr>
        <w:t xml:space="preserve"> </w:t>
      </w:r>
      <w:r w:rsidRPr="0062530E">
        <w:rPr>
          <w:color w:val="000000"/>
          <w:lang w:val="uk-UA"/>
        </w:rPr>
        <w:t>яке є платником</w:t>
      </w:r>
      <w:r>
        <w:rPr>
          <w:color w:val="000000"/>
          <w:lang w:val="uk-UA"/>
        </w:rPr>
        <w:t xml:space="preserve"> _____________________________</w:t>
      </w:r>
      <w:r w:rsidRPr="0062530E">
        <w:rPr>
          <w:color w:val="000000"/>
          <w:lang w:val="uk-UA"/>
        </w:rPr>
        <w:t xml:space="preserve">, </w:t>
      </w:r>
      <w:bookmarkStart w:id="1" w:name="14"/>
      <w:bookmarkEnd w:id="1"/>
      <w:r w:rsidRPr="0062530E">
        <w:rPr>
          <w:color w:val="000000"/>
          <w:lang w:val="uk-UA"/>
        </w:rPr>
        <w:t xml:space="preserve">в особі </w:t>
      </w:r>
      <w:r w:rsidRPr="0065560E">
        <w:rPr>
          <w:lang w:val="uk-UA"/>
        </w:rPr>
        <w:t>Директора</w:t>
      </w:r>
      <w:r w:rsidRPr="004C75F5">
        <w:rPr>
          <w:lang w:val="uk-UA"/>
        </w:rPr>
        <w:t xml:space="preserve"> </w:t>
      </w:r>
      <w:r>
        <w:rPr>
          <w:lang w:val="uk-UA"/>
        </w:rPr>
        <w:t>_________________________, який</w:t>
      </w:r>
      <w:r w:rsidRPr="0065560E">
        <w:rPr>
          <w:lang w:val="uk-UA"/>
        </w:rPr>
        <w:t xml:space="preserve"> діє </w:t>
      </w:r>
      <w:bookmarkStart w:id="2" w:name="15"/>
      <w:bookmarkEnd w:id="2"/>
      <w:r w:rsidRPr="0062530E">
        <w:rPr>
          <w:color w:val="000000"/>
          <w:lang w:val="uk-UA"/>
        </w:rPr>
        <w:t xml:space="preserve"> на підставі Статуту, </w:t>
      </w:r>
      <w:r>
        <w:rPr>
          <w:color w:val="000000"/>
          <w:lang w:val="uk-UA"/>
        </w:rPr>
        <w:t>на</w:t>
      </w:r>
      <w:r w:rsidRPr="0062530E">
        <w:rPr>
          <w:color w:val="000000"/>
          <w:lang w:val="uk-UA"/>
        </w:rPr>
        <w:t xml:space="preserve">далі </w:t>
      </w:r>
      <w:r>
        <w:rPr>
          <w:color w:val="000000"/>
          <w:lang w:val="uk-UA"/>
        </w:rPr>
        <w:t>–</w:t>
      </w:r>
      <w:r w:rsidRPr="0062530E">
        <w:rPr>
          <w:color w:val="000000"/>
          <w:lang w:val="uk-UA"/>
        </w:rPr>
        <w:t xml:space="preserve"> </w:t>
      </w:r>
      <w:r>
        <w:rPr>
          <w:color w:val="000000"/>
          <w:lang w:val="uk-UA"/>
        </w:rPr>
        <w:t>«</w:t>
      </w:r>
      <w:r w:rsidRPr="0062530E">
        <w:rPr>
          <w:color w:val="000000"/>
          <w:lang w:val="uk-UA"/>
        </w:rPr>
        <w:t>Виконавець</w:t>
      </w:r>
      <w:r>
        <w:rPr>
          <w:color w:val="000000"/>
          <w:lang w:val="uk-UA"/>
        </w:rPr>
        <w:t>»</w:t>
      </w:r>
      <w:r w:rsidRPr="0062530E">
        <w:rPr>
          <w:color w:val="000000"/>
          <w:lang w:val="uk-UA"/>
        </w:rPr>
        <w:t xml:space="preserve">, та </w:t>
      </w:r>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iCs/>
          <w:color w:val="000000"/>
          <w:lang w:val="uk-UA"/>
        </w:rPr>
        <w:t>_____________________________________________</w:t>
      </w:r>
      <w:r w:rsidRPr="0062530E">
        <w:rPr>
          <w:iCs/>
          <w:color w:val="000000"/>
          <w:lang w:val="uk-UA"/>
        </w:rPr>
        <w:t xml:space="preserve">, яке </w:t>
      </w:r>
      <w:r w:rsidRPr="005E6313">
        <w:rPr>
          <w:iCs/>
          <w:color w:val="000000"/>
          <w:lang w:val="uk-UA"/>
        </w:rPr>
        <w:t>є платником</w:t>
      </w:r>
      <w:r>
        <w:rPr>
          <w:iCs/>
          <w:color w:val="000000"/>
          <w:lang w:val="uk-UA"/>
        </w:rPr>
        <w:t xml:space="preserve"> </w:t>
      </w:r>
      <w:r w:rsidRPr="005E6313">
        <w:rPr>
          <w:iCs/>
          <w:color w:val="000000"/>
          <w:lang w:val="uk-UA"/>
        </w:rPr>
        <w:t>________________________________________, в</w:t>
      </w:r>
      <w:r w:rsidRPr="005E6313">
        <w:rPr>
          <w:b/>
          <w:iCs/>
          <w:color w:val="000000"/>
          <w:lang w:val="uk-UA"/>
        </w:rPr>
        <w:t xml:space="preserve"> </w:t>
      </w:r>
      <w:r w:rsidRPr="005E6313">
        <w:rPr>
          <w:lang w:val="uk-UA"/>
        </w:rPr>
        <w:t>особі Директор</w:t>
      </w:r>
      <w:r w:rsidRPr="0065560E">
        <w:rPr>
          <w:lang w:val="uk-UA"/>
        </w:rPr>
        <w:t xml:space="preserve">а </w:t>
      </w:r>
      <w:r>
        <w:rPr>
          <w:lang w:val="uk-UA"/>
        </w:rPr>
        <w:t>__________________________________</w:t>
      </w:r>
      <w:r w:rsidRPr="00C45AA4">
        <w:rPr>
          <w:color w:val="000000"/>
          <w:lang w:val="uk-UA"/>
        </w:rPr>
        <w:t>,</w:t>
      </w:r>
      <w:r w:rsidRPr="0062530E">
        <w:rPr>
          <w:color w:val="000000"/>
          <w:lang w:val="uk-UA"/>
        </w:rPr>
        <w:t xml:space="preserve"> </w:t>
      </w:r>
      <w:r>
        <w:rPr>
          <w:color w:val="000000"/>
          <w:lang w:val="uk-UA"/>
        </w:rPr>
        <w:t>який</w:t>
      </w:r>
      <w:r w:rsidRPr="0062530E">
        <w:rPr>
          <w:color w:val="000000"/>
          <w:lang w:val="uk-UA"/>
        </w:rPr>
        <w:t xml:space="preserve"> діє на підставі </w:t>
      </w:r>
      <w:r>
        <w:rPr>
          <w:color w:val="000000"/>
          <w:lang w:val="uk-UA"/>
        </w:rPr>
        <w:t>С</w:t>
      </w:r>
      <w:r w:rsidRPr="0062530E">
        <w:rPr>
          <w:color w:val="000000"/>
          <w:lang w:val="uk-UA"/>
        </w:rPr>
        <w:t xml:space="preserve">татуту, </w:t>
      </w:r>
      <w:bookmarkStart w:id="3" w:name="16"/>
      <w:bookmarkStart w:id="4" w:name="17"/>
      <w:bookmarkEnd w:id="3"/>
      <w:bookmarkEnd w:id="4"/>
      <w:r w:rsidRPr="0062530E">
        <w:rPr>
          <w:color w:val="000000"/>
          <w:lang w:val="uk-UA"/>
        </w:rPr>
        <w:t xml:space="preserve">далі </w:t>
      </w:r>
      <w:r>
        <w:rPr>
          <w:color w:val="000000"/>
          <w:lang w:val="uk-UA"/>
        </w:rPr>
        <w:t>–</w:t>
      </w:r>
      <w:r w:rsidRPr="0062530E">
        <w:rPr>
          <w:color w:val="000000"/>
          <w:lang w:val="uk-UA"/>
        </w:rPr>
        <w:t xml:space="preserve"> </w:t>
      </w:r>
      <w:r>
        <w:rPr>
          <w:color w:val="000000"/>
          <w:lang w:val="uk-UA"/>
        </w:rPr>
        <w:t>«</w:t>
      </w:r>
      <w:r w:rsidRPr="0062530E">
        <w:rPr>
          <w:color w:val="000000"/>
          <w:lang w:val="uk-UA"/>
        </w:rPr>
        <w:t>Замовник</w:t>
      </w:r>
      <w:r>
        <w:rPr>
          <w:color w:val="000000"/>
          <w:lang w:val="uk-UA"/>
        </w:rPr>
        <w:t>»</w:t>
      </w:r>
      <w:r w:rsidRPr="0062530E">
        <w:rPr>
          <w:color w:val="000000"/>
          <w:lang w:val="uk-UA"/>
        </w:rPr>
        <w:t>, далі разом - Сторони, уклали цей Договір про наступне</w:t>
      </w:r>
      <w:r>
        <w:rPr>
          <w:color w:val="000000"/>
          <w:lang w:val="uk-UA"/>
        </w:rPr>
        <w:t>:</w:t>
      </w:r>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5" w:name="18"/>
      <w:bookmarkEnd w:id="5"/>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color w:val="000000"/>
          <w:lang w:val="uk-UA"/>
        </w:rPr>
      </w:pPr>
      <w:r w:rsidRPr="0062530E">
        <w:rPr>
          <w:b/>
          <w:color w:val="000000"/>
          <w:lang w:val="uk-UA"/>
        </w:rPr>
        <w:t xml:space="preserve">1. ПРЕДМЕТ ДОГОВОРУ </w:t>
      </w:r>
      <w:bookmarkStart w:id="6" w:name="19"/>
      <w:bookmarkEnd w:id="6"/>
    </w:p>
    <w:p w:rsidR="00947A88"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62530E">
        <w:rPr>
          <w:color w:val="000000"/>
          <w:lang w:val="uk-UA"/>
        </w:rPr>
        <w:t>1.1. Викона</w:t>
      </w:r>
      <w:bookmarkStart w:id="7" w:name="_GoBack"/>
      <w:bookmarkEnd w:id="7"/>
      <w:r w:rsidRPr="0062530E">
        <w:rPr>
          <w:color w:val="000000"/>
          <w:lang w:val="uk-UA"/>
        </w:rPr>
        <w:t xml:space="preserve">вець бере на себе зобов'язання за рахунок коштів Замовника  здійснити </w:t>
      </w:r>
      <w:r w:rsidRPr="0065560E">
        <w:rPr>
          <w:color w:val="000000"/>
          <w:lang w:val="uk-UA"/>
        </w:rPr>
        <w:t xml:space="preserve">навчання та перевірку знань з питань охорони праці </w:t>
      </w:r>
      <w:r w:rsidRPr="00AA6EB6">
        <w:rPr>
          <w:color w:val="000000"/>
          <w:lang w:val="uk-UA"/>
        </w:rPr>
        <w:t>посадових осіб та</w:t>
      </w:r>
      <w:r>
        <w:rPr>
          <w:color w:val="000000"/>
          <w:lang w:val="uk-UA"/>
        </w:rPr>
        <w:t>/або</w:t>
      </w:r>
      <w:r w:rsidRPr="00AA6EB6">
        <w:rPr>
          <w:color w:val="000000"/>
          <w:lang w:val="uk-UA"/>
        </w:rPr>
        <w:t xml:space="preserve"> персоналу </w:t>
      </w:r>
      <w:r w:rsidRPr="0062530E">
        <w:rPr>
          <w:color w:val="000000"/>
          <w:lang w:val="uk-UA"/>
        </w:rPr>
        <w:t xml:space="preserve">Замовника </w:t>
      </w:r>
      <w:r w:rsidRPr="0062530E">
        <w:rPr>
          <w:i/>
          <w:color w:val="000000"/>
          <w:lang w:val="uk-UA"/>
        </w:rPr>
        <w:t>(далі – навчання</w:t>
      </w:r>
      <w:r w:rsidRPr="0062530E">
        <w:rPr>
          <w:color w:val="000000"/>
          <w:lang w:val="uk-UA"/>
        </w:rPr>
        <w:t>)</w:t>
      </w:r>
      <w:r>
        <w:rPr>
          <w:color w:val="000000"/>
          <w:lang w:val="uk-UA"/>
        </w:rPr>
        <w:t>.</w:t>
      </w:r>
      <w:r w:rsidRPr="0062530E">
        <w:rPr>
          <w:color w:val="000000"/>
          <w:lang w:val="uk-UA"/>
        </w:rPr>
        <w:t xml:space="preserve"> </w:t>
      </w:r>
    </w:p>
    <w:p w:rsidR="00947A88"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415FC6">
        <w:rPr>
          <w:color w:val="000000"/>
          <w:lang w:val="uk-UA"/>
        </w:rPr>
        <w:t xml:space="preserve">      Кількість посадових осіб та/або персоналу Замовника, які підлягають навчанню, зазначаються Сторонами у відповідному Додатку до цього Договору, який є невід’ємною частиною цього Договору.</w:t>
      </w:r>
      <w:r>
        <w:rPr>
          <w:color w:val="000000"/>
          <w:lang w:val="uk-UA"/>
        </w:rPr>
        <w:t xml:space="preserve"> </w:t>
      </w:r>
      <w:r w:rsidRPr="0062530E">
        <w:rPr>
          <w:color w:val="000000"/>
          <w:lang w:val="uk-UA"/>
        </w:rPr>
        <w:t xml:space="preserve">  </w:t>
      </w:r>
    </w:p>
    <w:p w:rsidR="00947A88" w:rsidRPr="0062530E" w:rsidRDefault="00947A88" w:rsidP="004639CF">
      <w:pPr>
        <w:contextualSpacing/>
        <w:jc w:val="both"/>
        <w:rPr>
          <w:lang w:val="uk-UA"/>
        </w:rPr>
      </w:pPr>
      <w:r w:rsidRPr="0062530E">
        <w:rPr>
          <w:lang w:val="uk-UA"/>
        </w:rPr>
        <w:t>1.2. Виконавець проводить навчання в порядку, установленому Типовим положенням про порядок проведення навчання і перевірки знань з питань охорони праці, затвердженим наказом Державного комітету України з нагляду за охороною праці від 26 січня 2005 р. № 15 (</w:t>
      </w:r>
      <w:r w:rsidRPr="0062530E">
        <w:rPr>
          <w:i/>
          <w:lang w:val="uk-UA"/>
        </w:rPr>
        <w:t>далі - Типове положення</w:t>
      </w:r>
      <w:r w:rsidRPr="0062530E">
        <w:rPr>
          <w:lang w:val="uk-UA"/>
        </w:rPr>
        <w:t>).</w:t>
      </w:r>
    </w:p>
    <w:p w:rsidR="00947A88" w:rsidRPr="0062530E" w:rsidRDefault="00947A88" w:rsidP="004639CF">
      <w:pPr>
        <w:jc w:val="both"/>
        <w:rPr>
          <w:lang w:val="uk-UA"/>
        </w:rPr>
      </w:pPr>
      <w:r w:rsidRPr="0062530E">
        <w:rPr>
          <w:lang w:val="uk-UA"/>
        </w:rPr>
        <w:t xml:space="preserve">1.3. Результат перевірки знань із питань охорони праці оформлюється протоколом засідання комісії з перевірки знань з питань охорони праці (додаток 1 до пункту 3.14 Типового положення). Посадовим особами </w:t>
      </w:r>
      <w:r>
        <w:rPr>
          <w:lang w:val="uk-UA"/>
        </w:rPr>
        <w:t xml:space="preserve">та/або персоналу </w:t>
      </w:r>
      <w:r w:rsidRPr="0062530E">
        <w:rPr>
          <w:lang w:val="uk-UA"/>
        </w:rPr>
        <w:t>Замовника, які під час перевірки знань з охорони праці виявили задовільні результати, видається посвідчення про перевірку знань з питань охорони праці (додаток 2 до пункту 3.14 Типового положення).</w:t>
      </w:r>
    </w:p>
    <w:p w:rsidR="00947A88" w:rsidRPr="0062530E" w:rsidRDefault="00947A88" w:rsidP="004639CF">
      <w:pPr>
        <w:jc w:val="both"/>
        <w:rPr>
          <w:lang w:val="uk-UA"/>
        </w:rPr>
      </w:pPr>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62530E">
        <w:rPr>
          <w:b/>
          <w:lang w:val="uk-UA"/>
        </w:rPr>
        <w:t>2. ПОРЯДОК НАВЧАННЯ.</w:t>
      </w:r>
    </w:p>
    <w:p w:rsidR="00947A88" w:rsidRPr="00E548CC" w:rsidRDefault="00947A88" w:rsidP="00FF5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lang w:val="uk-UA"/>
        </w:rPr>
      </w:pPr>
      <w:r w:rsidRPr="00CB0390">
        <w:rPr>
          <w:color w:val="000000"/>
        </w:rPr>
        <w:t xml:space="preserve">2.1. </w:t>
      </w:r>
      <w:r w:rsidRPr="00CB0390">
        <w:rPr>
          <w:color w:val="000000"/>
          <w:lang w:val="uk-UA"/>
        </w:rPr>
        <w:t>Про дату, час початку та місце навчання Виконавець</w:t>
      </w:r>
      <w:r w:rsidRPr="00CB0390">
        <w:rPr>
          <w:i/>
          <w:color w:val="000000"/>
          <w:lang w:val="uk-UA"/>
        </w:rPr>
        <w:t xml:space="preserve"> </w:t>
      </w:r>
      <w:r w:rsidRPr="00CB0390">
        <w:rPr>
          <w:color w:val="000000"/>
          <w:lang w:val="uk-UA"/>
        </w:rPr>
        <w:t>зобов’язаний надіслати Замовнику відповідне письмове повідомлення не пізніше ніж за 3 (три) робочі дні до дня початку навчання.</w:t>
      </w:r>
      <w:r>
        <w:rPr>
          <w:color w:val="000000"/>
          <w:lang w:val="uk-UA"/>
        </w:rPr>
        <w:t xml:space="preserve"> </w:t>
      </w:r>
      <w:r w:rsidRPr="0062530E">
        <w:rPr>
          <w:color w:val="000000"/>
          <w:lang w:val="uk-UA"/>
        </w:rPr>
        <w:t xml:space="preserve">  </w:t>
      </w:r>
      <w:r>
        <w:rPr>
          <w:color w:val="000000"/>
          <w:lang w:val="uk-UA"/>
        </w:rPr>
        <w:t xml:space="preserve"> </w:t>
      </w:r>
    </w:p>
    <w:p w:rsidR="00947A88" w:rsidRPr="0062530E" w:rsidRDefault="00947A88" w:rsidP="004639CF">
      <w:pPr>
        <w:jc w:val="both"/>
        <w:rPr>
          <w:lang w:val="uk-UA"/>
        </w:rPr>
      </w:pPr>
      <w:r w:rsidRPr="0062530E">
        <w:rPr>
          <w:lang w:val="uk-UA"/>
        </w:rPr>
        <w:t>2.</w:t>
      </w:r>
      <w:r>
        <w:rPr>
          <w:lang w:val="uk-UA"/>
        </w:rPr>
        <w:t>2</w:t>
      </w:r>
      <w:r w:rsidRPr="0062530E">
        <w:rPr>
          <w:lang w:val="uk-UA"/>
        </w:rPr>
        <w:t>. Для проведення занять Виконавець надає приміщення, обладнані всіма необхідними технічними засобами навчання.</w:t>
      </w:r>
    </w:p>
    <w:p w:rsidR="00947A88" w:rsidRPr="0062530E" w:rsidRDefault="00947A88" w:rsidP="004639CF">
      <w:pPr>
        <w:jc w:val="both"/>
        <w:rPr>
          <w:lang w:val="uk-UA"/>
        </w:rPr>
      </w:pPr>
      <w:r w:rsidRPr="0062530E">
        <w:rPr>
          <w:lang w:val="uk-UA"/>
        </w:rPr>
        <w:t>2.</w:t>
      </w:r>
      <w:r>
        <w:rPr>
          <w:lang w:val="uk-UA"/>
        </w:rPr>
        <w:t>3.</w:t>
      </w:r>
      <w:r w:rsidRPr="0062530E">
        <w:rPr>
          <w:lang w:val="uk-UA"/>
        </w:rPr>
        <w:t xml:space="preserve"> В 10-денний строк після закінчення навчання посадовим особам </w:t>
      </w:r>
      <w:r w:rsidRPr="00247CA1">
        <w:rPr>
          <w:color w:val="000000"/>
          <w:lang w:val="uk-UA"/>
        </w:rPr>
        <w:t>та/або  персоналу</w:t>
      </w:r>
      <w:r w:rsidRPr="0018192D">
        <w:rPr>
          <w:color w:val="000000"/>
          <w:lang w:val="uk-UA"/>
        </w:rPr>
        <w:t xml:space="preserve"> </w:t>
      </w:r>
      <w:r w:rsidRPr="0062530E">
        <w:rPr>
          <w:lang w:val="uk-UA"/>
        </w:rPr>
        <w:t>Замовника видається протокол засідання комісії з перевірки знань з питань охорони праці та посвідчення про перевірку знань з питань охорони праці відповідно до п. 1.3 цього Договору.</w:t>
      </w:r>
    </w:p>
    <w:p w:rsidR="00947A88" w:rsidRPr="0062530E" w:rsidRDefault="00947A88" w:rsidP="004639CF">
      <w:pPr>
        <w:jc w:val="both"/>
        <w:rPr>
          <w:lang w:val="uk-UA"/>
        </w:rPr>
      </w:pPr>
      <w:r w:rsidRPr="0062530E">
        <w:rPr>
          <w:color w:val="000000"/>
          <w:lang w:val="uk-UA"/>
        </w:rPr>
        <w:t>2.</w:t>
      </w:r>
      <w:r>
        <w:rPr>
          <w:color w:val="000000"/>
          <w:lang w:val="uk-UA"/>
        </w:rPr>
        <w:t>4</w:t>
      </w:r>
      <w:r w:rsidRPr="0062530E">
        <w:rPr>
          <w:color w:val="000000"/>
          <w:lang w:val="uk-UA"/>
        </w:rPr>
        <w:t>.</w:t>
      </w:r>
      <w:r>
        <w:rPr>
          <w:color w:val="000000"/>
          <w:lang w:val="uk-UA"/>
        </w:rPr>
        <w:t xml:space="preserve"> </w:t>
      </w:r>
      <w:r w:rsidRPr="0062530E">
        <w:rPr>
          <w:color w:val="000000"/>
          <w:lang w:val="uk-UA"/>
        </w:rPr>
        <w:t xml:space="preserve">Посадові </w:t>
      </w:r>
      <w:r w:rsidRPr="00B41961">
        <w:rPr>
          <w:color w:val="000000"/>
          <w:lang w:val="uk-UA"/>
        </w:rPr>
        <w:t>особи та/або  персонал</w:t>
      </w:r>
      <w:r w:rsidRPr="0018192D">
        <w:rPr>
          <w:color w:val="000000"/>
          <w:lang w:val="uk-UA"/>
        </w:rPr>
        <w:t xml:space="preserve"> </w:t>
      </w:r>
      <w:r w:rsidRPr="0062530E">
        <w:rPr>
          <w:color w:val="000000"/>
          <w:lang w:val="uk-UA"/>
        </w:rPr>
        <w:t>Замовника</w:t>
      </w:r>
      <w:r w:rsidRPr="0062530E">
        <w:rPr>
          <w:lang w:val="uk-UA"/>
        </w:rPr>
        <w:t xml:space="preserve">, зараховані на навчання, зобов'язані дотримуватись правил внутрішнього розпорядку Виконавця та виконувати вимоги навчальних планів занять. </w:t>
      </w:r>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9921"/>
          <w:tab w:val="left" w:pos="10076"/>
          <w:tab w:val="left" w:pos="10992"/>
          <w:tab w:val="left" w:pos="11908"/>
          <w:tab w:val="left" w:pos="12824"/>
          <w:tab w:val="left" w:pos="13740"/>
          <w:tab w:val="left" w:pos="14656"/>
        </w:tabs>
        <w:jc w:val="both"/>
        <w:rPr>
          <w:noProof/>
          <w:lang w:val="uk-UA"/>
        </w:rPr>
      </w:pPr>
      <w:r w:rsidRPr="0062530E">
        <w:rPr>
          <w:noProof/>
          <w:lang w:val="uk-UA"/>
        </w:rPr>
        <w:t>2.</w:t>
      </w:r>
      <w:r>
        <w:rPr>
          <w:noProof/>
          <w:lang w:val="uk-UA"/>
        </w:rPr>
        <w:t>5</w:t>
      </w:r>
      <w:r w:rsidRPr="0062530E">
        <w:rPr>
          <w:noProof/>
          <w:lang w:val="uk-UA"/>
        </w:rPr>
        <w:t xml:space="preserve">. Виконавець гарантує, що він має необхідну матеріальну базу та </w:t>
      </w:r>
      <w:r w:rsidRPr="0062530E">
        <w:rPr>
          <w:lang w:val="uk-UA"/>
        </w:rPr>
        <w:t>кваліфікованих спеціалістів для проведення навчання</w:t>
      </w:r>
      <w:r w:rsidRPr="0062530E">
        <w:rPr>
          <w:noProof/>
          <w:lang w:val="uk-UA"/>
        </w:rPr>
        <w:t xml:space="preserve"> за відповідною програмамою та тематичиним планом.</w:t>
      </w:r>
    </w:p>
    <w:p w:rsidR="00947A88" w:rsidRPr="0062530E" w:rsidRDefault="00947A88" w:rsidP="004639CF">
      <w:pPr>
        <w:tabs>
          <w:tab w:val="left" w:pos="2930"/>
        </w:tabs>
        <w:rPr>
          <w:color w:val="000000"/>
          <w:lang w:val="uk-UA"/>
        </w:rPr>
      </w:pPr>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color w:val="000000"/>
          <w:lang w:val="uk-UA"/>
        </w:rPr>
      </w:pPr>
      <w:bookmarkStart w:id="8" w:name="22"/>
      <w:bookmarkEnd w:id="8"/>
      <w:r w:rsidRPr="0062530E">
        <w:rPr>
          <w:b/>
          <w:color w:val="000000"/>
          <w:lang w:val="uk-UA"/>
        </w:rPr>
        <w:t xml:space="preserve">3. ОБОВ'ЯЗКИ ВИКОНАВЦЯ </w:t>
      </w:r>
      <w:bookmarkStart w:id="9" w:name="23"/>
      <w:bookmarkEnd w:id="9"/>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62530E">
        <w:rPr>
          <w:color w:val="000000"/>
          <w:lang w:val="uk-UA"/>
        </w:rPr>
        <w:t xml:space="preserve">3.1. Забезпечити навчання посадових осіб </w:t>
      </w:r>
      <w:r w:rsidRPr="00B41961">
        <w:rPr>
          <w:color w:val="000000"/>
          <w:lang w:val="uk-UA"/>
        </w:rPr>
        <w:t>та/або  персоналу</w:t>
      </w:r>
      <w:r w:rsidRPr="0018192D">
        <w:rPr>
          <w:color w:val="000000"/>
          <w:lang w:val="uk-UA"/>
        </w:rPr>
        <w:t xml:space="preserve"> </w:t>
      </w:r>
      <w:r w:rsidRPr="0062530E">
        <w:rPr>
          <w:color w:val="000000"/>
          <w:lang w:val="uk-UA"/>
        </w:rPr>
        <w:t xml:space="preserve">Замовника відповідно до чинного законодавства України, цього Договору та </w:t>
      </w:r>
      <w:r w:rsidRPr="0062530E">
        <w:rPr>
          <w:lang w:val="uk-UA"/>
        </w:rPr>
        <w:t>згідно з програмою та тематичним планом</w:t>
      </w:r>
      <w:r w:rsidRPr="0062530E">
        <w:rPr>
          <w:color w:val="000000"/>
          <w:lang w:val="uk-UA"/>
        </w:rPr>
        <w:t>.</w:t>
      </w:r>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62530E">
        <w:rPr>
          <w:color w:val="000000"/>
          <w:lang w:val="uk-UA"/>
        </w:rPr>
        <w:t>3.2. Забезпечити дотримання прав учасників навчального процесу відповідно до законодавства України.</w:t>
      </w:r>
    </w:p>
    <w:p w:rsidR="00947A88" w:rsidRPr="0062530E" w:rsidRDefault="00947A88" w:rsidP="004639CF">
      <w:pPr>
        <w:jc w:val="both"/>
        <w:rPr>
          <w:lang w:val="uk-UA"/>
        </w:rPr>
      </w:pPr>
      <w:r w:rsidRPr="0062530E">
        <w:rPr>
          <w:color w:val="000000"/>
          <w:lang w:val="uk-UA"/>
        </w:rPr>
        <w:t xml:space="preserve">3.3. Видати </w:t>
      </w:r>
      <w:r w:rsidRPr="005C647B">
        <w:rPr>
          <w:color w:val="000000"/>
          <w:lang w:val="uk-UA"/>
        </w:rPr>
        <w:t>посадовим особам та/або</w:t>
      </w:r>
      <w:r w:rsidRPr="00B41961">
        <w:rPr>
          <w:color w:val="000000"/>
          <w:lang w:val="uk-UA"/>
        </w:rPr>
        <w:t xml:space="preserve">  персоналу</w:t>
      </w:r>
      <w:r w:rsidRPr="0018192D">
        <w:rPr>
          <w:color w:val="000000"/>
          <w:lang w:val="uk-UA"/>
        </w:rPr>
        <w:t xml:space="preserve"> </w:t>
      </w:r>
      <w:r w:rsidRPr="0062530E">
        <w:rPr>
          <w:color w:val="000000"/>
          <w:lang w:val="uk-UA"/>
        </w:rPr>
        <w:t xml:space="preserve">Замовника </w:t>
      </w:r>
      <w:r w:rsidRPr="0062530E">
        <w:rPr>
          <w:lang w:val="uk-UA"/>
        </w:rPr>
        <w:t>посвідчення про перевірку знань з питань охорони праці (додаток 2 до пункту 3.14 Типового положення).</w:t>
      </w:r>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62530E">
        <w:rPr>
          <w:color w:val="000000"/>
          <w:lang w:val="uk-UA"/>
        </w:rPr>
        <w:t xml:space="preserve">3.4. Інформувати Замовника про правила та вимоги щодо організації навчання, його якості та змісту, про права і обов'язки Сторін під час надання.  </w:t>
      </w:r>
    </w:p>
    <w:p w:rsidR="00947A88" w:rsidRPr="0062530E" w:rsidRDefault="00947A88" w:rsidP="004639CF">
      <w:pPr>
        <w:contextualSpacing/>
        <w:jc w:val="both"/>
        <w:rPr>
          <w:noProof/>
          <w:lang w:val="uk-UA"/>
        </w:rPr>
      </w:pPr>
      <w:bookmarkStart w:id="10" w:name="27"/>
      <w:bookmarkEnd w:id="10"/>
      <w:r w:rsidRPr="0062530E">
        <w:rPr>
          <w:noProof/>
          <w:lang w:val="uk-UA"/>
        </w:rPr>
        <w:lastRenderedPageBreak/>
        <w:t>3.</w:t>
      </w:r>
      <w:r>
        <w:rPr>
          <w:noProof/>
          <w:lang w:val="uk-UA"/>
        </w:rPr>
        <w:t>5</w:t>
      </w:r>
      <w:r w:rsidRPr="0062530E">
        <w:rPr>
          <w:noProof/>
          <w:lang w:val="uk-UA"/>
        </w:rPr>
        <w:t>. Забезпечити наявність всіх необхідних дозволів (ліцензій), які необхідні для надання послуг відповідно до чинного законодавства України.</w:t>
      </w:r>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lang w:val="uk-UA"/>
        </w:rPr>
      </w:pPr>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sidRPr="0062530E">
        <w:rPr>
          <w:b/>
          <w:color w:val="000000"/>
          <w:lang w:val="uk-UA"/>
        </w:rPr>
        <w:t xml:space="preserve">4. ОБОВ'ЯЗКИ ЗАМОВНИКА </w:t>
      </w:r>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11" w:name="29"/>
      <w:bookmarkEnd w:id="11"/>
      <w:r w:rsidRPr="0062530E">
        <w:rPr>
          <w:color w:val="000000"/>
          <w:lang w:val="uk-UA"/>
        </w:rPr>
        <w:t xml:space="preserve">4.1. Своєчасно здійснити оплату </w:t>
      </w:r>
      <w:r>
        <w:rPr>
          <w:color w:val="000000"/>
          <w:lang w:val="uk-UA"/>
        </w:rPr>
        <w:t xml:space="preserve">за </w:t>
      </w:r>
      <w:r w:rsidRPr="005C647B">
        <w:rPr>
          <w:color w:val="000000"/>
          <w:lang w:val="uk-UA"/>
        </w:rPr>
        <w:t>навчання посадових осіб та</w:t>
      </w:r>
      <w:r>
        <w:rPr>
          <w:color w:val="000000"/>
          <w:lang w:val="uk-UA"/>
        </w:rPr>
        <w:t>/або</w:t>
      </w:r>
      <w:r w:rsidRPr="005C647B">
        <w:rPr>
          <w:color w:val="000000"/>
          <w:lang w:val="uk-UA"/>
        </w:rPr>
        <w:t xml:space="preserve"> персоналу</w:t>
      </w:r>
      <w:r w:rsidRPr="0062530E">
        <w:rPr>
          <w:color w:val="000000"/>
          <w:lang w:val="uk-UA"/>
        </w:rPr>
        <w:t xml:space="preserve"> Замовника в розмірах та у строки, що встановлені цим Договором. </w:t>
      </w:r>
      <w:bookmarkStart w:id="12" w:name="30"/>
      <w:bookmarkEnd w:id="12"/>
    </w:p>
    <w:p w:rsidR="00947A88" w:rsidRPr="00F16432" w:rsidRDefault="00947A88" w:rsidP="004639CF">
      <w:pPr>
        <w:contextualSpacing/>
        <w:jc w:val="both"/>
        <w:rPr>
          <w:lang w:val="uk-UA"/>
        </w:rPr>
      </w:pPr>
      <w:r w:rsidRPr="00F16432">
        <w:rPr>
          <w:lang w:val="uk-UA"/>
        </w:rPr>
        <w:t>4.2. Забезпечити прибуття слухачів на заняття в строк, зазначений у повідомленні Виконавця.</w:t>
      </w:r>
    </w:p>
    <w:p w:rsidR="00947A88" w:rsidRPr="0062530E" w:rsidRDefault="00947A88" w:rsidP="004639CF">
      <w:pPr>
        <w:contextualSpacing/>
        <w:jc w:val="both"/>
        <w:rPr>
          <w:lang w:val="uk-UA"/>
        </w:rPr>
      </w:pPr>
      <w:r w:rsidRPr="00F16432">
        <w:rPr>
          <w:lang w:val="uk-UA"/>
        </w:rPr>
        <w:t>4.3. Не відривати слухачів від занять протягом проходження навчання.</w:t>
      </w:r>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bookmarkStart w:id="13" w:name="31"/>
      <w:bookmarkEnd w:id="13"/>
      <w:r w:rsidRPr="0062530E">
        <w:rPr>
          <w:b/>
          <w:color w:val="000000"/>
          <w:lang w:val="uk-UA"/>
        </w:rPr>
        <w:t>5. ПЛАТА ЗА НАВЧАННЯ ТА ПОРЯ</w:t>
      </w:r>
      <w:smartTag w:uri="urn:schemas-microsoft-com:office:smarttags" w:element="PersonName">
        <w:r w:rsidRPr="0062530E">
          <w:rPr>
            <w:b/>
            <w:color w:val="000000"/>
            <w:lang w:val="uk-UA"/>
          </w:rPr>
          <w:t>Д</w:t>
        </w:r>
      </w:smartTag>
      <w:r w:rsidRPr="0062530E">
        <w:rPr>
          <w:b/>
          <w:color w:val="000000"/>
          <w:lang w:val="uk-UA"/>
        </w:rPr>
        <w:t xml:space="preserve">ОК РОЗРАХУНКІВ </w:t>
      </w:r>
      <w:bookmarkStart w:id="14" w:name="32"/>
      <w:bookmarkEnd w:id="14"/>
    </w:p>
    <w:p w:rsidR="00947A88" w:rsidRPr="00C946FB" w:rsidRDefault="00947A88" w:rsidP="0092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C946FB">
        <w:rPr>
          <w:color w:val="000000"/>
          <w:lang w:val="uk-UA"/>
        </w:rPr>
        <w:t>5.1. Розмір плати за навчання Виконавцем 1 (однієї ) особи за Договором не може змінюватись протягом строку дії цього Договору т</w:t>
      </w:r>
      <w:r w:rsidR="008D3CEE">
        <w:rPr>
          <w:color w:val="000000"/>
          <w:lang w:val="uk-UA"/>
        </w:rPr>
        <w:t xml:space="preserve">а  складає суму у розмірі </w:t>
      </w:r>
      <w:r w:rsidR="008D3CEE" w:rsidRPr="008D3CEE">
        <w:rPr>
          <w:color w:val="000000"/>
        </w:rPr>
        <w:t>________</w:t>
      </w:r>
      <w:r w:rsidRPr="00C946FB">
        <w:rPr>
          <w:color w:val="000000"/>
          <w:lang w:val="uk-UA"/>
        </w:rPr>
        <w:t xml:space="preserve"> грн. (сто п’ятдесят гривень 00 копійок), в т.ч. ПДВ.  </w:t>
      </w:r>
    </w:p>
    <w:p w:rsidR="00947A88" w:rsidRPr="00C946FB" w:rsidRDefault="00947A88" w:rsidP="001E0634">
      <w:pPr>
        <w:widowControl w:val="0"/>
        <w:autoSpaceDE w:val="0"/>
        <w:autoSpaceDN w:val="0"/>
        <w:adjustRightInd w:val="0"/>
        <w:jc w:val="both"/>
        <w:rPr>
          <w:lang w:val="uk-UA"/>
        </w:rPr>
      </w:pPr>
      <w:bookmarkStart w:id="15" w:name="33"/>
      <w:bookmarkEnd w:id="15"/>
      <w:r w:rsidRPr="00C946FB">
        <w:rPr>
          <w:color w:val="000000"/>
          <w:lang w:val="uk-UA"/>
        </w:rPr>
        <w:t>5.2. Загальна в</w:t>
      </w:r>
      <w:r w:rsidRPr="00C946FB">
        <w:rPr>
          <w:bCs/>
          <w:lang w:val="uk-UA"/>
        </w:rPr>
        <w:t xml:space="preserve">артість навчання </w:t>
      </w:r>
      <w:r w:rsidRPr="00C946FB">
        <w:rPr>
          <w:color w:val="000000"/>
          <w:lang w:val="uk-UA"/>
        </w:rPr>
        <w:t xml:space="preserve">посадових осіб та/або персоналу Замовника </w:t>
      </w:r>
      <w:r w:rsidRPr="00C946FB">
        <w:rPr>
          <w:bCs/>
          <w:lang w:val="uk-UA"/>
        </w:rPr>
        <w:t xml:space="preserve">за цим Договором, </w:t>
      </w:r>
      <w:r>
        <w:rPr>
          <w:lang w:val="uk-UA"/>
        </w:rPr>
        <w:t xml:space="preserve">становить </w:t>
      </w:r>
      <w:r w:rsidR="008D3CEE" w:rsidRPr="008D3CEE">
        <w:t>________</w:t>
      </w:r>
      <w:r w:rsidRPr="00C946FB">
        <w:rPr>
          <w:lang w:val="uk-UA"/>
        </w:rPr>
        <w:t xml:space="preserve">грн. </w:t>
      </w:r>
      <w:r>
        <w:rPr>
          <w:lang w:val="uk-UA"/>
        </w:rPr>
        <w:t>(</w:t>
      </w:r>
      <w:r w:rsidRPr="002E4D74">
        <w:rPr>
          <w:lang w:val="uk-UA"/>
        </w:rPr>
        <w:t xml:space="preserve"> </w:t>
      </w:r>
      <w:r w:rsidR="00C07E92">
        <w:rPr>
          <w:lang w:val="uk-UA"/>
        </w:rPr>
        <w:t>________________</w:t>
      </w:r>
      <w:r>
        <w:rPr>
          <w:lang w:val="uk-UA"/>
        </w:rPr>
        <w:t xml:space="preserve"> гривень 00</w:t>
      </w:r>
      <w:r w:rsidRPr="00C946FB">
        <w:rPr>
          <w:lang w:val="uk-UA"/>
        </w:rPr>
        <w:t xml:space="preserve"> копійок), в т.ч. ПДВ.</w:t>
      </w:r>
      <w:r w:rsidRPr="00C946FB" w:rsidDel="00277F1D">
        <w:rPr>
          <w:lang w:val="uk-UA"/>
        </w:rPr>
        <w:t xml:space="preserve"> </w:t>
      </w:r>
    </w:p>
    <w:p w:rsidR="00947A88" w:rsidRPr="0062530E" w:rsidRDefault="00947A88" w:rsidP="004639CF">
      <w:pPr>
        <w:widowControl w:val="0"/>
        <w:autoSpaceDE w:val="0"/>
        <w:autoSpaceDN w:val="0"/>
        <w:adjustRightInd w:val="0"/>
        <w:jc w:val="both"/>
        <w:rPr>
          <w:lang w:val="uk-UA"/>
        </w:rPr>
      </w:pPr>
      <w:r w:rsidRPr="00C946FB">
        <w:rPr>
          <w:lang w:val="uk-UA"/>
        </w:rPr>
        <w:t>5</w:t>
      </w:r>
      <w:r w:rsidRPr="00C946FB">
        <w:rPr>
          <w:color w:val="000000"/>
          <w:lang w:val="uk-UA"/>
        </w:rPr>
        <w:t xml:space="preserve">.3. </w:t>
      </w:r>
      <w:r w:rsidRPr="00C946FB">
        <w:rPr>
          <w:lang w:val="uk-UA"/>
        </w:rPr>
        <w:t>Оплата вартості навчання здійснюється Замовником шляхом оплати у розмірі загальної</w:t>
      </w:r>
      <w:r w:rsidRPr="004A261A">
        <w:rPr>
          <w:lang w:val="uk-UA"/>
        </w:rPr>
        <w:t xml:space="preserve"> вартості навчання грошових коштів на поточний рахунок Виконавця протягом 10 (десяти) робочих днів з дати підписання обома Сторонами акту наданих послуг.</w:t>
      </w:r>
      <w:bookmarkStart w:id="16" w:name="35"/>
      <w:bookmarkEnd w:id="16"/>
      <w:r w:rsidRPr="0062530E">
        <w:rPr>
          <w:lang w:val="uk-UA"/>
        </w:rPr>
        <w:t xml:space="preserve"> </w:t>
      </w:r>
    </w:p>
    <w:p w:rsidR="00947A88" w:rsidRPr="0062530E" w:rsidRDefault="00947A88" w:rsidP="004639CF">
      <w:pPr>
        <w:widowControl w:val="0"/>
        <w:autoSpaceDE w:val="0"/>
        <w:autoSpaceDN w:val="0"/>
        <w:adjustRightInd w:val="0"/>
        <w:jc w:val="both"/>
        <w:rPr>
          <w:lang w:val="uk-UA" w:eastAsia="ar-SA"/>
        </w:rPr>
      </w:pPr>
      <w:r w:rsidRPr="0062530E">
        <w:rPr>
          <w:lang w:val="uk-UA"/>
        </w:rPr>
        <w:t xml:space="preserve">5.4. </w:t>
      </w:r>
      <w:r w:rsidRPr="0062530E">
        <w:rPr>
          <w:lang w:val="uk-UA" w:eastAsia="ar-SA"/>
        </w:rPr>
        <w:t>Розрахунки між Сторонами провадяться у безготівковій формі шляхом перерахування належних до сплати грошових коштів на поточний рахунок Виконавця.</w:t>
      </w:r>
    </w:p>
    <w:p w:rsidR="00947A88" w:rsidRPr="0062530E" w:rsidRDefault="00947A88" w:rsidP="004639CF">
      <w:pPr>
        <w:widowControl w:val="0"/>
        <w:autoSpaceDE w:val="0"/>
        <w:autoSpaceDN w:val="0"/>
        <w:adjustRightInd w:val="0"/>
        <w:jc w:val="center"/>
        <w:rPr>
          <w:b/>
          <w:lang w:val="uk-UA"/>
        </w:rPr>
      </w:pPr>
    </w:p>
    <w:p w:rsidR="00947A88" w:rsidRPr="0062530E" w:rsidRDefault="00947A88" w:rsidP="004639CF">
      <w:pPr>
        <w:jc w:val="center"/>
        <w:rPr>
          <w:b/>
          <w:color w:val="000000"/>
          <w:lang w:val="uk-UA"/>
        </w:rPr>
      </w:pPr>
      <w:bookmarkStart w:id="17" w:name="36"/>
      <w:bookmarkEnd w:id="17"/>
      <w:r w:rsidRPr="0062530E">
        <w:rPr>
          <w:b/>
          <w:color w:val="000000"/>
          <w:lang w:val="uk-UA"/>
        </w:rPr>
        <w:t xml:space="preserve">6. ВІДПОВІДАЛЬНІСТЬ СТОРІН ЗА НЕВИКОНАННЯ АБО НЕНАЛЕЖНЕ </w:t>
      </w:r>
      <w:r w:rsidRPr="0062530E">
        <w:rPr>
          <w:b/>
          <w:color w:val="000000"/>
          <w:lang w:val="uk-UA"/>
        </w:rPr>
        <w:br/>
        <w:t>ВИКОНАННЯ ЗОБОВ'ЯЗАНЬ</w:t>
      </w:r>
    </w:p>
    <w:p w:rsidR="00947A88" w:rsidRPr="0062530E" w:rsidRDefault="00947A88" w:rsidP="004639CF">
      <w:pPr>
        <w:jc w:val="both"/>
        <w:rPr>
          <w:lang w:val="uk-UA"/>
        </w:rPr>
      </w:pPr>
      <w:bookmarkStart w:id="18" w:name="37"/>
      <w:bookmarkEnd w:id="18"/>
      <w:r w:rsidRPr="0062530E">
        <w:rPr>
          <w:color w:val="000000"/>
          <w:lang w:val="uk-UA"/>
        </w:rPr>
        <w:t xml:space="preserve">6.1. За невиконання або неналежне виконання зобов'язань за цим договором </w:t>
      </w:r>
      <w:r>
        <w:rPr>
          <w:color w:val="000000"/>
          <w:lang w:val="uk-UA"/>
        </w:rPr>
        <w:t>С</w:t>
      </w:r>
      <w:r w:rsidRPr="0062530E">
        <w:rPr>
          <w:color w:val="000000"/>
          <w:lang w:val="uk-UA"/>
        </w:rPr>
        <w:t xml:space="preserve">торони несуть відповідальність згідно з чинним законодавством України. </w:t>
      </w:r>
      <w:bookmarkStart w:id="19" w:name="38"/>
      <w:bookmarkEnd w:id="19"/>
    </w:p>
    <w:p w:rsidR="00947A88" w:rsidRPr="0062530E" w:rsidRDefault="00947A88" w:rsidP="004639CF">
      <w:pPr>
        <w:contextualSpacing/>
        <w:jc w:val="both"/>
        <w:rPr>
          <w:lang w:val="uk-UA"/>
        </w:rPr>
      </w:pPr>
      <w:r w:rsidRPr="0062530E">
        <w:rPr>
          <w:lang w:val="uk-UA"/>
        </w:rPr>
        <w:t>6.2</w:t>
      </w:r>
      <w:r>
        <w:rPr>
          <w:lang w:val="uk-UA"/>
        </w:rPr>
        <w:t>.</w:t>
      </w:r>
      <w:r w:rsidRPr="0062530E">
        <w:rPr>
          <w:lang w:val="uk-UA"/>
        </w:rPr>
        <w:t xml:space="preserve"> У разі невиконання або неналежного виконання зобов'язань за цим договором Виконавець сплачує штраф у розмірі 5% від загальної вартості навчання за цим Договором.</w:t>
      </w:r>
    </w:p>
    <w:p w:rsidR="00947A88" w:rsidRPr="00CC2298" w:rsidRDefault="00947A88" w:rsidP="00CC2298">
      <w:pPr>
        <w:contextualSpacing/>
        <w:jc w:val="both"/>
        <w:rPr>
          <w:lang w:val="uk-UA"/>
        </w:rPr>
      </w:pPr>
      <w:r w:rsidRPr="0062530E">
        <w:rPr>
          <w:lang w:val="uk-UA"/>
        </w:rPr>
        <w:t>6.3</w:t>
      </w:r>
      <w:r>
        <w:rPr>
          <w:lang w:val="uk-UA"/>
        </w:rPr>
        <w:t>.</w:t>
      </w:r>
      <w:r w:rsidRPr="0062530E">
        <w:rPr>
          <w:lang w:val="uk-UA"/>
        </w:rPr>
        <w:t xml:space="preserve"> Усі спори, що виникають під час дії цього Договору, вирішуються шляхом переговорів, а у випадку недосягнення згоди передаються на розгляд до суду за місцезнаходженням Відповідача, із дотриманням досудового врегулювання спору. Розгляд претензій Сторонами розглядається відповідно до чинного законодавства України. </w:t>
      </w:r>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947A88" w:rsidRPr="0062530E" w:rsidRDefault="00947A88" w:rsidP="004639CF">
      <w:pPr>
        <w:tabs>
          <w:tab w:val="left" w:pos="574"/>
          <w:tab w:val="left" w:pos="1076"/>
          <w:tab w:val="left" w:pos="1640"/>
          <w:tab w:val="left" w:pos="2120"/>
          <w:tab w:val="left" w:pos="4030"/>
          <w:tab w:val="left" w:pos="4370"/>
          <w:tab w:val="left" w:pos="4770"/>
          <w:tab w:val="left" w:pos="4992"/>
          <w:tab w:val="left" w:pos="5272"/>
          <w:tab w:val="left" w:pos="11657"/>
          <w:tab w:val="left" w:pos="12297"/>
          <w:tab w:val="left" w:pos="13125"/>
          <w:tab w:val="left" w:pos="13765"/>
          <w:tab w:val="left" w:pos="14405"/>
          <w:tab w:val="left" w:pos="15233"/>
        </w:tabs>
        <w:contextualSpacing/>
        <w:jc w:val="center"/>
        <w:rPr>
          <w:b/>
          <w:bCs/>
          <w:lang w:val="uk-UA"/>
        </w:rPr>
      </w:pPr>
      <w:r w:rsidRPr="0062530E">
        <w:rPr>
          <w:b/>
          <w:bCs/>
          <w:lang w:val="uk-UA"/>
        </w:rPr>
        <w:t>7. ПОРЯДОК ЗДАЧІ-ПРИЙМАННЯ РОБІТ</w:t>
      </w:r>
    </w:p>
    <w:p w:rsidR="00947A88" w:rsidRPr="0062530E" w:rsidRDefault="00947A88" w:rsidP="004639CF">
      <w:pPr>
        <w:contextualSpacing/>
        <w:jc w:val="both"/>
        <w:rPr>
          <w:lang w:val="uk-UA"/>
        </w:rPr>
      </w:pPr>
      <w:r w:rsidRPr="0062530E">
        <w:rPr>
          <w:lang w:val="uk-UA"/>
        </w:rPr>
        <w:t>7.1</w:t>
      </w:r>
      <w:r>
        <w:rPr>
          <w:lang w:val="uk-UA"/>
        </w:rPr>
        <w:t>.</w:t>
      </w:r>
      <w:r w:rsidRPr="0062530E">
        <w:rPr>
          <w:lang w:val="uk-UA"/>
        </w:rPr>
        <w:t xml:space="preserve"> Виконавець після закінчення навчання та виконання </w:t>
      </w:r>
      <w:r>
        <w:rPr>
          <w:lang w:val="uk-UA"/>
        </w:rPr>
        <w:t xml:space="preserve">умов </w:t>
      </w:r>
      <w:r w:rsidRPr="0062530E">
        <w:rPr>
          <w:lang w:val="uk-UA"/>
        </w:rPr>
        <w:t xml:space="preserve">п. </w:t>
      </w:r>
      <w:r>
        <w:rPr>
          <w:lang w:val="uk-UA"/>
        </w:rPr>
        <w:t>3</w:t>
      </w:r>
      <w:r w:rsidRPr="0062530E">
        <w:rPr>
          <w:lang w:val="uk-UA"/>
        </w:rPr>
        <w:t>.</w:t>
      </w:r>
      <w:r>
        <w:rPr>
          <w:lang w:val="uk-UA"/>
        </w:rPr>
        <w:t>3.</w:t>
      </w:r>
      <w:r w:rsidRPr="0062530E">
        <w:rPr>
          <w:lang w:val="uk-UA"/>
        </w:rPr>
        <w:t xml:space="preserve"> цього Договору надає Замовнику підписаний Виконавцем акт наданих послуг у 2 (двох) примірниках.</w:t>
      </w:r>
    </w:p>
    <w:p w:rsidR="00947A88" w:rsidRPr="0062530E" w:rsidRDefault="00947A88" w:rsidP="004639CF">
      <w:pPr>
        <w:contextualSpacing/>
        <w:jc w:val="both"/>
        <w:rPr>
          <w:lang w:val="uk-UA"/>
        </w:rPr>
      </w:pPr>
      <w:r w:rsidRPr="0062530E">
        <w:rPr>
          <w:lang w:val="uk-UA"/>
        </w:rPr>
        <w:t>7.2</w:t>
      </w:r>
      <w:r>
        <w:rPr>
          <w:lang w:val="uk-UA"/>
        </w:rPr>
        <w:t xml:space="preserve">. </w:t>
      </w:r>
      <w:r w:rsidRPr="0062530E">
        <w:rPr>
          <w:lang w:val="uk-UA"/>
        </w:rPr>
        <w:t xml:space="preserve"> Замовник зобов'язаний підписати акт наданих послуг і у 10-денний строк один примірник підписаного акту надіслати Виконавцю.</w:t>
      </w:r>
    </w:p>
    <w:p w:rsidR="00947A88" w:rsidRPr="0062530E" w:rsidRDefault="00947A88" w:rsidP="004639CF">
      <w:pPr>
        <w:tabs>
          <w:tab w:val="left" w:pos="574"/>
          <w:tab w:val="left" w:pos="1076"/>
          <w:tab w:val="left" w:pos="1640"/>
          <w:tab w:val="left" w:pos="2120"/>
          <w:tab w:val="left" w:pos="4030"/>
          <w:tab w:val="left" w:pos="4370"/>
          <w:tab w:val="left" w:pos="4770"/>
          <w:tab w:val="left" w:pos="4992"/>
          <w:tab w:val="left" w:pos="5272"/>
          <w:tab w:val="left" w:pos="11657"/>
          <w:tab w:val="left" w:pos="12297"/>
          <w:tab w:val="left" w:pos="13125"/>
          <w:tab w:val="left" w:pos="13765"/>
          <w:tab w:val="left" w:pos="14405"/>
          <w:tab w:val="left" w:pos="15233"/>
        </w:tabs>
        <w:contextualSpacing/>
        <w:jc w:val="both"/>
        <w:rPr>
          <w:lang w:val="uk-UA"/>
        </w:rPr>
      </w:pPr>
    </w:p>
    <w:p w:rsidR="00947A88" w:rsidRPr="0062530E" w:rsidRDefault="00947A88" w:rsidP="004639CF">
      <w:pPr>
        <w:tabs>
          <w:tab w:val="left" w:pos="574"/>
          <w:tab w:val="left" w:pos="1076"/>
          <w:tab w:val="left" w:pos="1640"/>
          <w:tab w:val="left" w:pos="2120"/>
          <w:tab w:val="left" w:pos="4030"/>
          <w:tab w:val="left" w:pos="4370"/>
          <w:tab w:val="left" w:pos="4770"/>
          <w:tab w:val="left" w:pos="4992"/>
          <w:tab w:val="left" w:pos="5272"/>
          <w:tab w:val="left" w:pos="11657"/>
          <w:tab w:val="left" w:pos="12297"/>
          <w:tab w:val="left" w:pos="13125"/>
          <w:tab w:val="left" w:pos="13765"/>
          <w:tab w:val="left" w:pos="14405"/>
          <w:tab w:val="left" w:pos="15233"/>
        </w:tabs>
        <w:contextualSpacing/>
        <w:jc w:val="center"/>
        <w:rPr>
          <w:lang w:val="uk-UA"/>
        </w:rPr>
      </w:pPr>
      <w:r w:rsidRPr="0062530E">
        <w:rPr>
          <w:b/>
          <w:bCs/>
          <w:lang w:val="uk-UA"/>
        </w:rPr>
        <w:t>8. СТРОК ДІЇ ДОГОВОРУ</w:t>
      </w:r>
    </w:p>
    <w:p w:rsidR="00947A88" w:rsidRPr="00C946FB" w:rsidRDefault="00947A88" w:rsidP="004639CF">
      <w:pPr>
        <w:contextualSpacing/>
        <w:jc w:val="both"/>
        <w:rPr>
          <w:lang w:val="uk-UA"/>
        </w:rPr>
      </w:pPr>
      <w:r w:rsidRPr="00C946FB">
        <w:rPr>
          <w:lang w:val="uk-UA"/>
        </w:rPr>
        <w:t xml:space="preserve">8.1. Договір набирає чинності з моменту підписання його обома Сторонами та діє </w:t>
      </w:r>
      <w:r w:rsidR="006444C9">
        <w:rPr>
          <w:b/>
          <w:lang w:val="uk-UA"/>
        </w:rPr>
        <w:t>до «</w:t>
      </w:r>
      <w:r w:rsidR="006444C9" w:rsidRPr="006444C9">
        <w:rPr>
          <w:b/>
        </w:rPr>
        <w:t>______</w:t>
      </w:r>
      <w:r w:rsidR="006444C9">
        <w:rPr>
          <w:b/>
          <w:lang w:val="uk-UA"/>
        </w:rPr>
        <w:t xml:space="preserve">»  </w:t>
      </w:r>
      <w:r w:rsidR="006444C9" w:rsidRPr="006444C9">
        <w:rPr>
          <w:b/>
        </w:rPr>
        <w:t>______________</w:t>
      </w:r>
      <w:r w:rsidR="006444C9">
        <w:rPr>
          <w:b/>
          <w:lang w:val="uk-UA"/>
        </w:rPr>
        <w:t xml:space="preserve"> 201</w:t>
      </w:r>
      <w:r w:rsidR="006444C9" w:rsidRPr="006444C9">
        <w:rPr>
          <w:b/>
        </w:rPr>
        <w:t>____</w:t>
      </w:r>
      <w:r w:rsidRPr="00C946FB">
        <w:rPr>
          <w:b/>
          <w:lang w:val="uk-UA"/>
        </w:rPr>
        <w:t xml:space="preserve"> року включно</w:t>
      </w:r>
      <w:r w:rsidRPr="00C946FB">
        <w:rPr>
          <w:lang w:val="uk-UA"/>
        </w:rPr>
        <w:t>.</w:t>
      </w:r>
    </w:p>
    <w:p w:rsidR="00947A88" w:rsidRPr="00C946FB" w:rsidRDefault="00947A88" w:rsidP="004639CF">
      <w:pPr>
        <w:contextualSpacing/>
        <w:jc w:val="both"/>
        <w:rPr>
          <w:lang w:val="uk-UA"/>
        </w:rPr>
      </w:pPr>
      <w:r w:rsidRPr="00C946FB">
        <w:rPr>
          <w:lang w:val="uk-UA"/>
        </w:rPr>
        <w:t xml:space="preserve">За взаємною згодою Сторін строк дії цього Договору може бути продовжений. У цьому випадку Сторони укладають додаткову угоду до цього Договору, яка є невід’ємною частиною цього Договору.   </w:t>
      </w:r>
    </w:p>
    <w:p w:rsidR="00947A88" w:rsidRPr="00C946FB" w:rsidRDefault="00947A88" w:rsidP="004639CF">
      <w:pPr>
        <w:tabs>
          <w:tab w:val="left" w:pos="9724"/>
          <w:tab w:val="left" w:pos="10104"/>
          <w:tab w:val="left" w:pos="10708"/>
          <w:tab w:val="left" w:pos="10983"/>
          <w:tab w:val="left" w:pos="11657"/>
          <w:tab w:val="left" w:pos="12297"/>
          <w:tab w:val="left" w:pos="13125"/>
          <w:tab w:val="left" w:pos="13765"/>
          <w:tab w:val="left" w:pos="14405"/>
          <w:tab w:val="left" w:pos="15233"/>
        </w:tabs>
        <w:contextualSpacing/>
        <w:jc w:val="both"/>
        <w:rPr>
          <w:lang w:val="uk-UA"/>
        </w:rPr>
      </w:pPr>
      <w:r w:rsidRPr="00C946FB">
        <w:rPr>
          <w:lang w:val="uk-UA"/>
        </w:rPr>
        <w:t>8.2. Цей договір може бути розірвано за згодою Сторін.</w:t>
      </w:r>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20" w:name="39"/>
      <w:bookmarkEnd w:id="20"/>
      <w:r w:rsidRPr="00C946FB">
        <w:rPr>
          <w:color w:val="000000"/>
          <w:lang w:val="uk-UA"/>
        </w:rPr>
        <w:t>8.3. Договір</w:t>
      </w:r>
      <w:r w:rsidRPr="0062530E">
        <w:rPr>
          <w:color w:val="000000"/>
          <w:lang w:val="uk-UA"/>
        </w:rPr>
        <w:t xml:space="preserve"> припиняється у наступних випадках:</w:t>
      </w:r>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21" w:name="41"/>
      <w:bookmarkEnd w:id="21"/>
      <w:r w:rsidRPr="0062530E">
        <w:rPr>
          <w:color w:val="000000"/>
          <w:lang w:val="uk-UA"/>
        </w:rPr>
        <w:t>- за згодою Сторін;</w:t>
      </w:r>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22" w:name="42"/>
      <w:bookmarkEnd w:id="22"/>
      <w:r w:rsidRPr="0062530E">
        <w:rPr>
          <w:color w:val="000000"/>
          <w:lang w:val="uk-UA"/>
        </w:rPr>
        <w:t>- якщо виконання стороною договору своїх зобов'язань є неможливим у зв'язку з прийняттям нормативно-правових актів, що змінили умови, встановлені договором щодо освітньої послуги, і будь-яка із сторін не погоджується про внесення змін до договору;</w:t>
      </w:r>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23" w:name="43"/>
      <w:bookmarkEnd w:id="23"/>
      <w:r w:rsidRPr="0062530E">
        <w:rPr>
          <w:color w:val="000000"/>
          <w:lang w:val="uk-UA"/>
        </w:rPr>
        <w:t>- у разі ліквідації юридичної особи - Замовника або Виконавця, якщо не визначена юридична особа, що є правонаступником ліквідованої сторони;</w:t>
      </w:r>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bookmarkStart w:id="24" w:name="44"/>
      <w:bookmarkEnd w:id="24"/>
      <w:r w:rsidRPr="0062530E">
        <w:rPr>
          <w:color w:val="000000"/>
          <w:lang w:val="uk-UA"/>
        </w:rPr>
        <w:t xml:space="preserve">- </w:t>
      </w:r>
      <w:bookmarkStart w:id="25" w:name="45"/>
      <w:bookmarkEnd w:id="25"/>
      <w:r w:rsidRPr="0062530E">
        <w:rPr>
          <w:color w:val="000000"/>
          <w:lang w:val="uk-UA"/>
        </w:rPr>
        <w:t>за рішенням суду в разі систематичного порушення або невиконання умов договору;</w:t>
      </w:r>
      <w:r w:rsidRPr="0062530E">
        <w:rPr>
          <w:color w:val="000000"/>
          <w:lang w:val="uk-UA"/>
        </w:rPr>
        <w:br/>
      </w:r>
      <w:bookmarkStart w:id="26" w:name="46"/>
      <w:bookmarkEnd w:id="26"/>
      <w:r w:rsidRPr="0062530E">
        <w:rPr>
          <w:color w:val="000000"/>
          <w:lang w:val="uk-UA"/>
        </w:rPr>
        <w:t>- в інших випадках, передбачених чинним законодавством України.</w:t>
      </w:r>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947A88" w:rsidRPr="0062530E" w:rsidRDefault="00947A88" w:rsidP="004639CF">
      <w:pPr>
        <w:tabs>
          <w:tab w:val="left" w:pos="574"/>
          <w:tab w:val="left" w:pos="1076"/>
          <w:tab w:val="left" w:pos="1640"/>
          <w:tab w:val="left" w:pos="2120"/>
          <w:tab w:val="left" w:pos="4030"/>
          <w:tab w:val="left" w:pos="4370"/>
          <w:tab w:val="left" w:pos="4770"/>
          <w:tab w:val="left" w:pos="4992"/>
          <w:tab w:val="left" w:pos="5272"/>
          <w:tab w:val="left" w:pos="10983"/>
          <w:tab w:val="left" w:pos="11657"/>
          <w:tab w:val="left" w:pos="12297"/>
          <w:tab w:val="left" w:pos="13125"/>
          <w:tab w:val="left" w:pos="13765"/>
          <w:tab w:val="left" w:pos="14405"/>
          <w:tab w:val="left" w:pos="15233"/>
        </w:tabs>
        <w:contextualSpacing/>
        <w:jc w:val="center"/>
        <w:rPr>
          <w:lang w:val="uk-UA"/>
        </w:rPr>
      </w:pPr>
      <w:r w:rsidRPr="0062530E">
        <w:rPr>
          <w:b/>
          <w:bCs/>
          <w:lang w:val="uk-UA"/>
        </w:rPr>
        <w:lastRenderedPageBreak/>
        <w:t>9. ОБСТАВИНИ НЕПЕРЕБОРНОЇ СИЛИ</w:t>
      </w:r>
    </w:p>
    <w:p w:rsidR="00947A88" w:rsidRPr="0062530E" w:rsidRDefault="00947A88" w:rsidP="004639CF">
      <w:pPr>
        <w:contextualSpacing/>
        <w:jc w:val="both"/>
        <w:rPr>
          <w:lang w:val="uk-UA"/>
        </w:rPr>
      </w:pPr>
      <w:r w:rsidRPr="0062530E">
        <w:rPr>
          <w:lang w:val="uk-UA"/>
        </w:rPr>
        <w:t>9.1</w:t>
      </w:r>
      <w:r>
        <w:rPr>
          <w:lang w:val="uk-UA"/>
        </w:rPr>
        <w:t>.</w:t>
      </w:r>
      <w:r w:rsidRPr="0062530E">
        <w:rPr>
          <w:lang w:val="uk-UA"/>
        </w:rPr>
        <w:t xml:space="preserve"> Сторони не несуть відповідальності за невиконання зобов'язань за цим Договором у разі, якщо таке невиконання сталось внаслідок дії обставин непереборної сили. Остаточні терміни виконання зобов'язань за цим Договором, коригуються шляхом переговорів на період, який дорівнює часу, протягом якого діяли обставини непереборної сили, що заважали виконанню зобов'язань за цим Договором.</w:t>
      </w:r>
    </w:p>
    <w:p w:rsidR="00947A88" w:rsidRPr="0062530E" w:rsidRDefault="00947A88" w:rsidP="004639CF">
      <w:pPr>
        <w:contextualSpacing/>
        <w:jc w:val="both"/>
        <w:rPr>
          <w:lang w:val="uk-UA"/>
        </w:rPr>
      </w:pPr>
      <w:r w:rsidRPr="0062530E">
        <w:rPr>
          <w:lang w:val="uk-UA"/>
        </w:rPr>
        <w:t>9.2</w:t>
      </w:r>
      <w:r>
        <w:rPr>
          <w:lang w:val="uk-UA"/>
        </w:rPr>
        <w:t>.</w:t>
      </w:r>
      <w:r w:rsidRPr="0062530E">
        <w:rPr>
          <w:lang w:val="uk-UA"/>
        </w:rPr>
        <w:t xml:space="preserve"> Під обставинами непереборної сили слід розуміти такі обставини, протидіяти яким неможливо. До таких обставин належать: природні катаклізми (повінь, пожежа, землетрус чи інші явища природи), а також військові дії, дорожні катастрофи, акти або дії загальноукраїнських та місцевих законодавчих та виконавчих органів влади, тощо. </w:t>
      </w:r>
    </w:p>
    <w:p w:rsidR="00947A88" w:rsidRPr="0062530E" w:rsidRDefault="00947A88" w:rsidP="004639CF">
      <w:pPr>
        <w:contextualSpacing/>
        <w:jc w:val="both"/>
        <w:rPr>
          <w:lang w:val="uk-UA"/>
        </w:rPr>
      </w:pPr>
      <w:r w:rsidRPr="0062530E">
        <w:rPr>
          <w:lang w:val="uk-UA"/>
        </w:rPr>
        <w:t>9.3</w:t>
      </w:r>
      <w:r>
        <w:rPr>
          <w:lang w:val="uk-UA"/>
        </w:rPr>
        <w:t>.</w:t>
      </w:r>
      <w:r w:rsidRPr="0062530E">
        <w:rPr>
          <w:lang w:val="uk-UA"/>
        </w:rPr>
        <w:t xml:space="preserve"> Початок та період дії обставин непереборної сили підтверджуються Торгово-промисловою палатою України, або іншим компетентним органом.</w:t>
      </w:r>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947A88" w:rsidRPr="0062530E" w:rsidRDefault="00947A88" w:rsidP="004639CF">
      <w:pPr>
        <w:contextualSpacing/>
        <w:jc w:val="center"/>
        <w:rPr>
          <w:b/>
          <w:lang w:val="uk-UA"/>
        </w:rPr>
      </w:pPr>
      <w:r w:rsidRPr="0062530E">
        <w:rPr>
          <w:b/>
          <w:lang w:val="uk-UA"/>
        </w:rPr>
        <w:t>10. КОНФІДЕНЦІЙНІСТЬ ТА ПЕРСОНАЛЬНІ ДАНІ</w:t>
      </w:r>
    </w:p>
    <w:p w:rsidR="00947A88" w:rsidRPr="0062530E" w:rsidRDefault="00947A88" w:rsidP="004639CF">
      <w:pPr>
        <w:contextualSpacing/>
        <w:jc w:val="both"/>
        <w:rPr>
          <w:lang w:val="uk-UA"/>
        </w:rPr>
      </w:pPr>
      <w:r w:rsidRPr="0062530E">
        <w:rPr>
          <w:lang w:val="uk-UA"/>
        </w:rPr>
        <w:t xml:space="preserve">10.1. </w:t>
      </w:r>
      <w:r w:rsidRPr="0062530E">
        <w:rPr>
          <w:bCs/>
          <w:iCs/>
          <w:lang w:val="uk-UA"/>
        </w:rPr>
        <w:t>Замовник</w:t>
      </w:r>
      <w:r w:rsidRPr="0062530E">
        <w:rPr>
          <w:iCs/>
          <w:lang w:val="uk-UA"/>
        </w:rPr>
        <w:t xml:space="preserve"> має право надавати копію цього Договору, а також первинні документи (або їх копії), складені на його виконання, податковим та іншим органам виконавчої влади, контролюючим органам, банківським, аудиторським та іншим установам, що здійснюють аудит чи оцінку діяльності</w:t>
      </w:r>
      <w:r w:rsidRPr="0062530E">
        <w:rPr>
          <w:bCs/>
          <w:iCs/>
          <w:lang w:val="uk-UA"/>
        </w:rPr>
        <w:t xml:space="preserve"> Замовника.</w:t>
      </w:r>
    </w:p>
    <w:p w:rsidR="00947A88" w:rsidRPr="0062530E" w:rsidRDefault="00947A88" w:rsidP="004639CF">
      <w:pPr>
        <w:jc w:val="both"/>
        <w:rPr>
          <w:lang w:val="uk-UA"/>
        </w:rPr>
      </w:pPr>
      <w:r w:rsidRPr="0062530E">
        <w:rPr>
          <w:bCs/>
          <w:iCs/>
          <w:lang w:val="uk-UA"/>
        </w:rPr>
        <w:t xml:space="preserve">10.2. </w:t>
      </w:r>
      <w:r w:rsidRPr="0062530E">
        <w:rPr>
          <w:lang w:val="uk-UA"/>
        </w:rPr>
        <w:t xml:space="preserve">Підписанням цього Договору 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іншій стороні у зв’язку або на виконання цього договору, були отримані та знаходяться у користуванні сторін правомірно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стороні по договору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іншій стороні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прав та обов’язків, передбачених законом. Право Сторін на передачу вищевказаних персональних даних ні чим не обмежене і не порушує права суб’єктів персональних даних та інших осіб. Також представники Сторін - суб’єкти персональних даних підтверджують, що отримали повідомлення про включення персональних даних суб’єктів персональних даних до баз персональних даних іншої Сторони в обсязі і порядку, передбаченому ч.2. ст. 12 Закону України «Про захист персональних даних» № 2297-VI от 01.06.2010 </w:t>
      </w:r>
      <w:r>
        <w:rPr>
          <w:lang w:val="uk-UA"/>
        </w:rPr>
        <w:t>р</w:t>
      </w:r>
      <w:r w:rsidRPr="0062530E">
        <w:rPr>
          <w:lang w:val="uk-UA"/>
        </w:rPr>
        <w:t xml:space="preserve">., також повідомлені про свої права, як суб’єкта персональних даних відповідно до ст. 8 Закону України «Про захист персональних даних» № 2297-VI от 01.06.2010 </w:t>
      </w:r>
      <w:r>
        <w:rPr>
          <w:lang w:val="uk-UA"/>
        </w:rPr>
        <w:t>р</w:t>
      </w:r>
      <w:r w:rsidRPr="0062530E">
        <w:rPr>
          <w:lang w:val="uk-UA"/>
        </w:rPr>
        <w:t>.</w:t>
      </w:r>
    </w:p>
    <w:p w:rsidR="00947A88" w:rsidRDefault="00947A88" w:rsidP="004639CF">
      <w:pPr>
        <w:jc w:val="both"/>
        <w:rPr>
          <w:lang w:val="uk-UA"/>
        </w:rPr>
      </w:pPr>
      <w:r w:rsidRPr="0062530E">
        <w:rPr>
          <w:lang w:val="uk-UA"/>
        </w:rPr>
        <w:t xml:space="preserve">Сторони зобов’язуються забезпечити виконання вимог Закону України «Про захист персональних даних» № 2297-VI от 01.06.2010 </w:t>
      </w:r>
      <w:r>
        <w:rPr>
          <w:lang w:val="uk-UA"/>
        </w:rPr>
        <w:t>р</w:t>
      </w:r>
      <w:r w:rsidRPr="0062530E">
        <w:rPr>
          <w:lang w:val="uk-UA"/>
        </w:rPr>
        <w:t>., включаючи захист персональних даних від незаконної обробки та незаконного доступу до них.</w:t>
      </w:r>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sidRPr="0062530E">
        <w:rPr>
          <w:b/>
          <w:color w:val="000000"/>
          <w:lang w:val="uk-UA"/>
        </w:rPr>
        <w:t>11. ІНШІ УМОВИ</w:t>
      </w:r>
    </w:p>
    <w:p w:rsidR="00947A88" w:rsidRPr="0062530E" w:rsidRDefault="00947A88" w:rsidP="004639CF">
      <w:pPr>
        <w:jc w:val="both"/>
        <w:rPr>
          <w:color w:val="000000"/>
          <w:lang w:val="uk-UA"/>
        </w:rPr>
      </w:pPr>
      <w:r w:rsidRPr="0062530E">
        <w:rPr>
          <w:lang w:val="uk-UA"/>
        </w:rPr>
        <w:t xml:space="preserve">11.1. </w:t>
      </w:r>
      <w:r w:rsidRPr="0062530E">
        <w:rPr>
          <w:color w:val="000000"/>
          <w:lang w:val="uk-UA"/>
        </w:rPr>
        <w:t xml:space="preserve">Усі правовідносини, що виникають на підставі цього Договору або пов’язані із ним, у тому числі пов’язані із укладенням, виконанням, зміною та припиненням цього Договору, тлумаченням його умов, визначенням наслідків недійсності або порушення умов Договору, регламентуються цим Договором та відповідними нормами чинного законодавства України. </w:t>
      </w:r>
    </w:p>
    <w:p w:rsidR="00947A88" w:rsidRPr="0062530E" w:rsidRDefault="00947A88" w:rsidP="004639CF">
      <w:pPr>
        <w:jc w:val="both"/>
        <w:rPr>
          <w:bCs/>
          <w:lang w:val="uk-UA"/>
        </w:rPr>
      </w:pPr>
      <w:r w:rsidRPr="0062530E">
        <w:rPr>
          <w:bCs/>
          <w:lang w:val="uk-UA"/>
        </w:rPr>
        <w:t>11.2.</w:t>
      </w:r>
      <w:r w:rsidRPr="0062530E">
        <w:rPr>
          <w:b/>
          <w:bCs/>
          <w:lang w:val="uk-UA"/>
        </w:rPr>
        <w:t xml:space="preserve"> </w:t>
      </w:r>
      <w:r w:rsidRPr="0062530E">
        <w:rPr>
          <w:bCs/>
          <w:lang w:val="uk-UA"/>
        </w:rPr>
        <w:t>Цей Договір підписується обома Сторонами та скріплюється печатками Сторін (у випадку їх наявності).</w:t>
      </w:r>
    </w:p>
    <w:p w:rsidR="00947A88" w:rsidRPr="0062530E" w:rsidRDefault="00947A88" w:rsidP="004639CF">
      <w:pPr>
        <w:contextualSpacing/>
        <w:jc w:val="both"/>
        <w:rPr>
          <w:lang w:val="uk-UA"/>
        </w:rPr>
      </w:pPr>
      <w:r w:rsidRPr="0062530E">
        <w:rPr>
          <w:lang w:val="uk-UA"/>
        </w:rPr>
        <w:t>11.3</w:t>
      </w:r>
      <w:r>
        <w:rPr>
          <w:lang w:val="uk-UA"/>
        </w:rPr>
        <w:t>.</w:t>
      </w:r>
      <w:r w:rsidRPr="0062530E">
        <w:rPr>
          <w:lang w:val="uk-UA"/>
        </w:rPr>
        <w:t xml:space="preserve"> Даний договір укладений у двох оригінальних примірниках - по одному для кожної із сторін, які мають однакову юридичну силу.</w:t>
      </w:r>
    </w:p>
    <w:p w:rsidR="00947A88" w:rsidRPr="0062530E" w:rsidRDefault="00947A88" w:rsidP="004639CF">
      <w:pPr>
        <w:tabs>
          <w:tab w:val="left" w:pos="15233"/>
        </w:tabs>
        <w:contextualSpacing/>
        <w:jc w:val="both"/>
        <w:rPr>
          <w:lang w:val="uk-UA"/>
        </w:rPr>
      </w:pPr>
      <w:r w:rsidRPr="0062530E">
        <w:rPr>
          <w:lang w:val="uk-UA"/>
        </w:rPr>
        <w:t>11.4</w:t>
      </w:r>
      <w:r>
        <w:rPr>
          <w:lang w:val="uk-UA"/>
        </w:rPr>
        <w:t>.</w:t>
      </w:r>
      <w:r w:rsidRPr="0062530E">
        <w:rPr>
          <w:lang w:val="uk-UA"/>
        </w:rPr>
        <w:t xml:space="preserve"> Сторони зобов'язуються вчасно повідомляти одна одну про зміну: місцезнаходження, банківських реквізитів, номерів телефонів, телефаксів, електронних адрес, керівників та про всі інші зміни, які можуть вплинути на реалізацію Договору та виконання зобов'язань з ним.</w:t>
      </w:r>
    </w:p>
    <w:p w:rsidR="00947A88" w:rsidRPr="0062530E" w:rsidRDefault="00947A88" w:rsidP="004639CF">
      <w:pPr>
        <w:tabs>
          <w:tab w:val="left" w:pos="12297"/>
          <w:tab w:val="left" w:pos="13125"/>
          <w:tab w:val="left" w:pos="13765"/>
          <w:tab w:val="left" w:pos="14405"/>
          <w:tab w:val="left" w:pos="15233"/>
        </w:tabs>
        <w:contextualSpacing/>
        <w:jc w:val="both"/>
        <w:rPr>
          <w:lang w:val="uk-UA"/>
        </w:rPr>
      </w:pPr>
      <w:r w:rsidRPr="0062530E">
        <w:rPr>
          <w:lang w:val="uk-UA"/>
        </w:rPr>
        <w:lastRenderedPageBreak/>
        <w:t xml:space="preserve">11.5. Усі додатки та додаткові угоди до цього Договору є його невід'ємними частинами цього Договору </w:t>
      </w:r>
      <w:r w:rsidRPr="0062530E">
        <w:rPr>
          <w:color w:val="000000"/>
          <w:lang w:val="uk-UA"/>
        </w:rPr>
        <w:t>у разі, якщо вони викладені у письмовій формі, підписані обома Сторонами та скріплені печатками Сторін</w:t>
      </w:r>
      <w:r w:rsidRPr="0062530E">
        <w:rPr>
          <w:lang w:val="uk-UA"/>
        </w:rPr>
        <w:t>.</w:t>
      </w:r>
    </w:p>
    <w:p w:rsidR="00947A88"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color w:val="000000"/>
          <w:lang w:val="uk-UA"/>
        </w:rPr>
      </w:pPr>
      <w:bookmarkStart w:id="27" w:name="47"/>
      <w:bookmarkEnd w:id="27"/>
      <w:r w:rsidRPr="0062530E">
        <w:rPr>
          <w:b/>
          <w:color w:val="000000"/>
          <w:lang w:val="uk-UA"/>
        </w:rPr>
        <w:t>МІСЦЕЗНАХОДЖЕННЯ, БАНКІВСЬКІ РЕКВІЗИТИ ТА ПІДПИСИ СТОРІН:</w:t>
      </w:r>
    </w:p>
    <w:p w:rsidR="00947A88" w:rsidRPr="0062530E" w:rsidRDefault="00947A88" w:rsidP="00463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p>
    <w:tbl>
      <w:tblPr>
        <w:tblW w:w="10188" w:type="dxa"/>
        <w:tblLook w:val="01E0" w:firstRow="1" w:lastRow="1" w:firstColumn="1" w:lastColumn="1" w:noHBand="0" w:noVBand="0"/>
      </w:tblPr>
      <w:tblGrid>
        <w:gridCol w:w="5148"/>
        <w:gridCol w:w="5040"/>
      </w:tblGrid>
      <w:tr w:rsidR="00947A88" w:rsidRPr="0062530E">
        <w:tc>
          <w:tcPr>
            <w:tcW w:w="5148" w:type="dxa"/>
          </w:tcPr>
          <w:p w:rsidR="00947A88" w:rsidRPr="0062530E" w:rsidRDefault="00947A88" w:rsidP="00ED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u w:val="single"/>
                <w:lang w:val="uk-UA"/>
              </w:rPr>
            </w:pPr>
            <w:r w:rsidRPr="0062530E">
              <w:rPr>
                <w:b/>
                <w:color w:val="000000"/>
                <w:u w:val="single"/>
                <w:lang w:val="uk-UA"/>
              </w:rPr>
              <w:t xml:space="preserve">Виконавець:                                       </w:t>
            </w:r>
          </w:p>
          <w:p w:rsidR="00947A88" w:rsidRPr="0062530E" w:rsidRDefault="00947A88" w:rsidP="00ED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947A88" w:rsidRDefault="00947A88" w:rsidP="00ED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947A88" w:rsidRDefault="00947A88" w:rsidP="00ED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947A88" w:rsidRDefault="00947A88" w:rsidP="00ED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947A88" w:rsidRDefault="00947A88" w:rsidP="00ED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947A88" w:rsidRDefault="00947A88" w:rsidP="00ED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947A88" w:rsidRDefault="00947A88" w:rsidP="00ED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947A88" w:rsidRDefault="00947A88" w:rsidP="00ED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947A88" w:rsidRDefault="00947A88" w:rsidP="00ED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947A88" w:rsidRPr="0062530E" w:rsidRDefault="00947A88" w:rsidP="00ED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62530E">
              <w:rPr>
                <w:b/>
                <w:lang w:val="uk-UA"/>
              </w:rPr>
              <w:t xml:space="preserve">Директор </w:t>
            </w:r>
          </w:p>
          <w:p w:rsidR="00947A88" w:rsidRPr="0062530E" w:rsidRDefault="00947A88" w:rsidP="00ED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62530E">
              <w:rPr>
                <w:lang w:val="uk-UA"/>
              </w:rPr>
              <w:t xml:space="preserve"> _________________</w:t>
            </w:r>
            <w:r>
              <w:rPr>
                <w:lang w:val="uk-UA"/>
              </w:rPr>
              <w:t xml:space="preserve"> </w:t>
            </w:r>
          </w:p>
          <w:p w:rsidR="00947A88" w:rsidRPr="0062530E" w:rsidRDefault="00947A88" w:rsidP="00ED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tc>
        <w:tc>
          <w:tcPr>
            <w:tcW w:w="5040" w:type="dxa"/>
          </w:tcPr>
          <w:p w:rsidR="00947A88" w:rsidRPr="0062530E" w:rsidRDefault="00947A88" w:rsidP="00ED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u w:val="single"/>
                <w:lang w:val="uk-UA"/>
              </w:rPr>
            </w:pPr>
            <w:r w:rsidRPr="0062530E">
              <w:rPr>
                <w:b/>
                <w:color w:val="000000"/>
                <w:u w:val="single"/>
                <w:lang w:val="uk-UA"/>
              </w:rPr>
              <w:t>Замовник:</w:t>
            </w:r>
          </w:p>
          <w:p w:rsidR="00947A88" w:rsidRDefault="00947A88" w:rsidP="00ED5266">
            <w:pPr>
              <w:rPr>
                <w:b/>
                <w:lang w:val="uk-UA"/>
              </w:rPr>
            </w:pPr>
          </w:p>
          <w:p w:rsidR="00947A88" w:rsidRDefault="00947A88" w:rsidP="00ED5266">
            <w:pPr>
              <w:rPr>
                <w:b/>
                <w:lang w:val="uk-UA"/>
              </w:rPr>
            </w:pPr>
          </w:p>
          <w:p w:rsidR="00947A88" w:rsidRDefault="00947A88" w:rsidP="00ED5266">
            <w:pPr>
              <w:rPr>
                <w:b/>
                <w:lang w:val="uk-UA"/>
              </w:rPr>
            </w:pPr>
          </w:p>
          <w:p w:rsidR="00947A88" w:rsidRDefault="00947A88" w:rsidP="00ED5266">
            <w:pPr>
              <w:rPr>
                <w:b/>
                <w:lang w:val="uk-UA"/>
              </w:rPr>
            </w:pPr>
          </w:p>
          <w:p w:rsidR="00947A88" w:rsidRPr="0062530E" w:rsidRDefault="00947A88" w:rsidP="00ED5266">
            <w:pPr>
              <w:rPr>
                <w:b/>
                <w:lang w:val="uk-UA"/>
              </w:rPr>
            </w:pPr>
          </w:p>
          <w:p w:rsidR="00947A88" w:rsidRDefault="00947A88" w:rsidP="00ED5266">
            <w:pPr>
              <w:rPr>
                <w:b/>
                <w:lang w:val="uk-UA"/>
              </w:rPr>
            </w:pPr>
          </w:p>
          <w:p w:rsidR="00947A88" w:rsidRDefault="00947A88" w:rsidP="00ED5266">
            <w:pPr>
              <w:rPr>
                <w:b/>
                <w:lang w:val="uk-UA"/>
              </w:rPr>
            </w:pPr>
          </w:p>
          <w:p w:rsidR="00947A88" w:rsidRDefault="00947A88" w:rsidP="00ED5266">
            <w:pPr>
              <w:rPr>
                <w:b/>
                <w:lang w:val="uk-UA"/>
              </w:rPr>
            </w:pPr>
          </w:p>
          <w:p w:rsidR="00947A88" w:rsidRDefault="00947A88" w:rsidP="00ED5266">
            <w:pPr>
              <w:rPr>
                <w:b/>
                <w:lang w:val="uk-UA"/>
              </w:rPr>
            </w:pPr>
          </w:p>
          <w:p w:rsidR="00947A88" w:rsidRPr="0062530E" w:rsidRDefault="00947A88" w:rsidP="00ED5266">
            <w:pPr>
              <w:rPr>
                <w:b/>
                <w:lang w:val="uk-UA"/>
              </w:rPr>
            </w:pPr>
            <w:r>
              <w:rPr>
                <w:b/>
                <w:lang w:val="uk-UA"/>
              </w:rPr>
              <w:t>Директор</w:t>
            </w:r>
            <w:r w:rsidRPr="0062530E">
              <w:rPr>
                <w:b/>
                <w:lang w:val="uk-UA"/>
              </w:rPr>
              <w:t xml:space="preserve"> </w:t>
            </w:r>
          </w:p>
          <w:p w:rsidR="00947A88" w:rsidRPr="0062530E" w:rsidRDefault="00947A88" w:rsidP="00ED5266">
            <w:pPr>
              <w:rPr>
                <w:lang w:val="uk-UA"/>
              </w:rPr>
            </w:pPr>
          </w:p>
          <w:p w:rsidR="00947A88" w:rsidRPr="0062530E" w:rsidRDefault="00947A88" w:rsidP="00146464">
            <w:pPr>
              <w:rPr>
                <w:color w:val="000000"/>
                <w:lang w:val="uk-UA"/>
              </w:rPr>
            </w:pPr>
            <w:r w:rsidRPr="0062530E">
              <w:rPr>
                <w:lang w:val="uk-UA"/>
              </w:rPr>
              <w:t xml:space="preserve">_____________________ </w:t>
            </w:r>
            <w:r>
              <w:rPr>
                <w:lang w:val="uk-UA"/>
              </w:rPr>
              <w:t xml:space="preserve"> </w:t>
            </w:r>
          </w:p>
        </w:tc>
      </w:tr>
    </w:tbl>
    <w:p w:rsidR="00947A88" w:rsidRPr="0062530E" w:rsidRDefault="00947A88" w:rsidP="004639CF">
      <w:pPr>
        <w:rPr>
          <w:lang w:val="uk-UA"/>
        </w:rPr>
      </w:pPr>
      <w:bookmarkStart w:id="28" w:name="48"/>
      <w:bookmarkEnd w:id="28"/>
    </w:p>
    <w:p w:rsidR="00947A88" w:rsidRPr="0062530E" w:rsidRDefault="00947A88" w:rsidP="004639CF">
      <w:pPr>
        <w:rPr>
          <w:lang w:val="uk-UA"/>
        </w:rPr>
      </w:pPr>
    </w:p>
    <w:p w:rsidR="00947A88" w:rsidRDefault="00947A88">
      <w:pPr>
        <w:rPr>
          <w:lang w:val="uk-UA"/>
        </w:rPr>
      </w:pPr>
    </w:p>
    <w:p w:rsidR="00947A88" w:rsidRDefault="00947A88">
      <w:pPr>
        <w:rPr>
          <w:lang w:val="uk-UA"/>
        </w:rPr>
      </w:pPr>
    </w:p>
    <w:p w:rsidR="00947A88" w:rsidRDefault="00947A88">
      <w:pPr>
        <w:rPr>
          <w:lang w:val="uk-UA"/>
        </w:rPr>
      </w:pPr>
    </w:p>
    <w:p w:rsidR="00947A88" w:rsidRDefault="00947A88">
      <w:pPr>
        <w:rPr>
          <w:lang w:val="uk-UA"/>
        </w:rPr>
      </w:pPr>
    </w:p>
    <w:p w:rsidR="00947A88" w:rsidRDefault="00947A88">
      <w:pPr>
        <w:rPr>
          <w:lang w:val="uk-UA"/>
        </w:rPr>
      </w:pPr>
    </w:p>
    <w:p w:rsidR="00947A88" w:rsidRDefault="00947A88">
      <w:pPr>
        <w:rPr>
          <w:lang w:val="uk-UA"/>
        </w:rPr>
      </w:pPr>
    </w:p>
    <w:p w:rsidR="00947A88" w:rsidRDefault="00947A88">
      <w:pPr>
        <w:rPr>
          <w:lang w:val="uk-UA"/>
        </w:rPr>
      </w:pPr>
    </w:p>
    <w:p w:rsidR="00947A88" w:rsidRDefault="00947A88">
      <w:pPr>
        <w:rPr>
          <w:lang w:val="uk-UA"/>
        </w:rPr>
      </w:pPr>
    </w:p>
    <w:p w:rsidR="00947A88" w:rsidRDefault="00947A88">
      <w:pPr>
        <w:rPr>
          <w:lang w:val="uk-UA"/>
        </w:rPr>
      </w:pPr>
    </w:p>
    <w:p w:rsidR="00947A88" w:rsidRDefault="00947A88">
      <w:pPr>
        <w:rPr>
          <w:lang w:val="uk-UA"/>
        </w:rPr>
      </w:pPr>
    </w:p>
    <w:p w:rsidR="00947A88" w:rsidRDefault="00947A88">
      <w:pPr>
        <w:rPr>
          <w:lang w:val="uk-UA"/>
        </w:rPr>
      </w:pPr>
    </w:p>
    <w:p w:rsidR="00947A88" w:rsidRDefault="00947A88">
      <w:pPr>
        <w:rPr>
          <w:lang w:val="uk-UA"/>
        </w:rPr>
      </w:pPr>
    </w:p>
    <w:p w:rsidR="00947A88" w:rsidRDefault="00947A88">
      <w:pPr>
        <w:rPr>
          <w:lang w:val="uk-UA"/>
        </w:rPr>
      </w:pPr>
    </w:p>
    <w:p w:rsidR="00947A88" w:rsidRDefault="00947A88">
      <w:pPr>
        <w:rPr>
          <w:lang w:val="uk-UA"/>
        </w:rPr>
      </w:pPr>
    </w:p>
    <w:p w:rsidR="00947A88" w:rsidRDefault="00947A88">
      <w:pPr>
        <w:rPr>
          <w:lang w:val="uk-UA"/>
        </w:rPr>
      </w:pPr>
    </w:p>
    <w:p w:rsidR="00947A88" w:rsidRDefault="00947A88">
      <w:pPr>
        <w:rPr>
          <w:lang w:val="uk-UA"/>
        </w:rPr>
      </w:pPr>
    </w:p>
    <w:p w:rsidR="00947A88" w:rsidRDefault="00947A88">
      <w:pPr>
        <w:rPr>
          <w:lang w:val="uk-UA"/>
        </w:rPr>
      </w:pPr>
    </w:p>
    <w:p w:rsidR="00947A88" w:rsidRDefault="00947A88">
      <w:pPr>
        <w:rPr>
          <w:lang w:val="uk-UA"/>
        </w:rPr>
      </w:pPr>
    </w:p>
    <w:p w:rsidR="00947A88" w:rsidRDefault="00947A88">
      <w:pPr>
        <w:rPr>
          <w:lang w:val="uk-UA"/>
        </w:rPr>
      </w:pPr>
    </w:p>
    <w:p w:rsidR="00947A88" w:rsidRDefault="00947A88">
      <w:pPr>
        <w:rPr>
          <w:lang w:val="uk-UA"/>
        </w:rPr>
      </w:pPr>
    </w:p>
    <w:p w:rsidR="00947A88" w:rsidRDefault="00947A88">
      <w:pPr>
        <w:rPr>
          <w:lang w:val="uk-UA"/>
        </w:rPr>
      </w:pPr>
    </w:p>
    <w:p w:rsidR="00947A88" w:rsidRDefault="00947A88">
      <w:pPr>
        <w:rPr>
          <w:lang w:val="uk-UA"/>
        </w:rPr>
      </w:pPr>
    </w:p>
    <w:p w:rsidR="00947A88" w:rsidRDefault="00947A88">
      <w:pPr>
        <w:rPr>
          <w:lang w:val="uk-UA"/>
        </w:rPr>
      </w:pPr>
    </w:p>
    <w:p w:rsidR="00947A88" w:rsidRDefault="00947A88">
      <w:pPr>
        <w:rPr>
          <w:lang w:val="uk-UA"/>
        </w:rPr>
      </w:pPr>
    </w:p>
    <w:p w:rsidR="00947A88" w:rsidRDefault="00947A88">
      <w:pPr>
        <w:rPr>
          <w:lang w:val="uk-UA"/>
        </w:rPr>
      </w:pPr>
    </w:p>
    <w:p w:rsidR="00947A88" w:rsidRDefault="00947A88">
      <w:pPr>
        <w:rPr>
          <w:lang w:val="uk-UA"/>
        </w:rPr>
      </w:pPr>
    </w:p>
    <w:p w:rsidR="00947A88" w:rsidRDefault="00947A88">
      <w:pPr>
        <w:rPr>
          <w:lang w:val="uk-UA"/>
        </w:rPr>
      </w:pPr>
    </w:p>
    <w:p w:rsidR="00947A88" w:rsidRDefault="00947A88" w:rsidP="00551376">
      <w:pPr>
        <w:ind w:left="3540" w:firstLine="708"/>
        <w:jc w:val="right"/>
        <w:rPr>
          <w:b/>
          <w:lang w:val="uk-UA"/>
        </w:rPr>
      </w:pPr>
      <w:bookmarkStart w:id="29" w:name="_Toc382893318"/>
    </w:p>
    <w:p w:rsidR="00947A88" w:rsidRDefault="00947A88" w:rsidP="00551376">
      <w:pPr>
        <w:ind w:left="3540" w:firstLine="708"/>
        <w:jc w:val="right"/>
        <w:rPr>
          <w:b/>
          <w:lang w:val="uk-UA"/>
        </w:rPr>
      </w:pPr>
    </w:p>
    <w:p w:rsidR="00947A88" w:rsidRDefault="00947A88" w:rsidP="00551376">
      <w:pPr>
        <w:ind w:left="3540" w:firstLine="708"/>
        <w:jc w:val="right"/>
        <w:rPr>
          <w:b/>
          <w:lang w:val="uk-UA"/>
        </w:rPr>
      </w:pPr>
    </w:p>
    <w:p w:rsidR="00947A88" w:rsidRDefault="00947A88" w:rsidP="00551376">
      <w:pPr>
        <w:ind w:left="3540" w:firstLine="708"/>
        <w:jc w:val="right"/>
        <w:rPr>
          <w:b/>
          <w:lang w:val="uk-UA"/>
        </w:rPr>
      </w:pPr>
    </w:p>
    <w:p w:rsidR="00947A88" w:rsidRDefault="00947A88" w:rsidP="00551376">
      <w:pPr>
        <w:ind w:left="3540" w:firstLine="708"/>
        <w:jc w:val="right"/>
        <w:rPr>
          <w:b/>
          <w:lang w:val="uk-UA"/>
        </w:rPr>
      </w:pPr>
    </w:p>
    <w:p w:rsidR="00947A88" w:rsidRDefault="00947A88" w:rsidP="00551376">
      <w:pPr>
        <w:ind w:left="3540" w:firstLine="708"/>
        <w:jc w:val="right"/>
        <w:rPr>
          <w:b/>
          <w:lang w:val="uk-UA"/>
        </w:rPr>
      </w:pPr>
    </w:p>
    <w:p w:rsidR="00947A88" w:rsidRDefault="00947A88" w:rsidP="00551376">
      <w:pPr>
        <w:ind w:left="3540" w:firstLine="708"/>
        <w:jc w:val="right"/>
        <w:rPr>
          <w:b/>
        </w:rPr>
      </w:pPr>
      <w:r w:rsidRPr="004C57DC">
        <w:rPr>
          <w:b/>
        </w:rPr>
        <w:lastRenderedPageBreak/>
        <w:t xml:space="preserve">ДОДАТОК № </w:t>
      </w:r>
      <w:r>
        <w:rPr>
          <w:b/>
        </w:rPr>
        <w:t>1</w:t>
      </w:r>
    </w:p>
    <w:p w:rsidR="00947A88" w:rsidRDefault="00947A88" w:rsidP="00841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b/>
          <w:bCs/>
          <w:color w:val="000000"/>
          <w:lang w:val="uk-UA"/>
        </w:rPr>
      </w:pPr>
      <w:r>
        <w:rPr>
          <w:b/>
          <w:bCs/>
          <w:color w:val="000000"/>
          <w:lang w:val="uk-UA"/>
        </w:rPr>
        <w:t>до Договору</w:t>
      </w:r>
      <w:r w:rsidRPr="0062530E">
        <w:rPr>
          <w:b/>
          <w:bCs/>
          <w:color w:val="000000"/>
          <w:lang w:val="uk-UA"/>
        </w:rPr>
        <w:t xml:space="preserve"> № </w:t>
      </w:r>
      <w:r>
        <w:rPr>
          <w:b/>
          <w:bCs/>
          <w:color w:val="000000"/>
          <w:lang w:val="uk-UA"/>
        </w:rPr>
        <w:t>______</w:t>
      </w:r>
    </w:p>
    <w:p w:rsidR="00947A88" w:rsidRDefault="00947A88" w:rsidP="00841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b/>
          <w:bCs/>
          <w:color w:val="000000"/>
          <w:lang w:val="uk-UA"/>
        </w:rPr>
      </w:pPr>
      <w:r w:rsidRPr="0062530E">
        <w:rPr>
          <w:b/>
          <w:bCs/>
          <w:color w:val="000000"/>
          <w:lang w:val="uk-UA"/>
        </w:rPr>
        <w:t>про навчання і перевірку знань з питань охорони праці</w:t>
      </w:r>
    </w:p>
    <w:p w:rsidR="00947A88" w:rsidRPr="0062530E" w:rsidRDefault="00947A88" w:rsidP="00841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b/>
          <w:bCs/>
          <w:color w:val="000000"/>
          <w:lang w:val="uk-UA"/>
        </w:rPr>
      </w:pPr>
      <w:r>
        <w:rPr>
          <w:b/>
          <w:bCs/>
          <w:color w:val="000000"/>
          <w:lang w:val="uk-UA"/>
        </w:rPr>
        <w:t>від «____» __________20___року</w:t>
      </w:r>
    </w:p>
    <w:p w:rsidR="00947A88" w:rsidRPr="00841968" w:rsidRDefault="00947A88" w:rsidP="00551376">
      <w:pPr>
        <w:ind w:left="3540" w:firstLine="708"/>
        <w:jc w:val="right"/>
        <w:rPr>
          <w:b/>
          <w:lang w:val="uk-UA"/>
        </w:rPr>
      </w:pPr>
    </w:p>
    <w:bookmarkEnd w:id="29"/>
    <w:p w:rsidR="00947A88" w:rsidRDefault="00947A88" w:rsidP="00551376">
      <w:pPr>
        <w:ind w:firstLine="708"/>
        <w:jc w:val="both"/>
        <w:rPr>
          <w:lang w:val="uk-UA"/>
        </w:rPr>
      </w:pPr>
    </w:p>
    <w:p w:rsidR="00947A88" w:rsidRPr="004C57DC" w:rsidRDefault="00947A88" w:rsidP="00551376">
      <w:pPr>
        <w:ind w:firstLine="708"/>
        <w:jc w:val="both"/>
        <w:rPr>
          <w:lang w:val="uk-UA"/>
        </w:rPr>
      </w:pPr>
      <w:r w:rsidRPr="005263A6">
        <w:rPr>
          <w:lang w:val="uk-UA"/>
        </w:rPr>
        <w:t>м. ______________</w:t>
      </w:r>
      <w:r w:rsidRPr="005263A6">
        <w:rPr>
          <w:lang w:val="uk-UA"/>
        </w:rPr>
        <w:tab/>
      </w:r>
      <w:r w:rsidRPr="005263A6">
        <w:rPr>
          <w:lang w:val="uk-UA"/>
        </w:rPr>
        <w:tab/>
      </w:r>
      <w:r w:rsidRPr="005263A6">
        <w:rPr>
          <w:lang w:val="uk-UA"/>
        </w:rPr>
        <w:tab/>
      </w:r>
      <w:r w:rsidRPr="005263A6">
        <w:rPr>
          <w:lang w:val="uk-UA"/>
        </w:rPr>
        <w:tab/>
      </w:r>
      <w:r w:rsidRPr="005263A6">
        <w:rPr>
          <w:lang w:val="uk-UA"/>
        </w:rPr>
        <w:tab/>
      </w:r>
      <w:r w:rsidRPr="005263A6">
        <w:rPr>
          <w:lang w:val="uk-UA"/>
        </w:rPr>
        <w:tab/>
        <w:t xml:space="preserve"> «_____» _____________ 20____</w:t>
      </w:r>
      <w:r>
        <w:rPr>
          <w:lang w:val="uk-UA"/>
        </w:rPr>
        <w:t xml:space="preserve"> </w:t>
      </w:r>
      <w:r w:rsidRPr="005263A6">
        <w:rPr>
          <w:lang w:val="uk-UA"/>
        </w:rPr>
        <w:t>р.</w:t>
      </w:r>
    </w:p>
    <w:p w:rsidR="00947A88" w:rsidRPr="004C57DC" w:rsidRDefault="00947A88" w:rsidP="00551376">
      <w:pPr>
        <w:jc w:val="both"/>
        <w:rPr>
          <w:lang w:val="uk-UA"/>
        </w:rPr>
      </w:pPr>
    </w:p>
    <w:p w:rsidR="00947A88" w:rsidRDefault="00947A88" w:rsidP="00841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p>
    <w:p w:rsidR="00947A88" w:rsidRPr="0062530E" w:rsidRDefault="00947A88" w:rsidP="00841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color w:val="000000"/>
          <w:lang w:val="uk-UA"/>
        </w:rPr>
        <w:t xml:space="preserve">_______________________________, </w:t>
      </w:r>
      <w:r w:rsidRPr="0062530E" w:rsidDel="00EA1570">
        <w:rPr>
          <w:color w:val="000000"/>
          <w:lang w:val="uk-UA"/>
        </w:rPr>
        <w:t xml:space="preserve"> </w:t>
      </w:r>
      <w:r w:rsidRPr="0062530E">
        <w:rPr>
          <w:color w:val="000000"/>
          <w:lang w:val="uk-UA"/>
        </w:rPr>
        <w:t>яке є платником</w:t>
      </w:r>
      <w:r>
        <w:rPr>
          <w:color w:val="000000"/>
          <w:lang w:val="uk-UA"/>
        </w:rPr>
        <w:t xml:space="preserve"> _____________________________</w:t>
      </w:r>
      <w:r w:rsidRPr="0062530E">
        <w:rPr>
          <w:color w:val="000000"/>
          <w:lang w:val="uk-UA"/>
        </w:rPr>
        <w:t xml:space="preserve">, в особі </w:t>
      </w:r>
      <w:r w:rsidRPr="0065560E">
        <w:rPr>
          <w:lang w:val="uk-UA"/>
        </w:rPr>
        <w:t>Директора</w:t>
      </w:r>
      <w:r w:rsidRPr="004C75F5">
        <w:rPr>
          <w:lang w:val="uk-UA"/>
        </w:rPr>
        <w:t xml:space="preserve"> </w:t>
      </w:r>
      <w:r>
        <w:rPr>
          <w:lang w:val="uk-UA"/>
        </w:rPr>
        <w:t>_________________________, який</w:t>
      </w:r>
      <w:r w:rsidRPr="0065560E">
        <w:rPr>
          <w:lang w:val="uk-UA"/>
        </w:rPr>
        <w:t xml:space="preserve"> діє </w:t>
      </w:r>
      <w:r w:rsidRPr="0062530E">
        <w:rPr>
          <w:color w:val="000000"/>
          <w:lang w:val="uk-UA"/>
        </w:rPr>
        <w:t xml:space="preserve"> на підставі Статуту, </w:t>
      </w:r>
      <w:r>
        <w:rPr>
          <w:color w:val="000000"/>
          <w:lang w:val="uk-UA"/>
        </w:rPr>
        <w:t>на</w:t>
      </w:r>
      <w:r w:rsidRPr="0062530E">
        <w:rPr>
          <w:color w:val="000000"/>
          <w:lang w:val="uk-UA"/>
        </w:rPr>
        <w:t xml:space="preserve">далі </w:t>
      </w:r>
      <w:r>
        <w:rPr>
          <w:color w:val="000000"/>
          <w:lang w:val="uk-UA"/>
        </w:rPr>
        <w:t>–</w:t>
      </w:r>
      <w:r w:rsidRPr="0062530E">
        <w:rPr>
          <w:color w:val="000000"/>
          <w:lang w:val="uk-UA"/>
        </w:rPr>
        <w:t xml:space="preserve"> </w:t>
      </w:r>
      <w:r>
        <w:rPr>
          <w:color w:val="000000"/>
          <w:lang w:val="uk-UA"/>
        </w:rPr>
        <w:t>«</w:t>
      </w:r>
      <w:r w:rsidRPr="0062530E">
        <w:rPr>
          <w:color w:val="000000"/>
          <w:lang w:val="uk-UA"/>
        </w:rPr>
        <w:t>Виконавець</w:t>
      </w:r>
      <w:r>
        <w:rPr>
          <w:color w:val="000000"/>
          <w:lang w:val="uk-UA"/>
        </w:rPr>
        <w:t>»</w:t>
      </w:r>
      <w:r w:rsidRPr="0062530E">
        <w:rPr>
          <w:color w:val="000000"/>
          <w:lang w:val="uk-UA"/>
        </w:rPr>
        <w:t xml:space="preserve">, та </w:t>
      </w:r>
    </w:p>
    <w:p w:rsidR="00947A88" w:rsidRPr="004C57DC" w:rsidRDefault="00947A88" w:rsidP="00841968">
      <w:pPr>
        <w:tabs>
          <w:tab w:val="left" w:pos="0"/>
          <w:tab w:val="left" w:pos="1080"/>
        </w:tabs>
        <w:ind w:firstLine="360"/>
        <w:jc w:val="both"/>
        <w:rPr>
          <w:lang w:val="uk-UA"/>
        </w:rPr>
      </w:pPr>
      <w:r>
        <w:rPr>
          <w:iCs/>
          <w:color w:val="000000"/>
          <w:lang w:val="uk-UA"/>
        </w:rPr>
        <w:t>_____________________________________________</w:t>
      </w:r>
      <w:r w:rsidRPr="0062530E">
        <w:rPr>
          <w:iCs/>
          <w:color w:val="000000"/>
          <w:lang w:val="uk-UA"/>
        </w:rPr>
        <w:t xml:space="preserve">, яке </w:t>
      </w:r>
      <w:r w:rsidRPr="005E6313">
        <w:rPr>
          <w:iCs/>
          <w:color w:val="000000"/>
          <w:lang w:val="uk-UA"/>
        </w:rPr>
        <w:t>є платником</w:t>
      </w:r>
      <w:r>
        <w:rPr>
          <w:iCs/>
          <w:color w:val="000000"/>
          <w:lang w:val="uk-UA"/>
        </w:rPr>
        <w:t xml:space="preserve"> </w:t>
      </w:r>
      <w:r w:rsidRPr="005E6313">
        <w:rPr>
          <w:iCs/>
          <w:color w:val="000000"/>
          <w:lang w:val="uk-UA"/>
        </w:rPr>
        <w:t>________________________________________, в</w:t>
      </w:r>
      <w:r w:rsidRPr="005E6313">
        <w:rPr>
          <w:b/>
          <w:iCs/>
          <w:color w:val="000000"/>
          <w:lang w:val="uk-UA"/>
        </w:rPr>
        <w:t xml:space="preserve"> </w:t>
      </w:r>
      <w:r w:rsidRPr="005E6313">
        <w:rPr>
          <w:lang w:val="uk-UA"/>
        </w:rPr>
        <w:t>особі Директор</w:t>
      </w:r>
      <w:r w:rsidRPr="0065560E">
        <w:rPr>
          <w:lang w:val="uk-UA"/>
        </w:rPr>
        <w:t xml:space="preserve">а </w:t>
      </w:r>
      <w:r>
        <w:rPr>
          <w:lang w:val="uk-UA"/>
        </w:rPr>
        <w:t>__________________________________</w:t>
      </w:r>
      <w:r w:rsidRPr="00C45AA4">
        <w:rPr>
          <w:color w:val="000000"/>
          <w:lang w:val="uk-UA"/>
        </w:rPr>
        <w:t>,</w:t>
      </w:r>
      <w:r w:rsidRPr="0062530E">
        <w:rPr>
          <w:color w:val="000000"/>
          <w:lang w:val="uk-UA"/>
        </w:rPr>
        <w:t xml:space="preserve"> </w:t>
      </w:r>
      <w:r>
        <w:rPr>
          <w:color w:val="000000"/>
          <w:lang w:val="uk-UA"/>
        </w:rPr>
        <w:t>який</w:t>
      </w:r>
      <w:r w:rsidRPr="0062530E">
        <w:rPr>
          <w:color w:val="000000"/>
          <w:lang w:val="uk-UA"/>
        </w:rPr>
        <w:t xml:space="preserve"> діє на підставі </w:t>
      </w:r>
      <w:r>
        <w:rPr>
          <w:color w:val="000000"/>
          <w:lang w:val="uk-UA"/>
        </w:rPr>
        <w:t>С</w:t>
      </w:r>
      <w:r w:rsidRPr="0062530E">
        <w:rPr>
          <w:color w:val="000000"/>
          <w:lang w:val="uk-UA"/>
        </w:rPr>
        <w:t xml:space="preserve">татуту, далі </w:t>
      </w:r>
      <w:r>
        <w:rPr>
          <w:color w:val="000000"/>
          <w:lang w:val="uk-UA"/>
        </w:rPr>
        <w:t>–</w:t>
      </w:r>
      <w:r w:rsidRPr="0062530E">
        <w:rPr>
          <w:color w:val="000000"/>
          <w:lang w:val="uk-UA"/>
        </w:rPr>
        <w:t xml:space="preserve"> </w:t>
      </w:r>
      <w:r>
        <w:rPr>
          <w:color w:val="000000"/>
          <w:lang w:val="uk-UA"/>
        </w:rPr>
        <w:t>«</w:t>
      </w:r>
      <w:r w:rsidRPr="0062530E">
        <w:rPr>
          <w:color w:val="000000"/>
          <w:lang w:val="uk-UA"/>
        </w:rPr>
        <w:t>Замовник</w:t>
      </w:r>
      <w:r>
        <w:rPr>
          <w:color w:val="000000"/>
          <w:lang w:val="uk-UA"/>
        </w:rPr>
        <w:t>»</w:t>
      </w:r>
      <w:r w:rsidRPr="0062530E">
        <w:rPr>
          <w:color w:val="000000"/>
          <w:lang w:val="uk-UA"/>
        </w:rPr>
        <w:t>, далі разом - Сторони</w:t>
      </w:r>
      <w:r w:rsidRPr="004C57DC">
        <w:rPr>
          <w:lang w:val="uk-UA"/>
        </w:rPr>
        <w:t xml:space="preserve">, уклали цей Додаток  №1 </w:t>
      </w:r>
      <w:r>
        <w:rPr>
          <w:lang w:val="uk-UA"/>
        </w:rPr>
        <w:t>(</w:t>
      </w:r>
      <w:r w:rsidRPr="004C57DC">
        <w:rPr>
          <w:lang w:val="uk-UA"/>
        </w:rPr>
        <w:t>надалі іменується – «До</w:t>
      </w:r>
      <w:r>
        <w:rPr>
          <w:lang w:val="uk-UA"/>
        </w:rPr>
        <w:t>даток</w:t>
      </w:r>
      <w:r w:rsidRPr="004C57DC">
        <w:rPr>
          <w:lang w:val="uk-UA"/>
        </w:rPr>
        <w:t>»</w:t>
      </w:r>
      <w:r>
        <w:rPr>
          <w:lang w:val="uk-UA"/>
        </w:rPr>
        <w:t>) до</w:t>
      </w:r>
      <w:r w:rsidRPr="004C57DC">
        <w:rPr>
          <w:lang w:val="uk-UA"/>
        </w:rPr>
        <w:t xml:space="preserve"> Договору № ___ </w:t>
      </w:r>
      <w:r>
        <w:rPr>
          <w:lang w:val="uk-UA"/>
        </w:rPr>
        <w:t xml:space="preserve"> про </w:t>
      </w:r>
      <w:r w:rsidRPr="00841968">
        <w:rPr>
          <w:bCs/>
          <w:color w:val="000000"/>
          <w:lang w:val="uk-UA"/>
        </w:rPr>
        <w:t>навчання і перевірку знань з питань охорони праці</w:t>
      </w:r>
      <w:r w:rsidRPr="00841968">
        <w:rPr>
          <w:lang w:val="uk-UA"/>
        </w:rPr>
        <w:t xml:space="preserve"> </w:t>
      </w:r>
      <w:r>
        <w:rPr>
          <w:lang w:val="uk-UA"/>
        </w:rPr>
        <w:t xml:space="preserve">від ____._____.20___року </w:t>
      </w:r>
      <w:r w:rsidRPr="004C57DC">
        <w:rPr>
          <w:lang w:val="uk-UA"/>
        </w:rPr>
        <w:t>(надалі іменується – «Договір») про наступне:</w:t>
      </w:r>
    </w:p>
    <w:p w:rsidR="00947A88" w:rsidRDefault="00947A88" w:rsidP="00551376">
      <w:pPr>
        <w:tabs>
          <w:tab w:val="left" w:pos="0"/>
          <w:tab w:val="left" w:pos="1080"/>
        </w:tabs>
        <w:ind w:firstLine="360"/>
        <w:jc w:val="both"/>
        <w:rPr>
          <w:lang w:val="uk-UA"/>
        </w:rPr>
      </w:pPr>
    </w:p>
    <w:p w:rsidR="00947A88" w:rsidRPr="005F1378" w:rsidRDefault="00947A88" w:rsidP="00551376">
      <w:pPr>
        <w:tabs>
          <w:tab w:val="left" w:pos="0"/>
          <w:tab w:val="left" w:pos="1080"/>
        </w:tabs>
        <w:ind w:firstLine="360"/>
        <w:jc w:val="both"/>
        <w:rPr>
          <w:lang w:val="uk-UA"/>
        </w:rPr>
      </w:pPr>
    </w:p>
    <w:p w:rsidR="00947A88" w:rsidRDefault="00947A88" w:rsidP="0024251F">
      <w:pPr>
        <w:pStyle w:val="HTML"/>
        <w:tabs>
          <w:tab w:val="clear" w:pos="916"/>
          <w:tab w:val="left" w:pos="0"/>
          <w:tab w:val="left" w:pos="1080"/>
        </w:tabs>
        <w:jc w:val="both"/>
        <w:rPr>
          <w:rFonts w:ascii="Times New Roman" w:hAnsi="Times New Roman"/>
          <w:sz w:val="24"/>
          <w:szCs w:val="24"/>
          <w:lang w:val="uk-UA"/>
        </w:rPr>
      </w:pPr>
      <w:r w:rsidRPr="00384D79">
        <w:rPr>
          <w:rFonts w:ascii="Times New Roman" w:hAnsi="Times New Roman"/>
          <w:b/>
          <w:sz w:val="24"/>
          <w:szCs w:val="24"/>
          <w:lang w:val="uk-UA"/>
        </w:rPr>
        <w:t>1.</w:t>
      </w:r>
      <w:r>
        <w:rPr>
          <w:rFonts w:ascii="Times New Roman" w:hAnsi="Times New Roman"/>
          <w:sz w:val="24"/>
          <w:szCs w:val="24"/>
          <w:lang w:val="uk-UA"/>
        </w:rPr>
        <w:t xml:space="preserve"> </w:t>
      </w:r>
      <w:r w:rsidRPr="005F1378">
        <w:rPr>
          <w:rFonts w:ascii="Times New Roman" w:hAnsi="Times New Roman"/>
          <w:sz w:val="24"/>
          <w:szCs w:val="24"/>
          <w:lang w:val="uk-UA"/>
        </w:rPr>
        <w:t xml:space="preserve">Згідно умов Договору Виконавець зобов’язується </w:t>
      </w:r>
      <w:r w:rsidRPr="005F1378">
        <w:rPr>
          <w:rFonts w:ascii="Times New Roman" w:hAnsi="Times New Roman"/>
          <w:color w:val="000000"/>
          <w:sz w:val="24"/>
          <w:szCs w:val="24"/>
          <w:lang w:val="uk-UA"/>
        </w:rPr>
        <w:t>здійснити навчання та перевірку знань з питань охорони праці посадових осіб та/або персоналу Замовника</w:t>
      </w:r>
      <w:r>
        <w:rPr>
          <w:rFonts w:ascii="Times New Roman" w:hAnsi="Times New Roman"/>
          <w:color w:val="000000"/>
          <w:sz w:val="24"/>
          <w:szCs w:val="24"/>
          <w:lang w:val="uk-UA"/>
        </w:rPr>
        <w:t xml:space="preserve"> з врахуванням наступних умов</w:t>
      </w:r>
      <w:r w:rsidRPr="005F1378">
        <w:rPr>
          <w:rFonts w:ascii="Times New Roman" w:hAnsi="Times New Roman"/>
          <w:sz w:val="24"/>
          <w:szCs w:val="24"/>
          <w:lang w:val="uk-UA"/>
        </w:rPr>
        <w:t>:</w:t>
      </w:r>
    </w:p>
    <w:p w:rsidR="00947A88" w:rsidRDefault="00947A88" w:rsidP="0024251F">
      <w:pPr>
        <w:pStyle w:val="HTML"/>
        <w:tabs>
          <w:tab w:val="clear" w:pos="916"/>
          <w:tab w:val="left" w:pos="0"/>
          <w:tab w:val="left" w:pos="1080"/>
        </w:tabs>
        <w:jc w:val="both"/>
        <w:rPr>
          <w:rFonts w:ascii="Times New Roman" w:hAnsi="Times New Roman"/>
          <w:sz w:val="24"/>
          <w:szCs w:val="24"/>
          <w:lang w:val="uk-UA"/>
        </w:rPr>
      </w:pPr>
    </w:p>
    <w:p w:rsidR="00947A88" w:rsidRDefault="00947A88" w:rsidP="0024251F">
      <w:pPr>
        <w:pStyle w:val="HTML"/>
        <w:tabs>
          <w:tab w:val="clear" w:pos="916"/>
          <w:tab w:val="left" w:pos="0"/>
          <w:tab w:val="left" w:pos="1080"/>
        </w:tabs>
        <w:jc w:val="both"/>
        <w:rPr>
          <w:rFonts w:ascii="Times New Roman" w:hAnsi="Times New Roman"/>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3146"/>
        <w:gridCol w:w="3686"/>
        <w:gridCol w:w="2551"/>
      </w:tblGrid>
      <w:tr w:rsidR="002E4D74" w:rsidRPr="002A5709" w:rsidTr="002E4D74">
        <w:tc>
          <w:tcPr>
            <w:tcW w:w="506" w:type="dxa"/>
          </w:tcPr>
          <w:p w:rsidR="002E4D74" w:rsidRPr="002A5709" w:rsidRDefault="002E4D74" w:rsidP="002A5709">
            <w:pPr>
              <w:pStyle w:val="HTML"/>
              <w:tabs>
                <w:tab w:val="clear" w:pos="916"/>
                <w:tab w:val="left" w:pos="0"/>
                <w:tab w:val="left" w:pos="1080"/>
              </w:tabs>
              <w:jc w:val="center"/>
              <w:rPr>
                <w:rFonts w:ascii="Times New Roman" w:hAnsi="Times New Roman"/>
                <w:sz w:val="24"/>
                <w:szCs w:val="24"/>
                <w:lang w:val="uk-UA"/>
              </w:rPr>
            </w:pPr>
            <w:r w:rsidRPr="002A5709">
              <w:rPr>
                <w:rFonts w:ascii="Times New Roman" w:hAnsi="Times New Roman"/>
                <w:sz w:val="24"/>
                <w:szCs w:val="24"/>
                <w:lang w:val="uk-UA"/>
              </w:rPr>
              <w:t>№ з</w:t>
            </w:r>
            <w:r w:rsidRPr="002A5709">
              <w:rPr>
                <w:rFonts w:ascii="Times New Roman" w:hAnsi="Times New Roman"/>
                <w:sz w:val="24"/>
                <w:szCs w:val="24"/>
                <w:lang w:val="en-US"/>
              </w:rPr>
              <w:t>/</w:t>
            </w:r>
            <w:r w:rsidRPr="002A5709">
              <w:rPr>
                <w:rFonts w:ascii="Times New Roman" w:hAnsi="Times New Roman"/>
                <w:sz w:val="24"/>
                <w:szCs w:val="24"/>
                <w:lang w:val="uk-UA"/>
              </w:rPr>
              <w:t>п</w:t>
            </w:r>
          </w:p>
        </w:tc>
        <w:tc>
          <w:tcPr>
            <w:tcW w:w="3146" w:type="dxa"/>
          </w:tcPr>
          <w:p w:rsidR="002E4D74" w:rsidRPr="002A5709" w:rsidRDefault="002E4D74" w:rsidP="002A5709">
            <w:pPr>
              <w:pStyle w:val="HTML"/>
              <w:tabs>
                <w:tab w:val="clear" w:pos="916"/>
                <w:tab w:val="left" w:pos="0"/>
                <w:tab w:val="left" w:pos="1080"/>
              </w:tabs>
              <w:jc w:val="center"/>
              <w:rPr>
                <w:rFonts w:ascii="Times New Roman" w:hAnsi="Times New Roman"/>
                <w:sz w:val="24"/>
                <w:szCs w:val="24"/>
                <w:lang w:val="uk-UA"/>
              </w:rPr>
            </w:pPr>
            <w:r w:rsidRPr="002A5709">
              <w:rPr>
                <w:rFonts w:ascii="Times New Roman" w:hAnsi="Times New Roman"/>
                <w:sz w:val="24"/>
                <w:szCs w:val="24"/>
                <w:lang w:val="uk-UA"/>
              </w:rPr>
              <w:t>Курс (програма) навчання</w:t>
            </w:r>
          </w:p>
        </w:tc>
        <w:tc>
          <w:tcPr>
            <w:tcW w:w="3686" w:type="dxa"/>
          </w:tcPr>
          <w:p w:rsidR="002E4D74" w:rsidRPr="002A5709" w:rsidRDefault="002E4D74" w:rsidP="002A5709">
            <w:pPr>
              <w:pStyle w:val="HTML"/>
              <w:tabs>
                <w:tab w:val="clear" w:pos="916"/>
                <w:tab w:val="left" w:pos="0"/>
                <w:tab w:val="left" w:pos="1080"/>
              </w:tabs>
              <w:jc w:val="center"/>
              <w:rPr>
                <w:rFonts w:ascii="Times New Roman" w:hAnsi="Times New Roman"/>
                <w:sz w:val="24"/>
                <w:szCs w:val="24"/>
                <w:lang w:val="uk-UA"/>
              </w:rPr>
            </w:pPr>
            <w:r w:rsidRPr="002A5709">
              <w:rPr>
                <w:rFonts w:ascii="Times New Roman" w:hAnsi="Times New Roman"/>
                <w:sz w:val="24"/>
                <w:szCs w:val="24"/>
                <w:lang w:val="uk-UA"/>
              </w:rPr>
              <w:t>Кількість осіб, які підлягають навчанню</w:t>
            </w:r>
          </w:p>
        </w:tc>
        <w:tc>
          <w:tcPr>
            <w:tcW w:w="2551" w:type="dxa"/>
          </w:tcPr>
          <w:p w:rsidR="002E4D74" w:rsidRPr="002A5709" w:rsidRDefault="002E4D74" w:rsidP="002A5709">
            <w:pPr>
              <w:pStyle w:val="HTML"/>
              <w:tabs>
                <w:tab w:val="clear" w:pos="916"/>
                <w:tab w:val="left" w:pos="0"/>
                <w:tab w:val="left" w:pos="1080"/>
              </w:tabs>
              <w:jc w:val="center"/>
              <w:rPr>
                <w:rFonts w:ascii="Times New Roman" w:hAnsi="Times New Roman"/>
                <w:sz w:val="24"/>
                <w:szCs w:val="24"/>
                <w:lang w:val="uk-UA"/>
              </w:rPr>
            </w:pPr>
            <w:r w:rsidRPr="002A5709">
              <w:rPr>
                <w:rFonts w:ascii="Times New Roman" w:hAnsi="Times New Roman"/>
                <w:sz w:val="24"/>
                <w:szCs w:val="24"/>
                <w:lang w:val="uk-UA"/>
              </w:rPr>
              <w:t>Загальна вартість  навчання за Додатком (грн., в т.ч. ПДВ)</w:t>
            </w:r>
          </w:p>
        </w:tc>
      </w:tr>
      <w:tr w:rsidR="002E4D74" w:rsidRPr="002A5709" w:rsidTr="002E4D74">
        <w:tc>
          <w:tcPr>
            <w:tcW w:w="506" w:type="dxa"/>
          </w:tcPr>
          <w:p w:rsidR="002E4D74" w:rsidRPr="002A5709" w:rsidRDefault="002E4D74" w:rsidP="002A5709">
            <w:pPr>
              <w:pStyle w:val="HTML"/>
              <w:tabs>
                <w:tab w:val="clear" w:pos="916"/>
                <w:tab w:val="left" w:pos="0"/>
                <w:tab w:val="left" w:pos="1080"/>
              </w:tabs>
              <w:jc w:val="center"/>
              <w:rPr>
                <w:rFonts w:ascii="Times New Roman" w:hAnsi="Times New Roman"/>
                <w:sz w:val="24"/>
                <w:szCs w:val="24"/>
                <w:lang w:val="uk-UA"/>
              </w:rPr>
            </w:pPr>
          </w:p>
        </w:tc>
        <w:tc>
          <w:tcPr>
            <w:tcW w:w="3146" w:type="dxa"/>
          </w:tcPr>
          <w:p w:rsidR="002E4D74" w:rsidRPr="002A5709" w:rsidRDefault="002E4D74" w:rsidP="002A5709">
            <w:pPr>
              <w:pStyle w:val="HTML"/>
              <w:tabs>
                <w:tab w:val="clear" w:pos="916"/>
                <w:tab w:val="left" w:pos="0"/>
                <w:tab w:val="left" w:pos="1080"/>
              </w:tabs>
              <w:jc w:val="center"/>
              <w:rPr>
                <w:rFonts w:ascii="Times New Roman" w:hAnsi="Times New Roman"/>
                <w:sz w:val="24"/>
                <w:szCs w:val="24"/>
                <w:lang w:val="uk-UA"/>
              </w:rPr>
            </w:pPr>
          </w:p>
        </w:tc>
        <w:tc>
          <w:tcPr>
            <w:tcW w:w="3686" w:type="dxa"/>
          </w:tcPr>
          <w:p w:rsidR="002E4D74" w:rsidRPr="002A5709" w:rsidRDefault="002E4D74" w:rsidP="002A5709">
            <w:pPr>
              <w:pStyle w:val="HTML"/>
              <w:tabs>
                <w:tab w:val="clear" w:pos="916"/>
                <w:tab w:val="left" w:pos="0"/>
                <w:tab w:val="left" w:pos="1080"/>
              </w:tabs>
              <w:jc w:val="center"/>
              <w:rPr>
                <w:rFonts w:ascii="Times New Roman" w:hAnsi="Times New Roman"/>
                <w:sz w:val="24"/>
                <w:szCs w:val="24"/>
                <w:lang w:val="uk-UA"/>
              </w:rPr>
            </w:pPr>
          </w:p>
        </w:tc>
        <w:tc>
          <w:tcPr>
            <w:tcW w:w="2551" w:type="dxa"/>
          </w:tcPr>
          <w:p w:rsidR="002E4D74" w:rsidRPr="002A5709" w:rsidRDefault="002E4D74" w:rsidP="002A5709">
            <w:pPr>
              <w:pStyle w:val="HTML"/>
              <w:tabs>
                <w:tab w:val="clear" w:pos="916"/>
                <w:tab w:val="left" w:pos="0"/>
                <w:tab w:val="left" w:pos="1080"/>
              </w:tabs>
              <w:jc w:val="center"/>
              <w:rPr>
                <w:rFonts w:ascii="Times New Roman" w:hAnsi="Times New Roman"/>
                <w:sz w:val="24"/>
                <w:szCs w:val="24"/>
                <w:lang w:val="uk-UA"/>
              </w:rPr>
            </w:pPr>
          </w:p>
        </w:tc>
      </w:tr>
      <w:tr w:rsidR="002E4D74" w:rsidRPr="002A5709" w:rsidTr="002E4D74">
        <w:tc>
          <w:tcPr>
            <w:tcW w:w="506" w:type="dxa"/>
          </w:tcPr>
          <w:p w:rsidR="002E4D74" w:rsidRPr="002A5709" w:rsidRDefault="002E4D74" w:rsidP="002A5709">
            <w:pPr>
              <w:pStyle w:val="HTML"/>
              <w:tabs>
                <w:tab w:val="clear" w:pos="916"/>
                <w:tab w:val="left" w:pos="0"/>
                <w:tab w:val="left" w:pos="1080"/>
              </w:tabs>
              <w:jc w:val="both"/>
              <w:rPr>
                <w:rFonts w:ascii="Times New Roman" w:hAnsi="Times New Roman"/>
                <w:sz w:val="24"/>
                <w:szCs w:val="24"/>
                <w:lang w:val="uk-UA"/>
              </w:rPr>
            </w:pPr>
          </w:p>
        </w:tc>
        <w:tc>
          <w:tcPr>
            <w:tcW w:w="3146" w:type="dxa"/>
          </w:tcPr>
          <w:p w:rsidR="002E4D74" w:rsidRPr="002A5709" w:rsidRDefault="002E4D74" w:rsidP="002A5709">
            <w:pPr>
              <w:pStyle w:val="HTML"/>
              <w:tabs>
                <w:tab w:val="clear" w:pos="916"/>
                <w:tab w:val="left" w:pos="0"/>
                <w:tab w:val="left" w:pos="1080"/>
              </w:tabs>
              <w:jc w:val="both"/>
              <w:rPr>
                <w:rFonts w:ascii="Times New Roman" w:hAnsi="Times New Roman"/>
                <w:sz w:val="24"/>
                <w:szCs w:val="24"/>
                <w:lang w:val="uk-UA"/>
              </w:rPr>
            </w:pPr>
          </w:p>
        </w:tc>
        <w:tc>
          <w:tcPr>
            <w:tcW w:w="3686" w:type="dxa"/>
          </w:tcPr>
          <w:p w:rsidR="002E4D74" w:rsidRPr="002A5709" w:rsidRDefault="002E4D74" w:rsidP="002A5709">
            <w:pPr>
              <w:pStyle w:val="HTML"/>
              <w:tabs>
                <w:tab w:val="clear" w:pos="916"/>
                <w:tab w:val="left" w:pos="0"/>
                <w:tab w:val="left" w:pos="1080"/>
              </w:tabs>
              <w:jc w:val="both"/>
              <w:rPr>
                <w:rFonts w:ascii="Times New Roman" w:hAnsi="Times New Roman"/>
                <w:sz w:val="24"/>
                <w:szCs w:val="24"/>
                <w:lang w:val="uk-UA"/>
              </w:rPr>
            </w:pPr>
          </w:p>
        </w:tc>
        <w:tc>
          <w:tcPr>
            <w:tcW w:w="2551" w:type="dxa"/>
          </w:tcPr>
          <w:p w:rsidR="002E4D74" w:rsidRPr="002A5709" w:rsidRDefault="002E4D74" w:rsidP="002A5709">
            <w:pPr>
              <w:pStyle w:val="HTML"/>
              <w:tabs>
                <w:tab w:val="clear" w:pos="916"/>
                <w:tab w:val="left" w:pos="0"/>
                <w:tab w:val="left" w:pos="1080"/>
              </w:tabs>
              <w:jc w:val="both"/>
              <w:rPr>
                <w:rFonts w:ascii="Times New Roman" w:hAnsi="Times New Roman"/>
                <w:sz w:val="24"/>
                <w:szCs w:val="24"/>
                <w:lang w:val="uk-UA"/>
              </w:rPr>
            </w:pPr>
          </w:p>
        </w:tc>
      </w:tr>
    </w:tbl>
    <w:p w:rsidR="00947A88" w:rsidRDefault="00947A88" w:rsidP="0024251F">
      <w:pPr>
        <w:pStyle w:val="HTML"/>
        <w:tabs>
          <w:tab w:val="clear" w:pos="916"/>
          <w:tab w:val="left" w:pos="0"/>
          <w:tab w:val="left" w:pos="1080"/>
        </w:tabs>
        <w:jc w:val="both"/>
        <w:rPr>
          <w:rFonts w:ascii="Times New Roman" w:hAnsi="Times New Roman"/>
          <w:sz w:val="24"/>
          <w:szCs w:val="24"/>
          <w:lang w:val="uk-UA"/>
        </w:rPr>
      </w:pPr>
    </w:p>
    <w:p w:rsidR="00947A88" w:rsidRDefault="00947A88" w:rsidP="0024251F">
      <w:pPr>
        <w:pStyle w:val="HTML"/>
        <w:tabs>
          <w:tab w:val="clear" w:pos="916"/>
          <w:tab w:val="left" w:pos="0"/>
          <w:tab w:val="left" w:pos="1080"/>
        </w:tabs>
        <w:jc w:val="both"/>
        <w:rPr>
          <w:rFonts w:ascii="Times New Roman" w:hAnsi="Times New Roman"/>
          <w:sz w:val="24"/>
          <w:szCs w:val="24"/>
          <w:lang w:val="uk-UA"/>
        </w:rPr>
      </w:pPr>
    </w:p>
    <w:p w:rsidR="00947A88" w:rsidRDefault="00947A88" w:rsidP="00D421D1">
      <w:pPr>
        <w:pStyle w:val="HTML"/>
        <w:tabs>
          <w:tab w:val="clear" w:pos="916"/>
          <w:tab w:val="left" w:pos="0"/>
          <w:tab w:val="left" w:pos="1080"/>
        </w:tabs>
        <w:jc w:val="both"/>
        <w:rPr>
          <w:rFonts w:ascii="Times New Roman" w:hAnsi="Times New Roman"/>
          <w:sz w:val="24"/>
          <w:szCs w:val="24"/>
          <w:lang w:val="uk-UA"/>
        </w:rPr>
      </w:pPr>
      <w:r>
        <w:rPr>
          <w:rFonts w:ascii="Times New Roman" w:hAnsi="Times New Roman"/>
          <w:b/>
          <w:sz w:val="24"/>
          <w:szCs w:val="24"/>
          <w:lang w:val="uk-UA"/>
        </w:rPr>
        <w:t>2</w:t>
      </w:r>
      <w:r w:rsidRPr="002902FF">
        <w:rPr>
          <w:rFonts w:ascii="Times New Roman" w:hAnsi="Times New Roman"/>
          <w:b/>
          <w:sz w:val="24"/>
          <w:szCs w:val="24"/>
          <w:lang w:val="uk-UA"/>
        </w:rPr>
        <w:t>.</w:t>
      </w:r>
      <w:r>
        <w:rPr>
          <w:rFonts w:ascii="Times New Roman" w:hAnsi="Times New Roman"/>
          <w:sz w:val="24"/>
          <w:szCs w:val="24"/>
          <w:lang w:val="uk-UA"/>
        </w:rPr>
        <w:t xml:space="preserve"> </w:t>
      </w:r>
      <w:r w:rsidRPr="00D421D1">
        <w:rPr>
          <w:rFonts w:ascii="Times New Roman" w:hAnsi="Times New Roman"/>
          <w:sz w:val="24"/>
          <w:szCs w:val="24"/>
          <w:lang w:val="uk-UA"/>
        </w:rPr>
        <w:t>Цей Додаток є невід’ємною частиною Договору.</w:t>
      </w:r>
    </w:p>
    <w:p w:rsidR="00947A88" w:rsidRPr="00D421D1" w:rsidRDefault="00947A88" w:rsidP="00D421D1">
      <w:pPr>
        <w:pStyle w:val="HTML"/>
        <w:tabs>
          <w:tab w:val="clear" w:pos="916"/>
          <w:tab w:val="left" w:pos="0"/>
          <w:tab w:val="left" w:pos="1080"/>
        </w:tabs>
        <w:jc w:val="both"/>
        <w:rPr>
          <w:rFonts w:ascii="Times New Roman" w:hAnsi="Times New Roman"/>
          <w:sz w:val="24"/>
          <w:szCs w:val="24"/>
          <w:lang w:val="uk-UA"/>
        </w:rPr>
      </w:pPr>
    </w:p>
    <w:p w:rsidR="00947A88" w:rsidRDefault="00947A88" w:rsidP="005F1378">
      <w:pPr>
        <w:pStyle w:val="ad"/>
        <w:tabs>
          <w:tab w:val="left" w:pos="0"/>
          <w:tab w:val="left" w:pos="1080"/>
          <w:tab w:val="num" w:pos="1125"/>
        </w:tabs>
        <w:spacing w:after="0"/>
        <w:ind w:left="0"/>
        <w:jc w:val="both"/>
        <w:rPr>
          <w:sz w:val="24"/>
          <w:szCs w:val="24"/>
          <w:lang w:val="uk-UA"/>
        </w:rPr>
      </w:pPr>
      <w:r>
        <w:rPr>
          <w:b/>
          <w:sz w:val="24"/>
          <w:szCs w:val="24"/>
          <w:lang w:val="uk-UA"/>
        </w:rPr>
        <w:t>3</w:t>
      </w:r>
      <w:r w:rsidRPr="002902FF">
        <w:rPr>
          <w:b/>
          <w:sz w:val="24"/>
          <w:szCs w:val="24"/>
          <w:lang w:val="uk-UA"/>
        </w:rPr>
        <w:t>.</w:t>
      </w:r>
      <w:r>
        <w:rPr>
          <w:sz w:val="24"/>
          <w:szCs w:val="24"/>
          <w:lang w:val="uk-UA"/>
        </w:rPr>
        <w:t xml:space="preserve"> </w:t>
      </w:r>
      <w:r w:rsidRPr="004C57DC">
        <w:rPr>
          <w:sz w:val="24"/>
          <w:szCs w:val="24"/>
          <w:lang w:val="uk-UA"/>
        </w:rPr>
        <w:t xml:space="preserve">Цей Додаток набирає чинності з моменту його підписання обома Сторонами. </w:t>
      </w:r>
    </w:p>
    <w:p w:rsidR="00947A88" w:rsidRDefault="00947A88" w:rsidP="005F1378">
      <w:pPr>
        <w:pStyle w:val="ad"/>
        <w:tabs>
          <w:tab w:val="left" w:pos="0"/>
          <w:tab w:val="left" w:pos="1080"/>
          <w:tab w:val="num" w:pos="1125"/>
        </w:tabs>
        <w:spacing w:after="0"/>
        <w:ind w:left="0"/>
        <w:jc w:val="both"/>
        <w:rPr>
          <w:sz w:val="24"/>
          <w:szCs w:val="24"/>
          <w:lang w:val="uk-UA"/>
        </w:rPr>
      </w:pPr>
    </w:p>
    <w:p w:rsidR="00947A88" w:rsidRPr="004C57DC" w:rsidRDefault="00947A88" w:rsidP="005F1378">
      <w:pPr>
        <w:pStyle w:val="ad"/>
        <w:tabs>
          <w:tab w:val="left" w:pos="0"/>
          <w:tab w:val="left" w:pos="1080"/>
          <w:tab w:val="num" w:pos="1125"/>
        </w:tabs>
        <w:spacing w:after="0"/>
        <w:ind w:left="0"/>
        <w:jc w:val="both"/>
        <w:rPr>
          <w:sz w:val="24"/>
          <w:szCs w:val="24"/>
          <w:lang w:val="uk-UA"/>
        </w:rPr>
      </w:pPr>
      <w:r>
        <w:rPr>
          <w:b/>
          <w:sz w:val="24"/>
          <w:szCs w:val="24"/>
          <w:lang w:val="uk-UA"/>
        </w:rPr>
        <w:t>4</w:t>
      </w:r>
      <w:r w:rsidRPr="002902FF">
        <w:rPr>
          <w:b/>
          <w:sz w:val="24"/>
          <w:szCs w:val="24"/>
          <w:lang w:val="uk-UA"/>
        </w:rPr>
        <w:t>.</w:t>
      </w:r>
      <w:r>
        <w:rPr>
          <w:sz w:val="24"/>
          <w:szCs w:val="24"/>
          <w:lang w:val="uk-UA"/>
        </w:rPr>
        <w:t xml:space="preserve"> </w:t>
      </w:r>
      <w:r w:rsidRPr="004C57DC">
        <w:rPr>
          <w:sz w:val="24"/>
          <w:szCs w:val="24"/>
          <w:lang w:val="uk-UA"/>
        </w:rPr>
        <w:t xml:space="preserve">Цей Додаток складений у 2 (двох) примірниках, що мають однакову юридичну силу, по одному примірнику для кожної </w:t>
      </w:r>
      <w:r>
        <w:rPr>
          <w:sz w:val="24"/>
          <w:szCs w:val="24"/>
          <w:lang w:val="uk-UA"/>
        </w:rPr>
        <w:t xml:space="preserve">із </w:t>
      </w:r>
      <w:r w:rsidRPr="004C57DC">
        <w:rPr>
          <w:sz w:val="24"/>
          <w:szCs w:val="24"/>
          <w:lang w:val="uk-UA"/>
        </w:rPr>
        <w:t xml:space="preserve">Сторін. </w:t>
      </w:r>
    </w:p>
    <w:p w:rsidR="00947A88" w:rsidRPr="004C57DC" w:rsidRDefault="00947A88" w:rsidP="00551376">
      <w:pPr>
        <w:pStyle w:val="ad"/>
        <w:tabs>
          <w:tab w:val="left" w:pos="0"/>
          <w:tab w:val="left" w:pos="1080"/>
        </w:tabs>
        <w:spacing w:after="0"/>
        <w:jc w:val="both"/>
        <w:rPr>
          <w:sz w:val="24"/>
          <w:szCs w:val="24"/>
          <w:lang w:val="uk-UA"/>
        </w:rPr>
      </w:pPr>
    </w:p>
    <w:p w:rsidR="00947A88" w:rsidRDefault="00947A88">
      <w:pPr>
        <w:rPr>
          <w:lang w:val="uk-UA"/>
        </w:rPr>
      </w:pPr>
    </w:p>
    <w:p w:rsidR="00947A88" w:rsidRPr="0062530E" w:rsidRDefault="00947A88" w:rsidP="00D42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color w:val="000000"/>
          <w:lang w:val="uk-UA"/>
        </w:rPr>
      </w:pPr>
      <w:r w:rsidRPr="0062530E">
        <w:rPr>
          <w:b/>
          <w:color w:val="000000"/>
          <w:lang w:val="uk-UA"/>
        </w:rPr>
        <w:t>МІСЦЕЗНАХОДЖЕННЯ, БАНКІВСЬКІ РЕКВІЗИТИ ТА ПІДПИСИ СТОРІН:</w:t>
      </w:r>
    </w:p>
    <w:p w:rsidR="00947A88" w:rsidRPr="0062530E" w:rsidRDefault="00947A88" w:rsidP="00D42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p>
    <w:tbl>
      <w:tblPr>
        <w:tblW w:w="10188" w:type="dxa"/>
        <w:tblLook w:val="01E0" w:firstRow="1" w:lastRow="1" w:firstColumn="1" w:lastColumn="1" w:noHBand="0" w:noVBand="0"/>
      </w:tblPr>
      <w:tblGrid>
        <w:gridCol w:w="5148"/>
        <w:gridCol w:w="5040"/>
      </w:tblGrid>
      <w:tr w:rsidR="00947A88" w:rsidRPr="0062530E">
        <w:tc>
          <w:tcPr>
            <w:tcW w:w="5148" w:type="dxa"/>
          </w:tcPr>
          <w:p w:rsidR="00947A88" w:rsidRPr="0062530E" w:rsidRDefault="00947A88" w:rsidP="000F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u w:val="single"/>
                <w:lang w:val="uk-UA"/>
              </w:rPr>
            </w:pPr>
            <w:r w:rsidRPr="0062530E">
              <w:rPr>
                <w:b/>
                <w:color w:val="000000"/>
                <w:u w:val="single"/>
                <w:lang w:val="uk-UA"/>
              </w:rPr>
              <w:t xml:space="preserve">Виконавець:                                       </w:t>
            </w:r>
          </w:p>
          <w:p w:rsidR="00947A88" w:rsidRPr="0062530E" w:rsidRDefault="00947A88" w:rsidP="000F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947A88" w:rsidRDefault="00947A88" w:rsidP="000F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947A88" w:rsidRDefault="00947A88" w:rsidP="000F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947A88" w:rsidRPr="0062530E" w:rsidRDefault="00947A88" w:rsidP="0077319B">
            <w:pPr>
              <w:rPr>
                <w:b/>
                <w:lang w:val="uk-UA"/>
              </w:rPr>
            </w:pPr>
            <w:r>
              <w:rPr>
                <w:b/>
                <w:lang w:val="uk-UA"/>
              </w:rPr>
              <w:t>Директор</w:t>
            </w:r>
            <w:r w:rsidRPr="0062530E">
              <w:rPr>
                <w:b/>
                <w:lang w:val="uk-UA"/>
              </w:rPr>
              <w:t xml:space="preserve"> </w:t>
            </w:r>
          </w:p>
          <w:p w:rsidR="00947A88" w:rsidRDefault="00947A88" w:rsidP="000F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947A88" w:rsidRDefault="00947A88" w:rsidP="000F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947A88" w:rsidRPr="0077319B" w:rsidRDefault="00947A88" w:rsidP="000F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62530E">
              <w:rPr>
                <w:lang w:val="uk-UA"/>
              </w:rPr>
              <w:t>_________________</w:t>
            </w:r>
            <w:r>
              <w:rPr>
                <w:lang w:val="uk-UA"/>
              </w:rPr>
              <w:t xml:space="preserve"> </w:t>
            </w:r>
          </w:p>
          <w:p w:rsidR="00947A88" w:rsidRPr="0062530E" w:rsidRDefault="00947A88" w:rsidP="000F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tc>
        <w:tc>
          <w:tcPr>
            <w:tcW w:w="5040" w:type="dxa"/>
          </w:tcPr>
          <w:p w:rsidR="00947A88" w:rsidRPr="0062530E" w:rsidRDefault="00947A88" w:rsidP="000F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u w:val="single"/>
                <w:lang w:val="uk-UA"/>
              </w:rPr>
            </w:pPr>
            <w:r w:rsidRPr="0062530E">
              <w:rPr>
                <w:b/>
                <w:color w:val="000000"/>
                <w:u w:val="single"/>
                <w:lang w:val="uk-UA"/>
              </w:rPr>
              <w:t>Замовник:</w:t>
            </w:r>
          </w:p>
          <w:p w:rsidR="00947A88" w:rsidRDefault="00947A88" w:rsidP="000F4D54">
            <w:pPr>
              <w:rPr>
                <w:b/>
                <w:lang w:val="uk-UA"/>
              </w:rPr>
            </w:pPr>
          </w:p>
          <w:p w:rsidR="00947A88" w:rsidRDefault="00947A88" w:rsidP="000F4D54">
            <w:pPr>
              <w:rPr>
                <w:b/>
                <w:lang w:val="uk-UA"/>
              </w:rPr>
            </w:pPr>
          </w:p>
          <w:p w:rsidR="00947A88" w:rsidRDefault="00947A88" w:rsidP="000F4D54">
            <w:pPr>
              <w:rPr>
                <w:b/>
                <w:lang w:val="uk-UA"/>
              </w:rPr>
            </w:pPr>
          </w:p>
          <w:p w:rsidR="00947A88" w:rsidRPr="0062530E" w:rsidRDefault="00947A88" w:rsidP="000F4D54">
            <w:pPr>
              <w:rPr>
                <w:b/>
                <w:lang w:val="uk-UA"/>
              </w:rPr>
            </w:pPr>
            <w:r>
              <w:rPr>
                <w:b/>
                <w:lang w:val="uk-UA"/>
              </w:rPr>
              <w:t>Директор</w:t>
            </w:r>
            <w:r w:rsidRPr="0062530E">
              <w:rPr>
                <w:b/>
                <w:lang w:val="uk-UA"/>
              </w:rPr>
              <w:t xml:space="preserve"> </w:t>
            </w:r>
          </w:p>
          <w:p w:rsidR="00947A88" w:rsidRPr="0062530E" w:rsidRDefault="00947A88" w:rsidP="000F4D54">
            <w:pPr>
              <w:rPr>
                <w:lang w:val="uk-UA"/>
              </w:rPr>
            </w:pPr>
          </w:p>
          <w:p w:rsidR="00947A88" w:rsidRDefault="00947A88" w:rsidP="000F4D54">
            <w:pPr>
              <w:rPr>
                <w:lang w:val="uk-UA"/>
              </w:rPr>
            </w:pPr>
          </w:p>
          <w:p w:rsidR="00947A88" w:rsidRPr="0062530E" w:rsidRDefault="00947A88" w:rsidP="000F4D54">
            <w:pPr>
              <w:rPr>
                <w:color w:val="000000"/>
                <w:lang w:val="uk-UA"/>
              </w:rPr>
            </w:pPr>
            <w:r w:rsidRPr="0062530E">
              <w:rPr>
                <w:lang w:val="uk-UA"/>
              </w:rPr>
              <w:t xml:space="preserve">_____________________ </w:t>
            </w:r>
            <w:r>
              <w:rPr>
                <w:lang w:val="uk-UA"/>
              </w:rPr>
              <w:t xml:space="preserve"> </w:t>
            </w:r>
          </w:p>
        </w:tc>
      </w:tr>
    </w:tbl>
    <w:p w:rsidR="00947A88" w:rsidRDefault="00947A88">
      <w:pPr>
        <w:rPr>
          <w:lang w:val="uk-UA"/>
        </w:rPr>
      </w:pPr>
    </w:p>
    <w:p w:rsidR="00947A88" w:rsidRPr="004639CF" w:rsidRDefault="00947A88">
      <w:pPr>
        <w:rPr>
          <w:lang w:val="uk-UA"/>
        </w:rPr>
      </w:pPr>
    </w:p>
    <w:sectPr w:rsidR="00947A88" w:rsidRPr="004639CF" w:rsidSect="00EA774A">
      <w:pgSz w:w="11906" w:h="16838"/>
      <w:pgMar w:top="56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783F"/>
    <w:multiLevelType w:val="hybridMultilevel"/>
    <w:tmpl w:val="EDACA1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FAF2DDE"/>
    <w:multiLevelType w:val="hybridMultilevel"/>
    <w:tmpl w:val="D41485A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28086EF3"/>
    <w:multiLevelType w:val="hybridMultilevel"/>
    <w:tmpl w:val="4B708B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8F736BF"/>
    <w:multiLevelType w:val="multilevel"/>
    <w:tmpl w:val="6B700DD8"/>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765"/>
        </w:tabs>
        <w:ind w:left="765" w:hanging="765"/>
      </w:pPr>
      <w:rPr>
        <w:rFonts w:cs="Times New Roman" w:hint="default"/>
        <w:b/>
      </w:rPr>
    </w:lvl>
    <w:lvl w:ilvl="2">
      <w:start w:val="1"/>
      <w:numFmt w:val="decimal"/>
      <w:isLgl/>
      <w:lvlText w:val="%1.%2.%3."/>
      <w:lvlJc w:val="left"/>
      <w:pPr>
        <w:tabs>
          <w:tab w:val="num" w:pos="765"/>
        </w:tabs>
        <w:ind w:left="765" w:hanging="765"/>
      </w:pPr>
      <w:rPr>
        <w:rFonts w:cs="Times New Roman" w:hint="default"/>
        <w:b/>
      </w:rPr>
    </w:lvl>
    <w:lvl w:ilvl="3">
      <w:start w:val="1"/>
      <w:numFmt w:val="decimal"/>
      <w:isLgl/>
      <w:lvlText w:val="%1.%2.%3.%4."/>
      <w:lvlJc w:val="left"/>
      <w:pPr>
        <w:tabs>
          <w:tab w:val="num" w:pos="1125"/>
        </w:tabs>
        <w:ind w:left="1125" w:hanging="765"/>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56C45802"/>
    <w:multiLevelType w:val="hybridMultilevel"/>
    <w:tmpl w:val="5E16043E"/>
    <w:lvl w:ilvl="0" w:tplc="CA2CB1A4">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5">
    <w:nsid w:val="794B175B"/>
    <w:multiLevelType w:val="multilevel"/>
    <w:tmpl w:val="A7D894E4"/>
    <w:lvl w:ilvl="0">
      <w:start w:val="1"/>
      <w:numFmt w:val="decimal"/>
      <w:lvlText w:val="%1."/>
      <w:lvlJc w:val="left"/>
      <w:pPr>
        <w:tabs>
          <w:tab w:val="num" w:pos="1440"/>
        </w:tabs>
        <w:ind w:left="1440" w:hanging="360"/>
      </w:pPr>
      <w:rPr>
        <w:rFonts w:cs="Times New Roman"/>
        <w:b/>
        <w:bCs/>
      </w:rPr>
    </w:lvl>
    <w:lvl w:ilvl="1">
      <w:start w:val="1"/>
      <w:numFmt w:val="decimal"/>
      <w:isLgl/>
      <w:lvlText w:val="%1.%2."/>
      <w:lvlJc w:val="left"/>
      <w:pPr>
        <w:tabs>
          <w:tab w:val="num" w:pos="750"/>
        </w:tabs>
        <w:ind w:left="750" w:hanging="390"/>
      </w:pPr>
      <w:rPr>
        <w:rFonts w:cs="Times New Roman"/>
        <w:b w:val="0"/>
        <w:bCs w:val="0"/>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CF"/>
    <w:rsid w:val="00000D64"/>
    <w:rsid w:val="000017EC"/>
    <w:rsid w:val="00002DC2"/>
    <w:rsid w:val="00017ADE"/>
    <w:rsid w:val="0002137C"/>
    <w:rsid w:val="00021B76"/>
    <w:rsid w:val="00034DFC"/>
    <w:rsid w:val="00034E8C"/>
    <w:rsid w:val="00095516"/>
    <w:rsid w:val="000963A8"/>
    <w:rsid w:val="00097F67"/>
    <w:rsid w:val="000A7BE7"/>
    <w:rsid w:val="000B583E"/>
    <w:rsid w:val="000D5AB4"/>
    <w:rsid w:val="000D67FD"/>
    <w:rsid w:val="000E350E"/>
    <w:rsid w:val="000F0D4F"/>
    <w:rsid w:val="000F4D54"/>
    <w:rsid w:val="000F52D9"/>
    <w:rsid w:val="00100BA0"/>
    <w:rsid w:val="00102DDB"/>
    <w:rsid w:val="00120A56"/>
    <w:rsid w:val="00132A36"/>
    <w:rsid w:val="00141346"/>
    <w:rsid w:val="0014476F"/>
    <w:rsid w:val="00146464"/>
    <w:rsid w:val="00146590"/>
    <w:rsid w:val="00151D7B"/>
    <w:rsid w:val="00157DEE"/>
    <w:rsid w:val="0016215B"/>
    <w:rsid w:val="00171A12"/>
    <w:rsid w:val="00175E14"/>
    <w:rsid w:val="00180FB6"/>
    <w:rsid w:val="0018192D"/>
    <w:rsid w:val="001843E5"/>
    <w:rsid w:val="00191C59"/>
    <w:rsid w:val="0019412E"/>
    <w:rsid w:val="001A03A8"/>
    <w:rsid w:val="001C16B7"/>
    <w:rsid w:val="001C79FE"/>
    <w:rsid w:val="001E0634"/>
    <w:rsid w:val="00206E31"/>
    <w:rsid w:val="00207112"/>
    <w:rsid w:val="00212FB5"/>
    <w:rsid w:val="002337AB"/>
    <w:rsid w:val="0023634D"/>
    <w:rsid w:val="0024251F"/>
    <w:rsid w:val="00247CA1"/>
    <w:rsid w:val="00251C0D"/>
    <w:rsid w:val="0025681D"/>
    <w:rsid w:val="0026172B"/>
    <w:rsid w:val="0026449A"/>
    <w:rsid w:val="002734EB"/>
    <w:rsid w:val="00277F1D"/>
    <w:rsid w:val="002902FF"/>
    <w:rsid w:val="002927EA"/>
    <w:rsid w:val="002A5709"/>
    <w:rsid w:val="002A7C61"/>
    <w:rsid w:val="002C55DD"/>
    <w:rsid w:val="002D5962"/>
    <w:rsid w:val="002E4D74"/>
    <w:rsid w:val="002E73BC"/>
    <w:rsid w:val="002F4364"/>
    <w:rsid w:val="002F56F3"/>
    <w:rsid w:val="00305FCD"/>
    <w:rsid w:val="003109DA"/>
    <w:rsid w:val="00310D4B"/>
    <w:rsid w:val="00311691"/>
    <w:rsid w:val="00347E13"/>
    <w:rsid w:val="003627D0"/>
    <w:rsid w:val="00363FF4"/>
    <w:rsid w:val="00364AF4"/>
    <w:rsid w:val="00365622"/>
    <w:rsid w:val="00382181"/>
    <w:rsid w:val="00384D79"/>
    <w:rsid w:val="00390CC5"/>
    <w:rsid w:val="00392743"/>
    <w:rsid w:val="003C2B01"/>
    <w:rsid w:val="003C32A8"/>
    <w:rsid w:val="003E5E68"/>
    <w:rsid w:val="003E7B31"/>
    <w:rsid w:val="003F5921"/>
    <w:rsid w:val="0040089C"/>
    <w:rsid w:val="00407644"/>
    <w:rsid w:val="00413136"/>
    <w:rsid w:val="00413143"/>
    <w:rsid w:val="00415FC6"/>
    <w:rsid w:val="00423C97"/>
    <w:rsid w:val="00437AA9"/>
    <w:rsid w:val="00444AAB"/>
    <w:rsid w:val="0045201D"/>
    <w:rsid w:val="0045600B"/>
    <w:rsid w:val="004639CF"/>
    <w:rsid w:val="0048411A"/>
    <w:rsid w:val="00492D95"/>
    <w:rsid w:val="004A109B"/>
    <w:rsid w:val="004A261A"/>
    <w:rsid w:val="004C57DC"/>
    <w:rsid w:val="004C666D"/>
    <w:rsid w:val="004C712F"/>
    <w:rsid w:val="004C75F5"/>
    <w:rsid w:val="004D50FB"/>
    <w:rsid w:val="004F174B"/>
    <w:rsid w:val="00521CB7"/>
    <w:rsid w:val="005223D4"/>
    <w:rsid w:val="00524D3F"/>
    <w:rsid w:val="00526161"/>
    <w:rsid w:val="005263A6"/>
    <w:rsid w:val="005300C7"/>
    <w:rsid w:val="00532C01"/>
    <w:rsid w:val="0053784D"/>
    <w:rsid w:val="00551376"/>
    <w:rsid w:val="00551656"/>
    <w:rsid w:val="00560801"/>
    <w:rsid w:val="00566174"/>
    <w:rsid w:val="005800D1"/>
    <w:rsid w:val="005844F3"/>
    <w:rsid w:val="005A633E"/>
    <w:rsid w:val="005C647B"/>
    <w:rsid w:val="005D6537"/>
    <w:rsid w:val="005E05E2"/>
    <w:rsid w:val="005E6313"/>
    <w:rsid w:val="005F1378"/>
    <w:rsid w:val="00603204"/>
    <w:rsid w:val="00603F9C"/>
    <w:rsid w:val="006114D6"/>
    <w:rsid w:val="006157CC"/>
    <w:rsid w:val="0062530E"/>
    <w:rsid w:val="006351DE"/>
    <w:rsid w:val="006444C9"/>
    <w:rsid w:val="0065560E"/>
    <w:rsid w:val="00694CAC"/>
    <w:rsid w:val="00696404"/>
    <w:rsid w:val="006C4DC8"/>
    <w:rsid w:val="006C671C"/>
    <w:rsid w:val="006D11D5"/>
    <w:rsid w:val="006D61B7"/>
    <w:rsid w:val="006E34F1"/>
    <w:rsid w:val="006E45BE"/>
    <w:rsid w:val="006E7E06"/>
    <w:rsid w:val="00702FA7"/>
    <w:rsid w:val="007052B9"/>
    <w:rsid w:val="00711029"/>
    <w:rsid w:val="0073014C"/>
    <w:rsid w:val="00736F5D"/>
    <w:rsid w:val="00737B16"/>
    <w:rsid w:val="00740A08"/>
    <w:rsid w:val="007528DB"/>
    <w:rsid w:val="00760D18"/>
    <w:rsid w:val="007644A1"/>
    <w:rsid w:val="00764A65"/>
    <w:rsid w:val="007678D6"/>
    <w:rsid w:val="0077319B"/>
    <w:rsid w:val="00774713"/>
    <w:rsid w:val="00785281"/>
    <w:rsid w:val="00796454"/>
    <w:rsid w:val="007C7283"/>
    <w:rsid w:val="007D410A"/>
    <w:rsid w:val="007D6ADF"/>
    <w:rsid w:val="007E376D"/>
    <w:rsid w:val="00805FF4"/>
    <w:rsid w:val="008135B5"/>
    <w:rsid w:val="00820DEC"/>
    <w:rsid w:val="00826FDB"/>
    <w:rsid w:val="008274C4"/>
    <w:rsid w:val="00832460"/>
    <w:rsid w:val="00841968"/>
    <w:rsid w:val="00850474"/>
    <w:rsid w:val="0085079F"/>
    <w:rsid w:val="008527D0"/>
    <w:rsid w:val="008534EA"/>
    <w:rsid w:val="00856718"/>
    <w:rsid w:val="00891E37"/>
    <w:rsid w:val="008A0469"/>
    <w:rsid w:val="008A59F6"/>
    <w:rsid w:val="008A7F28"/>
    <w:rsid w:val="008C1F97"/>
    <w:rsid w:val="008C7C87"/>
    <w:rsid w:val="008D26C8"/>
    <w:rsid w:val="008D3CEE"/>
    <w:rsid w:val="008E00B4"/>
    <w:rsid w:val="008E4602"/>
    <w:rsid w:val="008E70CB"/>
    <w:rsid w:val="0090013A"/>
    <w:rsid w:val="009050AD"/>
    <w:rsid w:val="0090595A"/>
    <w:rsid w:val="009203FE"/>
    <w:rsid w:val="0094487D"/>
    <w:rsid w:val="00947A88"/>
    <w:rsid w:val="009515F7"/>
    <w:rsid w:val="0097162B"/>
    <w:rsid w:val="00974F0D"/>
    <w:rsid w:val="00985B61"/>
    <w:rsid w:val="009A094F"/>
    <w:rsid w:val="009A49B6"/>
    <w:rsid w:val="009A4D7E"/>
    <w:rsid w:val="009C59F3"/>
    <w:rsid w:val="009D48A5"/>
    <w:rsid w:val="009D52E5"/>
    <w:rsid w:val="009E09B8"/>
    <w:rsid w:val="00A0026E"/>
    <w:rsid w:val="00A04EFF"/>
    <w:rsid w:val="00A3255C"/>
    <w:rsid w:val="00A36DA6"/>
    <w:rsid w:val="00A37963"/>
    <w:rsid w:val="00A43159"/>
    <w:rsid w:val="00A47DE8"/>
    <w:rsid w:val="00A519E2"/>
    <w:rsid w:val="00A61A6D"/>
    <w:rsid w:val="00A66EF2"/>
    <w:rsid w:val="00A800CA"/>
    <w:rsid w:val="00AA214E"/>
    <w:rsid w:val="00AA6EB6"/>
    <w:rsid w:val="00AE0761"/>
    <w:rsid w:val="00AF44AA"/>
    <w:rsid w:val="00B042BE"/>
    <w:rsid w:val="00B07211"/>
    <w:rsid w:val="00B14116"/>
    <w:rsid w:val="00B265EF"/>
    <w:rsid w:val="00B36C24"/>
    <w:rsid w:val="00B41961"/>
    <w:rsid w:val="00B46AE4"/>
    <w:rsid w:val="00B92A60"/>
    <w:rsid w:val="00BA52EB"/>
    <w:rsid w:val="00BB277F"/>
    <w:rsid w:val="00BE0A30"/>
    <w:rsid w:val="00BE6137"/>
    <w:rsid w:val="00BE6ECB"/>
    <w:rsid w:val="00BF1DDB"/>
    <w:rsid w:val="00C02F4E"/>
    <w:rsid w:val="00C05F49"/>
    <w:rsid w:val="00C07E92"/>
    <w:rsid w:val="00C22214"/>
    <w:rsid w:val="00C331DA"/>
    <w:rsid w:val="00C45AA4"/>
    <w:rsid w:val="00C637A5"/>
    <w:rsid w:val="00C63FE7"/>
    <w:rsid w:val="00C64DA2"/>
    <w:rsid w:val="00C76583"/>
    <w:rsid w:val="00C82E04"/>
    <w:rsid w:val="00C90937"/>
    <w:rsid w:val="00C946FB"/>
    <w:rsid w:val="00C952FB"/>
    <w:rsid w:val="00CA309A"/>
    <w:rsid w:val="00CB0390"/>
    <w:rsid w:val="00CB2690"/>
    <w:rsid w:val="00CC2298"/>
    <w:rsid w:val="00CC7036"/>
    <w:rsid w:val="00CD57AD"/>
    <w:rsid w:val="00CD5CC6"/>
    <w:rsid w:val="00CE4F29"/>
    <w:rsid w:val="00CE607E"/>
    <w:rsid w:val="00CF28DB"/>
    <w:rsid w:val="00CF7994"/>
    <w:rsid w:val="00CF7DAD"/>
    <w:rsid w:val="00D01FF9"/>
    <w:rsid w:val="00D129D0"/>
    <w:rsid w:val="00D12A1F"/>
    <w:rsid w:val="00D163D1"/>
    <w:rsid w:val="00D421D1"/>
    <w:rsid w:val="00D557A8"/>
    <w:rsid w:val="00D66972"/>
    <w:rsid w:val="00D67677"/>
    <w:rsid w:val="00D7272B"/>
    <w:rsid w:val="00D73B24"/>
    <w:rsid w:val="00D81E4D"/>
    <w:rsid w:val="00D81F9B"/>
    <w:rsid w:val="00D84329"/>
    <w:rsid w:val="00D92F16"/>
    <w:rsid w:val="00DB0621"/>
    <w:rsid w:val="00DB16A6"/>
    <w:rsid w:val="00DB41CF"/>
    <w:rsid w:val="00DC7679"/>
    <w:rsid w:val="00DD293B"/>
    <w:rsid w:val="00DE3F12"/>
    <w:rsid w:val="00DF5787"/>
    <w:rsid w:val="00DF7230"/>
    <w:rsid w:val="00E035DB"/>
    <w:rsid w:val="00E07743"/>
    <w:rsid w:val="00E23B44"/>
    <w:rsid w:val="00E50AE7"/>
    <w:rsid w:val="00E548CC"/>
    <w:rsid w:val="00E63005"/>
    <w:rsid w:val="00E768FF"/>
    <w:rsid w:val="00E81E15"/>
    <w:rsid w:val="00E94017"/>
    <w:rsid w:val="00E97BAC"/>
    <w:rsid w:val="00EA1570"/>
    <w:rsid w:val="00EA774A"/>
    <w:rsid w:val="00EB1280"/>
    <w:rsid w:val="00EB262A"/>
    <w:rsid w:val="00EB78F6"/>
    <w:rsid w:val="00EC3FAB"/>
    <w:rsid w:val="00ED1C7B"/>
    <w:rsid w:val="00ED4146"/>
    <w:rsid w:val="00ED5266"/>
    <w:rsid w:val="00EE1027"/>
    <w:rsid w:val="00EE129B"/>
    <w:rsid w:val="00F06AD3"/>
    <w:rsid w:val="00F10F80"/>
    <w:rsid w:val="00F16432"/>
    <w:rsid w:val="00F226EA"/>
    <w:rsid w:val="00F2523C"/>
    <w:rsid w:val="00F41F14"/>
    <w:rsid w:val="00F47B3D"/>
    <w:rsid w:val="00F620EC"/>
    <w:rsid w:val="00F652FA"/>
    <w:rsid w:val="00F72E68"/>
    <w:rsid w:val="00F81D89"/>
    <w:rsid w:val="00F835DC"/>
    <w:rsid w:val="00F84CDF"/>
    <w:rsid w:val="00F90B47"/>
    <w:rsid w:val="00F9291E"/>
    <w:rsid w:val="00F93BF6"/>
    <w:rsid w:val="00F95FF3"/>
    <w:rsid w:val="00FA3331"/>
    <w:rsid w:val="00FF3A9E"/>
    <w:rsid w:val="00FF5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9CF"/>
    <w:rPr>
      <w:rFonts w:ascii="Times New Roman" w:hAnsi="Times New Roman" w:cs="Times New Roman"/>
      <w:sz w:val="24"/>
      <w:szCs w:val="24"/>
    </w:rPr>
  </w:style>
  <w:style w:type="paragraph" w:styleId="1">
    <w:name w:val="heading 1"/>
    <w:basedOn w:val="a"/>
    <w:next w:val="a"/>
    <w:link w:val="10"/>
    <w:uiPriority w:val="9"/>
    <w:qFormat/>
    <w:rsid w:val="007C7283"/>
    <w:pPr>
      <w:keepNext/>
      <w:outlineLvl w:val="0"/>
    </w:pPr>
    <w:rPr>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C7283"/>
    <w:rPr>
      <w:rFonts w:ascii="Times New Roman" w:hAnsi="Times New Roman" w:cs="Times New Roman"/>
      <w:sz w:val="20"/>
      <w:szCs w:val="20"/>
      <w:lang w:val="uk-UA"/>
    </w:rPr>
  </w:style>
  <w:style w:type="table" w:styleId="a3">
    <w:name w:val="Table Grid"/>
    <w:basedOn w:val="a1"/>
    <w:uiPriority w:val="59"/>
    <w:rsid w:val="00100BA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uiPriority w:val="99"/>
    <w:semiHidden/>
    <w:rsid w:val="007C7283"/>
    <w:pPr>
      <w:shd w:val="clear" w:color="auto" w:fill="000080"/>
    </w:pPr>
    <w:rPr>
      <w:rFonts w:ascii="Tahoma" w:hAnsi="Tahoma" w:cs="Tahoma"/>
      <w:sz w:val="20"/>
      <w:szCs w:val="20"/>
    </w:rPr>
  </w:style>
  <w:style w:type="character" w:customStyle="1" w:styleId="a5">
    <w:name w:val="Схема документа Знак"/>
    <w:link w:val="a4"/>
    <w:uiPriority w:val="99"/>
    <w:semiHidden/>
    <w:locked/>
    <w:rsid w:val="007C7283"/>
    <w:rPr>
      <w:rFonts w:ascii="Tahoma" w:hAnsi="Tahoma" w:cs="Tahoma"/>
      <w:sz w:val="20"/>
      <w:szCs w:val="20"/>
      <w:shd w:val="clear" w:color="auto" w:fill="000080"/>
      <w:lang w:eastAsia="ru-RU"/>
    </w:rPr>
  </w:style>
  <w:style w:type="paragraph" w:styleId="a6">
    <w:name w:val="Balloon Text"/>
    <w:basedOn w:val="a"/>
    <w:link w:val="a7"/>
    <w:uiPriority w:val="99"/>
    <w:rsid w:val="007C7283"/>
    <w:rPr>
      <w:rFonts w:ascii="Tahoma" w:hAnsi="Tahoma" w:cs="Tahoma"/>
      <w:sz w:val="16"/>
      <w:szCs w:val="16"/>
    </w:rPr>
  </w:style>
  <w:style w:type="character" w:customStyle="1" w:styleId="a7">
    <w:name w:val="Текст выноски Знак"/>
    <w:link w:val="a6"/>
    <w:uiPriority w:val="99"/>
    <w:locked/>
    <w:rsid w:val="007C7283"/>
    <w:rPr>
      <w:rFonts w:ascii="Tahoma" w:hAnsi="Tahoma" w:cs="Tahoma"/>
      <w:sz w:val="16"/>
      <w:szCs w:val="16"/>
      <w:lang w:eastAsia="ru-RU"/>
    </w:rPr>
  </w:style>
  <w:style w:type="character" w:customStyle="1" w:styleId="apple-converted-space">
    <w:name w:val="apple-converted-space"/>
    <w:rsid w:val="007C7283"/>
    <w:rPr>
      <w:rFonts w:cs="Times New Roman"/>
    </w:rPr>
  </w:style>
  <w:style w:type="character" w:styleId="a8">
    <w:name w:val="annotation reference"/>
    <w:uiPriority w:val="99"/>
    <w:rsid w:val="007C7283"/>
    <w:rPr>
      <w:rFonts w:cs="Times New Roman"/>
      <w:sz w:val="16"/>
      <w:szCs w:val="16"/>
    </w:rPr>
  </w:style>
  <w:style w:type="paragraph" w:styleId="a9">
    <w:name w:val="annotation text"/>
    <w:basedOn w:val="a"/>
    <w:link w:val="aa"/>
    <w:uiPriority w:val="99"/>
    <w:rsid w:val="007C7283"/>
    <w:rPr>
      <w:sz w:val="20"/>
      <w:szCs w:val="20"/>
    </w:rPr>
  </w:style>
  <w:style w:type="character" w:customStyle="1" w:styleId="aa">
    <w:name w:val="Текст примечания Знак"/>
    <w:link w:val="a9"/>
    <w:uiPriority w:val="99"/>
    <w:locked/>
    <w:rsid w:val="007C7283"/>
    <w:rPr>
      <w:rFonts w:ascii="Times New Roman" w:hAnsi="Times New Roman" w:cs="Times New Roman"/>
      <w:sz w:val="20"/>
      <w:szCs w:val="20"/>
      <w:lang w:eastAsia="ru-RU"/>
    </w:rPr>
  </w:style>
  <w:style w:type="paragraph" w:styleId="ab">
    <w:name w:val="annotation subject"/>
    <w:basedOn w:val="a9"/>
    <w:next w:val="a9"/>
    <w:link w:val="ac"/>
    <w:uiPriority w:val="99"/>
    <w:rsid w:val="007C7283"/>
    <w:rPr>
      <w:b/>
      <w:bCs/>
    </w:rPr>
  </w:style>
  <w:style w:type="character" w:customStyle="1" w:styleId="ac">
    <w:name w:val="Тема примечания Знак"/>
    <w:link w:val="ab"/>
    <w:uiPriority w:val="99"/>
    <w:locked/>
    <w:rsid w:val="007C7283"/>
    <w:rPr>
      <w:rFonts w:ascii="Times New Roman" w:hAnsi="Times New Roman" w:cs="Times New Roman"/>
      <w:b/>
      <w:bCs/>
      <w:sz w:val="20"/>
      <w:szCs w:val="20"/>
      <w:lang w:eastAsia="ru-RU"/>
    </w:rPr>
  </w:style>
  <w:style w:type="paragraph" w:styleId="ad">
    <w:name w:val="Body Text Indent"/>
    <w:basedOn w:val="a"/>
    <w:link w:val="ae"/>
    <w:uiPriority w:val="99"/>
    <w:rsid w:val="00551376"/>
    <w:pPr>
      <w:spacing w:after="120"/>
      <w:ind w:left="283"/>
    </w:pPr>
    <w:rPr>
      <w:sz w:val="20"/>
      <w:szCs w:val="20"/>
    </w:rPr>
  </w:style>
  <w:style w:type="character" w:customStyle="1" w:styleId="ae">
    <w:name w:val="Основной текст с отступом Знак"/>
    <w:link w:val="ad"/>
    <w:uiPriority w:val="99"/>
    <w:locked/>
    <w:rsid w:val="00551376"/>
    <w:rPr>
      <w:rFonts w:ascii="Times New Roman" w:hAnsi="Times New Roman" w:cs="Times New Roman"/>
      <w:sz w:val="20"/>
      <w:szCs w:val="20"/>
      <w:lang w:eastAsia="ru-RU"/>
    </w:rPr>
  </w:style>
  <w:style w:type="paragraph" w:styleId="HTML">
    <w:name w:val="HTML Preformatted"/>
    <w:basedOn w:val="a"/>
    <w:link w:val="HTML0"/>
    <w:uiPriority w:val="99"/>
    <w:rsid w:val="00551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551376"/>
    <w:rPr>
      <w:rFonts w:ascii="Courier New"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9CF"/>
    <w:rPr>
      <w:rFonts w:ascii="Times New Roman" w:hAnsi="Times New Roman" w:cs="Times New Roman"/>
      <w:sz w:val="24"/>
      <w:szCs w:val="24"/>
    </w:rPr>
  </w:style>
  <w:style w:type="paragraph" w:styleId="1">
    <w:name w:val="heading 1"/>
    <w:basedOn w:val="a"/>
    <w:next w:val="a"/>
    <w:link w:val="10"/>
    <w:uiPriority w:val="9"/>
    <w:qFormat/>
    <w:rsid w:val="007C7283"/>
    <w:pPr>
      <w:keepNext/>
      <w:outlineLvl w:val="0"/>
    </w:pPr>
    <w:rPr>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C7283"/>
    <w:rPr>
      <w:rFonts w:ascii="Times New Roman" w:hAnsi="Times New Roman" w:cs="Times New Roman"/>
      <w:sz w:val="20"/>
      <w:szCs w:val="20"/>
      <w:lang w:val="uk-UA"/>
    </w:rPr>
  </w:style>
  <w:style w:type="table" w:styleId="a3">
    <w:name w:val="Table Grid"/>
    <w:basedOn w:val="a1"/>
    <w:uiPriority w:val="59"/>
    <w:rsid w:val="00100BA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uiPriority w:val="99"/>
    <w:semiHidden/>
    <w:rsid w:val="007C7283"/>
    <w:pPr>
      <w:shd w:val="clear" w:color="auto" w:fill="000080"/>
    </w:pPr>
    <w:rPr>
      <w:rFonts w:ascii="Tahoma" w:hAnsi="Tahoma" w:cs="Tahoma"/>
      <w:sz w:val="20"/>
      <w:szCs w:val="20"/>
    </w:rPr>
  </w:style>
  <w:style w:type="character" w:customStyle="1" w:styleId="a5">
    <w:name w:val="Схема документа Знак"/>
    <w:link w:val="a4"/>
    <w:uiPriority w:val="99"/>
    <w:semiHidden/>
    <w:locked/>
    <w:rsid w:val="007C7283"/>
    <w:rPr>
      <w:rFonts w:ascii="Tahoma" w:hAnsi="Tahoma" w:cs="Tahoma"/>
      <w:sz w:val="20"/>
      <w:szCs w:val="20"/>
      <w:shd w:val="clear" w:color="auto" w:fill="000080"/>
      <w:lang w:eastAsia="ru-RU"/>
    </w:rPr>
  </w:style>
  <w:style w:type="paragraph" w:styleId="a6">
    <w:name w:val="Balloon Text"/>
    <w:basedOn w:val="a"/>
    <w:link w:val="a7"/>
    <w:uiPriority w:val="99"/>
    <w:rsid w:val="007C7283"/>
    <w:rPr>
      <w:rFonts w:ascii="Tahoma" w:hAnsi="Tahoma" w:cs="Tahoma"/>
      <w:sz w:val="16"/>
      <w:szCs w:val="16"/>
    </w:rPr>
  </w:style>
  <w:style w:type="character" w:customStyle="1" w:styleId="a7">
    <w:name w:val="Текст выноски Знак"/>
    <w:link w:val="a6"/>
    <w:uiPriority w:val="99"/>
    <w:locked/>
    <w:rsid w:val="007C7283"/>
    <w:rPr>
      <w:rFonts w:ascii="Tahoma" w:hAnsi="Tahoma" w:cs="Tahoma"/>
      <w:sz w:val="16"/>
      <w:szCs w:val="16"/>
      <w:lang w:eastAsia="ru-RU"/>
    </w:rPr>
  </w:style>
  <w:style w:type="character" w:customStyle="1" w:styleId="apple-converted-space">
    <w:name w:val="apple-converted-space"/>
    <w:rsid w:val="007C7283"/>
    <w:rPr>
      <w:rFonts w:cs="Times New Roman"/>
    </w:rPr>
  </w:style>
  <w:style w:type="character" w:styleId="a8">
    <w:name w:val="annotation reference"/>
    <w:uiPriority w:val="99"/>
    <w:rsid w:val="007C7283"/>
    <w:rPr>
      <w:rFonts w:cs="Times New Roman"/>
      <w:sz w:val="16"/>
      <w:szCs w:val="16"/>
    </w:rPr>
  </w:style>
  <w:style w:type="paragraph" w:styleId="a9">
    <w:name w:val="annotation text"/>
    <w:basedOn w:val="a"/>
    <w:link w:val="aa"/>
    <w:uiPriority w:val="99"/>
    <w:rsid w:val="007C7283"/>
    <w:rPr>
      <w:sz w:val="20"/>
      <w:szCs w:val="20"/>
    </w:rPr>
  </w:style>
  <w:style w:type="character" w:customStyle="1" w:styleId="aa">
    <w:name w:val="Текст примечания Знак"/>
    <w:link w:val="a9"/>
    <w:uiPriority w:val="99"/>
    <w:locked/>
    <w:rsid w:val="007C7283"/>
    <w:rPr>
      <w:rFonts w:ascii="Times New Roman" w:hAnsi="Times New Roman" w:cs="Times New Roman"/>
      <w:sz w:val="20"/>
      <w:szCs w:val="20"/>
      <w:lang w:eastAsia="ru-RU"/>
    </w:rPr>
  </w:style>
  <w:style w:type="paragraph" w:styleId="ab">
    <w:name w:val="annotation subject"/>
    <w:basedOn w:val="a9"/>
    <w:next w:val="a9"/>
    <w:link w:val="ac"/>
    <w:uiPriority w:val="99"/>
    <w:rsid w:val="007C7283"/>
    <w:rPr>
      <w:b/>
      <w:bCs/>
    </w:rPr>
  </w:style>
  <w:style w:type="character" w:customStyle="1" w:styleId="ac">
    <w:name w:val="Тема примечания Знак"/>
    <w:link w:val="ab"/>
    <w:uiPriority w:val="99"/>
    <w:locked/>
    <w:rsid w:val="007C7283"/>
    <w:rPr>
      <w:rFonts w:ascii="Times New Roman" w:hAnsi="Times New Roman" w:cs="Times New Roman"/>
      <w:b/>
      <w:bCs/>
      <w:sz w:val="20"/>
      <w:szCs w:val="20"/>
      <w:lang w:eastAsia="ru-RU"/>
    </w:rPr>
  </w:style>
  <w:style w:type="paragraph" w:styleId="ad">
    <w:name w:val="Body Text Indent"/>
    <w:basedOn w:val="a"/>
    <w:link w:val="ae"/>
    <w:uiPriority w:val="99"/>
    <w:rsid w:val="00551376"/>
    <w:pPr>
      <w:spacing w:after="120"/>
      <w:ind w:left="283"/>
    </w:pPr>
    <w:rPr>
      <w:sz w:val="20"/>
      <w:szCs w:val="20"/>
    </w:rPr>
  </w:style>
  <w:style w:type="character" w:customStyle="1" w:styleId="ae">
    <w:name w:val="Основной текст с отступом Знак"/>
    <w:link w:val="ad"/>
    <w:uiPriority w:val="99"/>
    <w:locked/>
    <w:rsid w:val="00551376"/>
    <w:rPr>
      <w:rFonts w:ascii="Times New Roman" w:hAnsi="Times New Roman" w:cs="Times New Roman"/>
      <w:sz w:val="20"/>
      <w:szCs w:val="20"/>
      <w:lang w:eastAsia="ru-RU"/>
    </w:rPr>
  </w:style>
  <w:style w:type="paragraph" w:styleId="HTML">
    <w:name w:val="HTML Preformatted"/>
    <w:basedOn w:val="a"/>
    <w:link w:val="HTML0"/>
    <w:uiPriority w:val="99"/>
    <w:rsid w:val="00551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551376"/>
    <w:rPr>
      <w:rFonts w:ascii="Courier New"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1301">
      <w:marLeft w:val="0"/>
      <w:marRight w:val="0"/>
      <w:marTop w:val="0"/>
      <w:marBottom w:val="0"/>
      <w:divBdr>
        <w:top w:val="none" w:sz="0" w:space="0" w:color="auto"/>
        <w:left w:val="none" w:sz="0" w:space="0" w:color="auto"/>
        <w:bottom w:val="none" w:sz="0" w:space="0" w:color="auto"/>
        <w:right w:val="none" w:sz="0" w:space="0" w:color="auto"/>
      </w:divBdr>
    </w:div>
    <w:div w:id="1632901302">
      <w:marLeft w:val="0"/>
      <w:marRight w:val="0"/>
      <w:marTop w:val="0"/>
      <w:marBottom w:val="0"/>
      <w:divBdr>
        <w:top w:val="none" w:sz="0" w:space="0" w:color="auto"/>
        <w:left w:val="none" w:sz="0" w:space="0" w:color="auto"/>
        <w:bottom w:val="none" w:sz="0" w:space="0" w:color="auto"/>
        <w:right w:val="none" w:sz="0" w:space="0" w:color="auto"/>
      </w:divBdr>
    </w:div>
    <w:div w:id="1632901303">
      <w:marLeft w:val="0"/>
      <w:marRight w:val="0"/>
      <w:marTop w:val="0"/>
      <w:marBottom w:val="0"/>
      <w:divBdr>
        <w:top w:val="none" w:sz="0" w:space="0" w:color="auto"/>
        <w:left w:val="none" w:sz="0" w:space="0" w:color="auto"/>
        <w:bottom w:val="none" w:sz="0" w:space="0" w:color="auto"/>
        <w:right w:val="none" w:sz="0" w:space="0" w:color="auto"/>
      </w:divBdr>
    </w:div>
    <w:div w:id="1632901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1896</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ДОГОВІР № __________</vt:lpstr>
    </vt:vector>
  </TitlesOfParts>
  <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__________</dc:title>
  <dc:creator>NMazyrenko</dc:creator>
  <cp:lastModifiedBy>Авраменко Ірина Анатоліївна</cp:lastModifiedBy>
  <cp:revision>2</cp:revision>
  <dcterms:created xsi:type="dcterms:W3CDTF">2018-03-15T14:55:00Z</dcterms:created>
  <dcterms:modified xsi:type="dcterms:W3CDTF">2018-03-15T14:55:00Z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