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D6" w:rsidRPr="00B924D6" w:rsidRDefault="00B924D6" w:rsidP="00B924D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r w:rsidRPr="00B924D6">
        <w:rPr>
          <w:rFonts w:ascii="Times New Roman" w:hAnsi="Times New Roman" w:cs="Times New Roman"/>
          <w:color w:val="000000"/>
          <w:sz w:val="24"/>
          <w:szCs w:val="24"/>
        </w:rPr>
        <w:t>№</w:t>
      </w:r>
    </w:p>
    <w:p w:rsidR="00B924D6" w:rsidRPr="00B924D6" w:rsidRDefault="00B924D6" w:rsidP="00B92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4D6" w:rsidRPr="00B924D6" w:rsidRDefault="00B924D6" w:rsidP="00B924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м.Київ</w:t>
      </w:r>
      <w:proofErr w:type="spellEnd"/>
      <w:r w:rsidRPr="00B924D6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ab/>
      </w:r>
      <w:r w:rsidRPr="00B924D6">
        <w:rPr>
          <w:rFonts w:ascii="Times New Roman" w:hAnsi="Times New Roman" w:cs="Times New Roman"/>
          <w:color w:val="333300"/>
          <w:sz w:val="24"/>
          <w:szCs w:val="24"/>
        </w:rPr>
        <w:t xml:space="preserve">16 </w:t>
      </w:r>
      <w:proofErr w:type="spellStart"/>
      <w:r w:rsidRPr="00B924D6">
        <w:rPr>
          <w:rFonts w:ascii="Times New Roman" w:hAnsi="Times New Roman" w:cs="Times New Roman"/>
          <w:color w:val="333300"/>
          <w:sz w:val="24"/>
          <w:szCs w:val="24"/>
        </w:rPr>
        <w:t>січня</w:t>
      </w:r>
      <w:proofErr w:type="spellEnd"/>
      <w:r w:rsidRPr="00B924D6">
        <w:rPr>
          <w:rFonts w:ascii="Times New Roman" w:hAnsi="Times New Roman" w:cs="Times New Roman"/>
          <w:color w:val="333300"/>
          <w:sz w:val="24"/>
          <w:szCs w:val="24"/>
        </w:rPr>
        <w:t xml:space="preserve"> 2019 р</w:t>
      </w:r>
    </w:p>
    <w:p w:rsidR="00B924D6" w:rsidRPr="00B924D6" w:rsidRDefault="00B924D6">
      <w:pPr>
        <w:rPr>
          <w:rFonts w:ascii="Times New Roman" w:hAnsi="Times New Roman" w:cs="Times New Roman"/>
          <w:sz w:val="24"/>
          <w:szCs w:val="24"/>
        </w:rPr>
      </w:pP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договору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зобов’язується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постачати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у строк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обумовлений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Покупцеві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асортименту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), 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Покупець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зобов’язується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оплачувати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встановленими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цінами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gram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 порядку</w:t>
      </w:r>
      <w:proofErr w:type="gram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визначеному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Ціна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загальна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вартість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та порядок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розрахунків</w:t>
      </w:r>
      <w:proofErr w:type="spellEnd"/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Ціна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кожній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позиції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вказується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Замовленні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відповідній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накладній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Ціна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розраховується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замовлення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Покупця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надалі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Замовлення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здійсненого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усній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письмовій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Покупець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зобов’язується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оплатити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встановленими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цінами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перерахування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замовленої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поточний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3 (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трьох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виставлення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Замовлення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2.3. 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істотних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сума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розрахунків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домовленістю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оформляється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належним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оформленими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Додатковими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угодами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Строк, порядок та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поставки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3.1. Строк поставки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3 (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трьох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надходження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Замовлення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Покупця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3.2. Поставка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Постачальником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за адресою: 04119,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м.Київ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Дорогожицька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будинок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Приймання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кількістю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якістю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накладної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3.4. Датою поставки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дата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накладної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Асортимент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кількість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якість</w:t>
      </w:r>
      <w:proofErr w:type="spellEnd"/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Асортимент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поставляється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визначаються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Замовлення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накладної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поставляється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Договором, повинна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повинно бути поставлена 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упаковці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забезпечує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можливих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ушкоджень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транспортуванні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. Упаковка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поверненню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підлягає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Маркування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повинне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передбачати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заходи для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попередження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ушкоджень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транспортуванні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ідентифікації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належного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Права та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зобов’язання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сторін</w:t>
      </w:r>
      <w:proofErr w:type="spellEnd"/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передавати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власність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Покупця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зазначений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строк 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яке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вказано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Покупець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приймати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 строк</w:t>
      </w:r>
      <w:proofErr w:type="gram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на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своєчасно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оплачувати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встановленими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цінами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в порядку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право: на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дострокову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поставку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Договором,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постачати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кілька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етапів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в межах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Жодна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передавати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права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обов’язки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даним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третій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Стороні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письмової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згоди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іншої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зобов’язуються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негайно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письмово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повідомляти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одна одну 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відомостей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вказаних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Відповідальність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Сторін</w:t>
      </w:r>
      <w:proofErr w:type="spellEnd"/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6.1.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неналежне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зобов'язань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несуть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 порядку</w:t>
      </w:r>
      <w:proofErr w:type="gram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визначеному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6.2. 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невідповідності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іншим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умовам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Покупцеві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зобов'язується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замінити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якісним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 строк</w:t>
      </w:r>
      <w:proofErr w:type="gram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через 5 (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п’ять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Покупцем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6.3. 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неналежного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Покупцем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зобов'язання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зазначеного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в п. 2.2.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Покупець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зобов'язується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сплатити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Постачальнику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пеню 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розмірі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подвійної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облікової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ставки НБУ, яка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діяла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нараховується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пеня,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несплаченої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прострочення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платежу.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6.4. 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необґрунтованої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строків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сплачує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користь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Покупця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пеню 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розмірі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подвійної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облікової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ставки НБУ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непоставленої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день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такої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5% </w:t>
      </w:r>
      <w:proofErr w:type="spellStart"/>
      <w:proofErr w:type="gram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proofErr w:type="gram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непоставленої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Інші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заключні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положення</w:t>
      </w:r>
      <w:proofErr w:type="spellEnd"/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спори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розбіжності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виникають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підлягають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розгляд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господарського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суду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належним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на те особами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повного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належного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Договором.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змінений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доповнений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взаємною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додатки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доповнення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є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невід’ємною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складовою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вони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вчинені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письмовій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підписані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належним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на те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представниками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обов'язковим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посиланням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D6" w:rsidRPr="00B924D6" w:rsidRDefault="00B924D6" w:rsidP="00B9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7.5.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укладений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, по одному для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Обидва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примірники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однакову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color w:val="000000"/>
          <w:sz w:val="24"/>
          <w:szCs w:val="24"/>
        </w:rPr>
        <w:t>юридичну</w:t>
      </w:r>
      <w:proofErr w:type="spellEnd"/>
      <w:r w:rsidRPr="00B924D6">
        <w:rPr>
          <w:rFonts w:ascii="Times New Roman" w:hAnsi="Times New Roman" w:cs="Times New Roman"/>
          <w:color w:val="000000"/>
          <w:sz w:val="24"/>
          <w:szCs w:val="24"/>
        </w:rPr>
        <w:t xml:space="preserve"> силу.</w:t>
      </w:r>
    </w:p>
    <w:p w:rsidR="00B924D6" w:rsidRPr="00B924D6" w:rsidRDefault="00B924D6" w:rsidP="00B924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Адреси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реквізити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підписи</w:t>
      </w:r>
      <w:proofErr w:type="spellEnd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2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сторін</w:t>
      </w:r>
      <w:proofErr w:type="spellEnd"/>
    </w:p>
    <w:p w:rsidR="00B924D6" w:rsidRPr="00B924D6" w:rsidRDefault="00B924D6" w:rsidP="00B924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24D6" w:rsidRPr="00B924D6" w:rsidRDefault="00B924D6" w:rsidP="00B924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594"/>
        <w:gridCol w:w="594"/>
        <w:gridCol w:w="595"/>
        <w:gridCol w:w="597"/>
        <w:gridCol w:w="833"/>
        <w:gridCol w:w="1371"/>
        <w:gridCol w:w="834"/>
        <w:gridCol w:w="222"/>
        <w:gridCol w:w="521"/>
        <w:gridCol w:w="589"/>
      </w:tblGrid>
      <w:tr w:rsidR="00B924D6" w:rsidRPr="00B924D6" w:rsidTr="00B924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B92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2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Покупець</w:t>
            </w:r>
            <w:proofErr w:type="spellEnd"/>
            <w:r w:rsidRPr="00B92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D6" w:rsidRPr="00B924D6" w:rsidTr="00B924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D6" w:rsidRPr="00B924D6" w:rsidTr="00B924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D6" w:rsidRPr="00B924D6" w:rsidTr="00B924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4D6" w:rsidRPr="00B924D6" w:rsidTr="00B924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B924D6" w:rsidRPr="00B924D6" w:rsidRDefault="00B9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7F82" w:rsidRPr="00B924D6" w:rsidRDefault="00B924D6">
      <w:pPr>
        <w:rPr>
          <w:rFonts w:ascii="Times New Roman" w:hAnsi="Times New Roman" w:cs="Times New Roman"/>
          <w:sz w:val="24"/>
          <w:szCs w:val="24"/>
        </w:rPr>
      </w:pPr>
    </w:p>
    <w:sectPr w:rsidR="00817F82" w:rsidRPr="00B924D6" w:rsidSect="00B924D6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D6"/>
    <w:rsid w:val="009643A0"/>
    <w:rsid w:val="00B2635A"/>
    <w:rsid w:val="00B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8606F"/>
  <w15:chartTrackingRefBased/>
  <w15:docId w15:val="{C9829482-DDE9-44D0-98DA-591A526D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Побережна Наталія Олександрівна</dc:creator>
  <cp:keywords/>
  <dc:description/>
  <cp:lastModifiedBy>Побережна Наталія Олександрівна</cp:lastModifiedBy>
  <cp:revision>1</cp:revision>
  <dcterms:created xsi:type="dcterms:W3CDTF">2019-01-17T14:51:00Z</dcterms:created>
  <dcterms:modified xsi:type="dcterms:W3CDTF">2019-01-17T14:55:00Z</dcterms:modified>
</cp:coreProperties>
</file>