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E008" w14:textId="3E1BE867" w:rsidR="00706D62" w:rsidRDefault="00CB4C33" w:rsidP="00DE0F3D">
      <w:pPr>
        <w:keepNext/>
        <w:pBdr>
          <w:top w:val="nil"/>
          <w:left w:val="nil"/>
          <w:bottom w:val="nil"/>
          <w:right w:val="nil"/>
          <w:between w:val="nil"/>
        </w:pBdr>
        <w:ind w:left="0"/>
        <w:rPr>
          <w:color w:val="365F91"/>
          <w:sz w:val="24"/>
          <w:szCs w:val="24"/>
        </w:rPr>
      </w:pPr>
      <w:r>
        <w:rPr>
          <w:rFonts w:ascii="Arial" w:eastAsia="Arial" w:hAnsi="Arial" w:cs="Arial"/>
          <w:b/>
          <w:color w:val="365F91"/>
          <w:sz w:val="32"/>
          <w:szCs w:val="32"/>
        </w:rPr>
        <w:t>ДОГОВІР №</w:t>
      </w:r>
      <w:r w:rsidR="006671F5">
        <w:rPr>
          <w:rFonts w:ascii="Arial" w:eastAsia="Arial" w:hAnsi="Arial" w:cs="Arial"/>
          <w:b/>
          <w:color w:val="365F91"/>
          <w:sz w:val="32"/>
          <w:szCs w:val="32"/>
          <w:lang w:val="uk-UA"/>
        </w:rPr>
        <w:t>______</w:t>
      </w:r>
      <w:bookmarkStart w:id="0" w:name="_heading=h.gztwpojoiyi" w:colFirst="0" w:colLast="0"/>
      <w:bookmarkEnd w:id="0"/>
      <w:r>
        <w:rPr>
          <w:color w:val="365F91"/>
          <w:sz w:val="24"/>
          <w:szCs w:val="24"/>
        </w:rPr>
        <w:t>про надання послуг</w:t>
      </w:r>
    </w:p>
    <w:p w14:paraId="5E9A50DF" w14:textId="77777777" w:rsidR="00706D62" w:rsidRDefault="00706D62">
      <w:pPr>
        <w:ind w:firstLine="450"/>
        <w:jc w:val="center"/>
      </w:pPr>
    </w:p>
    <w:p w14:paraId="611D5D2B" w14:textId="6149DDFB" w:rsidR="00706D62" w:rsidRDefault="00CB4C33">
      <w:pPr>
        <w:tabs>
          <w:tab w:val="left" w:pos="7228"/>
        </w:tabs>
        <w:ind w:firstLine="450"/>
        <w:jc w:val="center"/>
      </w:pPr>
      <w:r>
        <w:t>м. Київ</w:t>
      </w:r>
      <w:r>
        <w:tab/>
      </w:r>
      <w:r>
        <w:tab/>
      </w:r>
      <w:r w:rsidR="006671F5">
        <w:rPr>
          <w:lang w:val="uk-UA"/>
        </w:rPr>
        <w:t>________________</w:t>
      </w:r>
      <w:r>
        <w:t>202</w:t>
      </w:r>
      <w:r w:rsidR="006671F5">
        <w:rPr>
          <w:lang w:val="uk-UA"/>
        </w:rPr>
        <w:t>4</w:t>
      </w:r>
      <w:r w:rsidR="0061474A">
        <w:rPr>
          <w:lang w:val="uk-UA"/>
        </w:rPr>
        <w:t xml:space="preserve"> </w:t>
      </w:r>
      <w:r>
        <w:t>р.</w:t>
      </w:r>
    </w:p>
    <w:p w14:paraId="3E8C1283" w14:textId="77777777" w:rsidR="00706D62" w:rsidRDefault="00706D62">
      <w:pPr>
        <w:tabs>
          <w:tab w:val="left" w:pos="7228"/>
        </w:tabs>
        <w:ind w:firstLine="450"/>
        <w:jc w:val="center"/>
      </w:pPr>
    </w:p>
    <w:p w14:paraId="1EAF07E7" w14:textId="4C99F7A5" w:rsidR="00706D62" w:rsidRDefault="00CB4C33">
      <w:pPr>
        <w:ind w:left="0"/>
        <w:rPr>
          <w:sz w:val="20"/>
          <w:szCs w:val="20"/>
        </w:rPr>
      </w:pPr>
      <w:r>
        <w:rPr>
          <w:b/>
          <w:sz w:val="20"/>
          <w:szCs w:val="20"/>
        </w:rPr>
        <w:t>Товариство з обмеженою відповідальністю «</w:t>
      </w:r>
      <w:r w:rsidR="006671F5">
        <w:rPr>
          <w:b/>
          <w:sz w:val="20"/>
          <w:szCs w:val="20"/>
          <w:lang w:val="uk-UA"/>
        </w:rPr>
        <w:t>_____________</w:t>
      </w:r>
      <w:r>
        <w:rPr>
          <w:b/>
          <w:sz w:val="20"/>
          <w:szCs w:val="20"/>
        </w:rPr>
        <w:t>»</w:t>
      </w:r>
      <w:r>
        <w:rPr>
          <w:sz w:val="20"/>
          <w:szCs w:val="20"/>
        </w:rPr>
        <w:t xml:space="preserve">, в особі директора </w:t>
      </w:r>
      <w:r w:rsidR="006671F5">
        <w:rPr>
          <w:sz w:val="20"/>
          <w:szCs w:val="20"/>
          <w:lang w:val="uk-UA"/>
        </w:rPr>
        <w:t>___________________________</w:t>
      </w:r>
      <w:r>
        <w:rPr>
          <w:sz w:val="20"/>
          <w:szCs w:val="20"/>
        </w:rPr>
        <w:t xml:space="preserve">, що діє на підставі Статуту, в подальшому іменованому «Виконавець», з однієї сторони, та </w:t>
      </w:r>
    </w:p>
    <w:p w14:paraId="3BCEFA5E" w14:textId="2A2BA5F8" w:rsidR="00706D62" w:rsidRDefault="00CB4C33">
      <w:pPr>
        <w:ind w:left="0"/>
        <w:rPr>
          <w:sz w:val="20"/>
          <w:szCs w:val="20"/>
        </w:rPr>
      </w:pPr>
      <w:r>
        <w:rPr>
          <w:b/>
          <w:sz w:val="20"/>
          <w:szCs w:val="20"/>
          <w:highlight w:val="white"/>
        </w:rPr>
        <w:t>Товариство з обме</w:t>
      </w:r>
      <w:r>
        <w:rPr>
          <w:b/>
          <w:sz w:val="20"/>
          <w:szCs w:val="20"/>
        </w:rPr>
        <w:t xml:space="preserve">женою відповідальністю «» </w:t>
      </w:r>
      <w:r>
        <w:rPr>
          <w:sz w:val="20"/>
          <w:szCs w:val="20"/>
        </w:rPr>
        <w:t xml:space="preserve">в особі директора </w:t>
      </w:r>
      <w:r w:rsidR="006671F5">
        <w:rPr>
          <w:sz w:val="20"/>
          <w:szCs w:val="20"/>
          <w:lang w:val="uk-UA"/>
        </w:rPr>
        <w:t>.</w:t>
      </w:r>
      <w:r>
        <w:rPr>
          <w:sz w:val="20"/>
          <w:szCs w:val="20"/>
        </w:rPr>
        <w:t>, що діє на підставі Статуту, в подальшому іменованому «Замовник» з іншої сторони, надалі разом «Сторони», а окремо «Сторона», склали цей Договір про наступне:</w:t>
      </w:r>
    </w:p>
    <w:p w14:paraId="0E67ACA3" w14:textId="77777777" w:rsidR="00706D62" w:rsidRDefault="00706D62">
      <w:pPr>
        <w:ind w:firstLine="450"/>
        <w:jc w:val="center"/>
        <w:rPr>
          <w:color w:val="365F91"/>
          <w:sz w:val="22"/>
          <w:szCs w:val="22"/>
        </w:rPr>
      </w:pPr>
    </w:p>
    <w:p w14:paraId="3A569D71"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1" w:name="_heading=h.gjdgxs" w:colFirst="0" w:colLast="0"/>
      <w:bookmarkEnd w:id="1"/>
      <w:r>
        <w:rPr>
          <w:b/>
          <w:smallCaps/>
          <w:color w:val="365F91"/>
          <w:sz w:val="22"/>
          <w:szCs w:val="22"/>
        </w:rPr>
        <w:t xml:space="preserve">ПРЕДМЕТ ДОГОВОРУ </w:t>
      </w:r>
    </w:p>
    <w:p w14:paraId="27E2C2AE" w14:textId="77777777" w:rsidR="00706D62" w:rsidRDefault="00706D62">
      <w:pPr>
        <w:ind w:firstLine="450"/>
      </w:pPr>
    </w:p>
    <w:p w14:paraId="415363C1" w14:textId="31BDF121" w:rsidR="00706D62" w:rsidRDefault="00CB4C33">
      <w:pPr>
        <w:numPr>
          <w:ilvl w:val="1"/>
          <w:numId w:val="6"/>
        </w:numPr>
      </w:pPr>
      <w:r>
        <w:t xml:space="preserve">Замовник доручає, а Виконавець бере на себе зобов’язання по наданню послуг, послуг з реклами, та щодо виконання інших робіт </w:t>
      </w:r>
      <w:r w:rsidR="006E5687">
        <w:rPr>
          <w:lang w:val="uk-UA"/>
        </w:rPr>
        <w:t xml:space="preserve">за замовленням </w:t>
      </w:r>
      <w:r>
        <w:t>Замовника, надалі «Замовлення»</w:t>
      </w:r>
      <w:r w:rsidR="00AB6880">
        <w:rPr>
          <w:lang w:val="uk-UA"/>
        </w:rPr>
        <w:t xml:space="preserve"> або «послуги»</w:t>
      </w:r>
      <w:r>
        <w:t>.</w:t>
      </w:r>
    </w:p>
    <w:p w14:paraId="3726B516" w14:textId="1ED7706D" w:rsidR="00706D62" w:rsidRDefault="00CB4C33">
      <w:pPr>
        <w:numPr>
          <w:ilvl w:val="1"/>
          <w:numId w:val="6"/>
        </w:numPr>
      </w:pPr>
      <w:r>
        <w:t>Зміст, специфікація, кошторисна вартість та умови</w:t>
      </w:r>
      <w:r w:rsidR="001458AC">
        <w:t xml:space="preserve"> </w:t>
      </w:r>
      <w:r>
        <w:t>в кожному окремому випадку обумовлюються в Додатках, Доповненнях та Кошторисах, які є невіддільними частинами цього Договору. Окремі послуги (додаткові, суміжні, що виникли у процесі надання послуг та інші) можуть узгоджуватися шляхом листування згідно з розділом 6 Договору.</w:t>
      </w:r>
    </w:p>
    <w:p w14:paraId="62FDDBE4" w14:textId="369CAEA2" w:rsidR="00706D62" w:rsidRDefault="00CB4C33">
      <w:pPr>
        <w:numPr>
          <w:ilvl w:val="1"/>
          <w:numId w:val="6"/>
        </w:numPr>
      </w:pPr>
      <w:r>
        <w:t xml:space="preserve">Виконання Замовлень підтверджується актами </w:t>
      </w:r>
      <w:r w:rsidR="00285104">
        <w:rPr>
          <w:lang w:val="uk-UA"/>
        </w:rPr>
        <w:t>наданих послуг/</w:t>
      </w:r>
      <w:r>
        <w:t xml:space="preserve">виконаних робіт, підписаним сторонами, </w:t>
      </w:r>
      <w:r w:rsidR="002B3F1D">
        <w:rPr>
          <w:lang w:val="uk-UA"/>
        </w:rPr>
        <w:t>Звітами наданих послуг та</w:t>
      </w:r>
      <w:r w:rsidR="001458AC">
        <w:rPr>
          <w:lang w:val="uk-UA"/>
        </w:rPr>
        <w:t xml:space="preserve"> </w:t>
      </w:r>
      <w:r>
        <w:t>іншими документами, якщо це обумовлено характером</w:t>
      </w:r>
      <w:r w:rsidR="002B3F1D">
        <w:rPr>
          <w:lang w:val="uk-UA"/>
        </w:rPr>
        <w:t xml:space="preserve"> надання послуг. Постачання продукції</w:t>
      </w:r>
      <w:r w:rsidR="0074129F">
        <w:rPr>
          <w:lang w:val="uk-UA"/>
        </w:rPr>
        <w:t xml:space="preserve"> для надання послуг</w:t>
      </w:r>
      <w:r w:rsidR="002B3F1D">
        <w:rPr>
          <w:lang w:val="uk-UA"/>
        </w:rPr>
        <w:t xml:space="preserve"> здійснюється за видатковою накладною</w:t>
      </w:r>
      <w:r w:rsidR="0074129F">
        <w:rPr>
          <w:lang w:val="uk-UA"/>
        </w:rPr>
        <w:t>.</w:t>
      </w:r>
      <w:r w:rsidR="001458AC">
        <w:rPr>
          <w:lang w:val="uk-UA"/>
        </w:rPr>
        <w:t xml:space="preserve"> </w:t>
      </w:r>
      <w:r w:rsidR="002B3F1D">
        <w:rPr>
          <w:lang w:val="uk-UA"/>
        </w:rPr>
        <w:t xml:space="preserve"> </w:t>
      </w:r>
      <w:r>
        <w:t>.</w:t>
      </w:r>
    </w:p>
    <w:p w14:paraId="3FE99DEF" w14:textId="0D90AAED" w:rsidR="00706D62" w:rsidRDefault="00CB4C33">
      <w:pPr>
        <w:numPr>
          <w:ilvl w:val="1"/>
          <w:numId w:val="6"/>
        </w:numPr>
      </w:pPr>
      <w:r>
        <w:t xml:space="preserve">Підставою для Виконавця для початку робіт є </w:t>
      </w:r>
      <w:r w:rsidR="00CB180C">
        <w:rPr>
          <w:lang w:val="uk-UA"/>
        </w:rPr>
        <w:t>підписаний Сторонами Дод</w:t>
      </w:r>
      <w:r w:rsidR="002B3F1D">
        <w:rPr>
          <w:lang w:val="uk-UA"/>
        </w:rPr>
        <w:t xml:space="preserve">аток до цього Договору та </w:t>
      </w:r>
      <w:proofErr w:type="spellStart"/>
      <w:r>
        <w:t>затверджен</w:t>
      </w:r>
      <w:proofErr w:type="spellEnd"/>
      <w:r w:rsidR="002B3F1D">
        <w:rPr>
          <w:lang w:val="uk-UA"/>
        </w:rPr>
        <w:t>і</w:t>
      </w:r>
      <w:r>
        <w:t xml:space="preserve"> відповідальною особою Замовника заявка, кошторис, технічне завдання та/або адресна програма, що надана/надані Виконавцю Замовником будь-яким із засобів згідно з розділом 6 Договору. </w:t>
      </w:r>
    </w:p>
    <w:p w14:paraId="005CA714" w14:textId="77777777" w:rsidR="00706D62" w:rsidRDefault="00CB4C33">
      <w:pPr>
        <w:numPr>
          <w:ilvl w:val="1"/>
          <w:numId w:val="6"/>
        </w:numPr>
      </w:pPr>
      <w:r>
        <w:t>Початком виконання Замовлення вважається дата фактичного початку підготовчих дій для надання послуг, що безпосередньо пов’язані з конкретним Замовленням, та не з’явилися б у випадку відсутності такого Замовлення.</w:t>
      </w:r>
    </w:p>
    <w:p w14:paraId="7D826827" w14:textId="77777777" w:rsidR="00706D62" w:rsidRDefault="00706D62">
      <w:pPr>
        <w:ind w:firstLine="450"/>
      </w:pPr>
    </w:p>
    <w:p w14:paraId="0EE2A1B9"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2" w:name="_heading=h.30j0zll" w:colFirst="0" w:colLast="0"/>
      <w:bookmarkEnd w:id="2"/>
      <w:r>
        <w:rPr>
          <w:b/>
          <w:smallCaps/>
          <w:color w:val="365F91"/>
          <w:sz w:val="22"/>
          <w:szCs w:val="22"/>
        </w:rPr>
        <w:t>ОБОВ’ЯЗКИ СТОРІН</w:t>
      </w:r>
    </w:p>
    <w:p w14:paraId="2762FA52" w14:textId="77777777" w:rsidR="00706D62" w:rsidRDefault="00706D62">
      <w:pPr>
        <w:ind w:firstLine="450"/>
      </w:pPr>
    </w:p>
    <w:p w14:paraId="1B29D38A" w14:textId="77777777" w:rsidR="00706D62" w:rsidRDefault="00CB4C33">
      <w:pPr>
        <w:numPr>
          <w:ilvl w:val="1"/>
          <w:numId w:val="15"/>
        </w:numPr>
      </w:pPr>
      <w:r>
        <w:t>Згідно з цим Договором Виконавець зобов’язується:</w:t>
      </w:r>
    </w:p>
    <w:p w14:paraId="2EA50E01" w14:textId="77777777" w:rsidR="00706D62" w:rsidRDefault="00CB4C33">
      <w:pPr>
        <w:numPr>
          <w:ilvl w:val="2"/>
          <w:numId w:val="11"/>
        </w:numPr>
        <w:ind w:left="1134" w:hanging="744"/>
      </w:pPr>
      <w:r>
        <w:t>Якісно та вчасно виконувати Замовлення Замовника згідно з умовами, вказаних в Додатках до цього Договору.</w:t>
      </w:r>
    </w:p>
    <w:p w14:paraId="0D171109" w14:textId="6BC2E941" w:rsidR="00706D62" w:rsidRDefault="00CB4C33">
      <w:pPr>
        <w:numPr>
          <w:ilvl w:val="2"/>
          <w:numId w:val="11"/>
        </w:numPr>
        <w:ind w:left="1134" w:hanging="744"/>
      </w:pPr>
      <w:r>
        <w:t>Визначити представника Виконавця, наділеного повноваженнями для повноцінного супроводження виконання Замовлень, про що повинно бути вказано у відповідних Додатках до цього Договору.</w:t>
      </w:r>
    </w:p>
    <w:p w14:paraId="08D0FA7D" w14:textId="56D958C3" w:rsidR="009A53F3" w:rsidRPr="009A53F3" w:rsidRDefault="009A53F3">
      <w:pPr>
        <w:numPr>
          <w:ilvl w:val="2"/>
          <w:numId w:val="11"/>
        </w:numPr>
        <w:ind w:left="1134" w:hanging="744"/>
      </w:pPr>
      <w:r>
        <w:rPr>
          <w:lang w:val="uk-UA"/>
        </w:rPr>
        <w:t>Здійснювати розробку сценарію надання послуг відповідно до вимог Замовника та надавати на погодження Замовнику.</w:t>
      </w:r>
      <w:r w:rsidR="001458AC">
        <w:rPr>
          <w:lang w:val="uk-UA"/>
        </w:rPr>
        <w:t xml:space="preserve"> </w:t>
      </w:r>
      <w:r>
        <w:rPr>
          <w:lang w:val="uk-UA"/>
        </w:rPr>
        <w:t xml:space="preserve">Впродовж 2 (двох) днів у разі надання зауважень Замовником, Виконавець зобов’язується врахувати такі зауваження та надати на погодження Замовнику. </w:t>
      </w:r>
    </w:p>
    <w:p w14:paraId="2F7B59E7" w14:textId="060FEE84" w:rsidR="000157B1" w:rsidRDefault="009A53F3">
      <w:pPr>
        <w:numPr>
          <w:ilvl w:val="2"/>
          <w:numId w:val="11"/>
        </w:numPr>
        <w:ind w:left="1134" w:hanging="744"/>
      </w:pPr>
      <w:r>
        <w:rPr>
          <w:lang w:val="uk-UA"/>
        </w:rPr>
        <w:t>Забезпечувати реалізацію та повний супровід погодженого із Замовником сценарію надання послуг.</w:t>
      </w:r>
      <w:r w:rsidR="001458AC">
        <w:rPr>
          <w:lang w:val="uk-UA"/>
        </w:rPr>
        <w:t xml:space="preserve"> </w:t>
      </w:r>
    </w:p>
    <w:p w14:paraId="7A6FAF9C" w14:textId="67BF84D0" w:rsidR="007B67DD" w:rsidRPr="009A53F3" w:rsidRDefault="007B67DD" w:rsidP="007B67DD">
      <w:pPr>
        <w:numPr>
          <w:ilvl w:val="2"/>
          <w:numId w:val="11"/>
        </w:numPr>
      </w:pPr>
      <w:r>
        <w:t>Дотримуватись</w:t>
      </w:r>
      <w:r w:rsidR="001458AC">
        <w:t xml:space="preserve"> </w:t>
      </w:r>
      <w:r w:rsidRPr="007B67DD">
        <w:t>всіх вимог За</w:t>
      </w:r>
      <w:r>
        <w:t xml:space="preserve">мовника до персоналу </w:t>
      </w:r>
      <w:r w:rsidR="00B45356">
        <w:rPr>
          <w:lang w:val="uk-UA"/>
        </w:rPr>
        <w:t xml:space="preserve">залученого Виконавцем до надання послуг </w:t>
      </w:r>
      <w:r>
        <w:t>та технічних вимог</w:t>
      </w:r>
      <w:r w:rsidRPr="007B67DD">
        <w:t xml:space="preserve"> до обладнання</w:t>
      </w:r>
      <w:r>
        <w:rPr>
          <w:lang w:val="uk-UA"/>
        </w:rPr>
        <w:t xml:space="preserve">, що використовується для надання послуг погоджених </w:t>
      </w:r>
      <w:r w:rsidR="00B45356">
        <w:rPr>
          <w:lang w:val="uk-UA"/>
        </w:rPr>
        <w:t xml:space="preserve">сторонами </w:t>
      </w:r>
      <w:r w:rsidR="000157B1">
        <w:rPr>
          <w:lang w:val="uk-UA"/>
        </w:rPr>
        <w:t xml:space="preserve">в </w:t>
      </w:r>
      <w:r w:rsidR="00B45356">
        <w:rPr>
          <w:lang w:val="uk-UA"/>
        </w:rPr>
        <w:t>Додатку до цього Договору та</w:t>
      </w:r>
      <w:r w:rsidR="001458AC">
        <w:rPr>
          <w:lang w:val="uk-UA"/>
        </w:rPr>
        <w:t xml:space="preserve"> </w:t>
      </w:r>
      <w:r w:rsidR="00B76662">
        <w:rPr>
          <w:lang w:val="uk-UA"/>
        </w:rPr>
        <w:t>в порядку визначеному цим Договором</w:t>
      </w:r>
      <w:r>
        <w:rPr>
          <w:lang w:val="uk-UA"/>
        </w:rPr>
        <w:t xml:space="preserve">. У випадку виявлення невідповідності проводити заміну персоналу та обладнання впродовж 1 години з моменту отримання вимоги від Замовника про заміну. Належним доказом невідповідності вважається надання фото та/або відео Замовником. </w:t>
      </w:r>
    </w:p>
    <w:p w14:paraId="265C872A" w14:textId="6E61FC09" w:rsidR="00B45356" w:rsidRDefault="00B45356" w:rsidP="007B67DD">
      <w:pPr>
        <w:numPr>
          <w:ilvl w:val="2"/>
          <w:numId w:val="11"/>
        </w:numPr>
      </w:pPr>
      <w:r>
        <w:rPr>
          <w:lang w:val="uk-UA"/>
        </w:rPr>
        <w:t xml:space="preserve">Забезпечити дотримання персоналом залученого Замовником до надання послуг дотримання законодавства про мови. </w:t>
      </w:r>
    </w:p>
    <w:p w14:paraId="69708E23" w14:textId="26129E51" w:rsidR="00285104" w:rsidRDefault="00B76662" w:rsidP="00B76662">
      <w:pPr>
        <w:numPr>
          <w:ilvl w:val="2"/>
          <w:numId w:val="11"/>
        </w:numPr>
      </w:pPr>
      <w:r>
        <w:rPr>
          <w:lang w:val="uk-UA"/>
        </w:rPr>
        <w:t>Н</w:t>
      </w:r>
      <w:r w:rsidR="00B45356">
        <w:rPr>
          <w:lang w:val="uk-UA"/>
        </w:rPr>
        <w:t>ада</w:t>
      </w:r>
      <w:r>
        <w:rPr>
          <w:lang w:val="uk-UA"/>
        </w:rPr>
        <w:t>вати Замовнику</w:t>
      </w:r>
      <w:r w:rsidR="001458AC">
        <w:rPr>
          <w:lang w:val="uk-UA"/>
        </w:rPr>
        <w:t xml:space="preserve"> </w:t>
      </w:r>
      <w:r>
        <w:rPr>
          <w:lang w:val="uk-UA"/>
        </w:rPr>
        <w:t xml:space="preserve">звіти </w:t>
      </w:r>
      <w:r w:rsidR="00B45356">
        <w:rPr>
          <w:lang w:val="uk-UA"/>
        </w:rPr>
        <w:t>із зазначенням погодженої Додатком до цього Договору інформації</w:t>
      </w:r>
      <w:r w:rsidR="001458AC">
        <w:rPr>
          <w:lang w:val="uk-UA"/>
        </w:rPr>
        <w:t xml:space="preserve"> </w:t>
      </w:r>
      <w:r>
        <w:rPr>
          <w:lang w:val="uk-UA"/>
        </w:rPr>
        <w:t xml:space="preserve">та </w:t>
      </w:r>
      <w:proofErr w:type="spellStart"/>
      <w:r>
        <w:rPr>
          <w:lang w:val="uk-UA"/>
        </w:rPr>
        <w:t>фотозвіти</w:t>
      </w:r>
      <w:proofErr w:type="spellEnd"/>
      <w:r w:rsidR="00B45356">
        <w:rPr>
          <w:lang w:val="uk-UA"/>
        </w:rPr>
        <w:t xml:space="preserve"> щодо наданих послуг,</w:t>
      </w:r>
      <w:r w:rsidR="001458AC">
        <w:rPr>
          <w:lang w:val="uk-UA"/>
        </w:rPr>
        <w:t xml:space="preserve"> </w:t>
      </w:r>
      <w:r>
        <w:rPr>
          <w:lang w:val="uk-UA"/>
        </w:rPr>
        <w:t>впродовж</w:t>
      </w:r>
      <w:r w:rsidR="001458AC">
        <w:rPr>
          <w:lang w:val="uk-UA"/>
        </w:rPr>
        <w:t xml:space="preserve"> </w:t>
      </w:r>
      <w:r w:rsidRPr="00B76662">
        <w:rPr>
          <w:lang w:val="uk-UA"/>
        </w:rPr>
        <w:t>3-х робочих днів з моменту</w:t>
      </w:r>
      <w:r>
        <w:rPr>
          <w:lang w:val="uk-UA"/>
        </w:rPr>
        <w:t xml:space="preserve"> надання послуг,</w:t>
      </w:r>
      <w:r w:rsidR="001458AC">
        <w:rPr>
          <w:lang w:val="uk-UA"/>
        </w:rPr>
        <w:t xml:space="preserve"> </w:t>
      </w:r>
    </w:p>
    <w:p w14:paraId="1E09BE11" w14:textId="2B830E6C" w:rsidR="00285104" w:rsidRDefault="00285104" w:rsidP="00285104">
      <w:pPr>
        <w:numPr>
          <w:ilvl w:val="2"/>
          <w:numId w:val="11"/>
        </w:numPr>
      </w:pPr>
      <w:r>
        <w:t>Повідомити Замовнику технічні вимоги до реклами у день підписання цього Договору або не пізніше 10 (десяти) робочих днів до дати початку надання послуг</w:t>
      </w:r>
      <w:r>
        <w:rPr>
          <w:lang w:val="uk-UA"/>
        </w:rPr>
        <w:t>.</w:t>
      </w:r>
      <w:r w:rsidR="009577CC">
        <w:rPr>
          <w:lang w:val="uk-UA"/>
        </w:rPr>
        <w:t xml:space="preserve"> </w:t>
      </w:r>
    </w:p>
    <w:p w14:paraId="04FD4B43" w14:textId="2D815EF0" w:rsidR="00B45356" w:rsidRPr="00B45356" w:rsidRDefault="00285104" w:rsidP="00AB6880">
      <w:pPr>
        <w:numPr>
          <w:ilvl w:val="2"/>
          <w:numId w:val="11"/>
        </w:numPr>
      </w:pPr>
      <w:r>
        <w:t>Підготувати та узгоджувати із Замовником графіки надання П</w:t>
      </w:r>
      <w:r w:rsidR="00B76662">
        <w:t xml:space="preserve">ослуг, погодженого Сторонами </w:t>
      </w:r>
      <w:r w:rsidR="00B45356">
        <w:t>відповідно до Додатку та Договору.</w:t>
      </w:r>
      <w:r w:rsidR="00B45356">
        <w:rPr>
          <w:lang w:val="uk-UA"/>
        </w:rPr>
        <w:t xml:space="preserve"> Дотримуватись погодженого графіку та забезпечити дотримання</w:t>
      </w:r>
      <w:r w:rsidR="001458AC">
        <w:rPr>
          <w:lang w:val="uk-UA"/>
        </w:rPr>
        <w:t xml:space="preserve"> </w:t>
      </w:r>
      <w:r w:rsidR="00B45356">
        <w:rPr>
          <w:lang w:val="uk-UA"/>
        </w:rPr>
        <w:t xml:space="preserve">погодженого </w:t>
      </w:r>
      <w:r w:rsidR="00B45356" w:rsidRPr="00B45356">
        <w:t>графіку надання Послуг</w:t>
      </w:r>
      <w:r w:rsidR="00B45356">
        <w:rPr>
          <w:lang w:val="uk-UA"/>
        </w:rPr>
        <w:t xml:space="preserve"> залученого до надання послуг </w:t>
      </w:r>
      <w:r w:rsidR="00D87E45">
        <w:rPr>
          <w:lang w:val="uk-UA"/>
        </w:rPr>
        <w:t>персоналу</w:t>
      </w:r>
      <w:r w:rsidR="00B45356">
        <w:rPr>
          <w:lang w:val="uk-UA"/>
        </w:rPr>
        <w:t xml:space="preserve"> Виконавця</w:t>
      </w:r>
      <w:r w:rsidR="00B45356" w:rsidRPr="00B45356">
        <w:t>, Не допускається затримка надання Послуг більше, ніж на 15 хвилин, без попереднього погодження із Замовником. У разі затримки надання Послуг більше ніж на 15 хвилин з моменту початку надання Послуг, відповідно до погодженого Сторонами графіку, перша година надання Послуг Замовником не оплачується. У разі нез’явлення промоутера, Виконавець зобов’язується надати заміну протягом 1 (однієї) години з моменту початку надання Послуг, встановленого відповідним Додатком до Договору</w:t>
      </w:r>
      <w:r w:rsidR="00B45356">
        <w:rPr>
          <w:lang w:val="uk-UA"/>
        </w:rPr>
        <w:t xml:space="preserve"> та погодженим графіком</w:t>
      </w:r>
      <w:r w:rsidR="00B45356" w:rsidRPr="00B45356">
        <w:t xml:space="preserve">, при цьому перша година надання Послуг Замовником не оплачується. При цьому, будь-які санкції до Замовника не застосовуються. </w:t>
      </w:r>
    </w:p>
    <w:p w14:paraId="50451802" w14:textId="1786D336" w:rsidR="00285104" w:rsidRDefault="00AB6880" w:rsidP="00285104">
      <w:pPr>
        <w:numPr>
          <w:ilvl w:val="2"/>
          <w:numId w:val="11"/>
        </w:numPr>
      </w:pPr>
      <w:r>
        <w:t xml:space="preserve">Протягом 5 (п’яти </w:t>
      </w:r>
      <w:r w:rsidR="00285104">
        <w:t>) робочих днів з моменту закінчення надання Послуг надсилати Замовнику рахунок-фактуру , Акт наданих послуг</w:t>
      </w:r>
      <w:r w:rsidR="00D87E45">
        <w:rPr>
          <w:lang w:val="uk-UA"/>
        </w:rPr>
        <w:t>, звіт</w:t>
      </w:r>
      <w:r w:rsidR="001458AC">
        <w:rPr>
          <w:lang w:val="uk-UA"/>
        </w:rPr>
        <w:t xml:space="preserve"> </w:t>
      </w:r>
      <w:r w:rsidR="00285104">
        <w:t>та фото звіт про надані Послуги.</w:t>
      </w:r>
    </w:p>
    <w:p w14:paraId="5625D416" w14:textId="00CD2A9D" w:rsidR="00285104" w:rsidRDefault="00285104" w:rsidP="00285104">
      <w:pPr>
        <w:numPr>
          <w:ilvl w:val="2"/>
          <w:numId w:val="11"/>
        </w:numPr>
      </w:pPr>
      <w:r>
        <w:t xml:space="preserve">Виконавець зобов’язується оформити податкову накладну у відповідності до вимог чинного законодавства України та зареєструвати її в Єдиному реєстрі податкових накладних </w:t>
      </w:r>
      <w:r w:rsidR="00B45356">
        <w:rPr>
          <w:lang w:val="uk-UA"/>
        </w:rPr>
        <w:t xml:space="preserve">в порядку визначеному чинним законодавством України. </w:t>
      </w:r>
    </w:p>
    <w:p w14:paraId="04462424" w14:textId="045B2C78" w:rsidR="00285104" w:rsidRDefault="00285104" w:rsidP="00285104">
      <w:pPr>
        <w:numPr>
          <w:ilvl w:val="2"/>
          <w:numId w:val="11"/>
        </w:numPr>
      </w:pPr>
      <w:r>
        <w:t xml:space="preserve">Забезпечити схоронність Реклами та будь-яких матеріальних цінностей, що були передана йому Замовником з метою надання Послуг. </w:t>
      </w:r>
    </w:p>
    <w:p w14:paraId="1CC1BB38" w14:textId="77777777" w:rsidR="007B67DD" w:rsidRDefault="007B67DD" w:rsidP="007B67DD">
      <w:pPr>
        <w:numPr>
          <w:ilvl w:val="2"/>
          <w:numId w:val="11"/>
        </w:numPr>
      </w:pPr>
      <w:r>
        <w:t>Протягом дії Договору без отримання попередньої письмової згоди Замовника:</w:t>
      </w:r>
    </w:p>
    <w:p w14:paraId="4F38070B" w14:textId="080D4CE6" w:rsidR="007B67DD" w:rsidRDefault="007B67DD" w:rsidP="00AB6880">
      <w:pPr>
        <w:pStyle w:val="aff3"/>
        <w:numPr>
          <w:ilvl w:val="0"/>
          <w:numId w:val="18"/>
        </w:numPr>
      </w:pPr>
      <w:r>
        <w:t>не укладати договори, угоди тощо з будь-якими третіми особами, які здійснюють свою діяльність у сфері роздрібного продажу побутової техніки та електроніки;</w:t>
      </w:r>
    </w:p>
    <w:p w14:paraId="33731793" w14:textId="0925CF38" w:rsidR="007B67DD" w:rsidRDefault="007B67DD" w:rsidP="00AB6880">
      <w:pPr>
        <w:pStyle w:val="aff3"/>
        <w:numPr>
          <w:ilvl w:val="0"/>
          <w:numId w:val="18"/>
        </w:numPr>
      </w:pPr>
      <w:r>
        <w:t>не укладати договори з філіями, будь-якими дочірніми та/або пов’язаними підприємствами будь-яких третіх осіб, які здійснюють свою діяльність у сфері роздрібного продажу побутової техніки та електроніки;</w:t>
      </w:r>
    </w:p>
    <w:p w14:paraId="615C2F6D" w14:textId="26B6FCAC" w:rsidR="007B67DD" w:rsidRDefault="007B67DD" w:rsidP="00AB6880">
      <w:pPr>
        <w:pStyle w:val="aff3"/>
        <w:numPr>
          <w:ilvl w:val="0"/>
          <w:numId w:val="18"/>
        </w:numPr>
      </w:pPr>
      <w:r>
        <w:t xml:space="preserve">не здійснювати будь-які дії, які суперечать умовам Договору або можуть негативно вплинути на результати та порядок надання послуг та/або завдати збитки Замовнику або клієнту Замовника. </w:t>
      </w:r>
    </w:p>
    <w:p w14:paraId="16B18372" w14:textId="77777777" w:rsidR="007B67DD" w:rsidRDefault="007B67DD" w:rsidP="007B67DD">
      <w:pPr>
        <w:ind w:left="1430"/>
      </w:pPr>
    </w:p>
    <w:p w14:paraId="5FD4C28B" w14:textId="77777777" w:rsidR="00285104" w:rsidRDefault="00285104" w:rsidP="0033146C">
      <w:pPr>
        <w:ind w:left="1134"/>
      </w:pPr>
    </w:p>
    <w:p w14:paraId="48F5437C" w14:textId="77777777" w:rsidR="00706D62" w:rsidRDefault="00CB4C33">
      <w:pPr>
        <w:numPr>
          <w:ilvl w:val="1"/>
          <w:numId w:val="11"/>
        </w:numPr>
      </w:pPr>
      <w:r>
        <w:t>Згідно з цим Договором Замовник зобов’язується:</w:t>
      </w:r>
    </w:p>
    <w:p w14:paraId="042AD540" w14:textId="77777777" w:rsidR="00706D62" w:rsidRDefault="00CB4C33">
      <w:pPr>
        <w:numPr>
          <w:ilvl w:val="2"/>
          <w:numId w:val="16"/>
        </w:numPr>
        <w:ind w:left="1125"/>
      </w:pPr>
      <w:r>
        <w:t xml:space="preserve">Своєчасно надавати Виконавцю всі запитані ним відомості та матеріали, необхідні йому для виконання Замовлень, здійснювати оплату послуг. </w:t>
      </w:r>
    </w:p>
    <w:p w14:paraId="7A43AC9F" w14:textId="77777777" w:rsidR="00706D62" w:rsidRDefault="00CB4C33">
      <w:pPr>
        <w:numPr>
          <w:ilvl w:val="2"/>
          <w:numId w:val="16"/>
        </w:numPr>
        <w:ind w:left="1125"/>
      </w:pPr>
      <w:r>
        <w:t>Прийняти виконане Замовлення Виконавцем згідно з порядком, встановленим розділом 4 цього Договору.</w:t>
      </w:r>
    </w:p>
    <w:p w14:paraId="11424EB2" w14:textId="77777777" w:rsidR="00706D62" w:rsidRDefault="00CB4C33">
      <w:pPr>
        <w:numPr>
          <w:ilvl w:val="2"/>
          <w:numId w:val="16"/>
        </w:numPr>
        <w:ind w:left="1125"/>
      </w:pPr>
      <w:r>
        <w:t>Сплатити за виконане Замовлення згідно з порядком, встановленим розділом 5 цього Договору.</w:t>
      </w:r>
    </w:p>
    <w:p w14:paraId="37D1AAC0" w14:textId="77777777" w:rsidR="00706D62" w:rsidRDefault="00CB4C33">
      <w:pPr>
        <w:numPr>
          <w:ilvl w:val="2"/>
          <w:numId w:val="16"/>
        </w:numPr>
        <w:ind w:left="1125"/>
      </w:pPr>
      <w:r>
        <w:t>Визначити представника Замовника, наділеного повноваженнями для улагодження поточних питань, що виникають при виконанні Замовлень, про що повинно бути вказано у відповідних Додатках до цього Договору.</w:t>
      </w:r>
    </w:p>
    <w:p w14:paraId="01906869" w14:textId="722BA3F2" w:rsidR="00706D62" w:rsidRPr="008D1A31" w:rsidRDefault="00CB4C33" w:rsidP="00A90D22">
      <w:pPr>
        <w:numPr>
          <w:ilvl w:val="2"/>
          <w:numId w:val="16"/>
        </w:numPr>
        <w:ind w:left="1134"/>
      </w:pPr>
      <w:r>
        <w:t>Самостійно та за власний кошт вирішувати будь-які спори, претензії, штрафи та ін. з третіми особами та державними органами у випадку введення в оману споживачів щодо якості товарів та послуг, порушення Замовником умов законодавства щодо рекламних та інформаційних оголошень, порушення прав інтелектуальної власності третіх осіб</w:t>
      </w:r>
      <w:r w:rsidR="00D87E45">
        <w:rPr>
          <w:lang w:val="uk-UA"/>
        </w:rPr>
        <w:t>, що виникли з вини Замовника</w:t>
      </w:r>
    </w:p>
    <w:p w14:paraId="0F3D7A5F" w14:textId="77777777" w:rsidR="008D1A31" w:rsidRDefault="008D1A31" w:rsidP="008D1A31">
      <w:pPr>
        <w:ind w:left="1134"/>
      </w:pPr>
      <w:bookmarkStart w:id="3" w:name="_GoBack"/>
      <w:bookmarkEnd w:id="3"/>
    </w:p>
    <w:p w14:paraId="1DEE4B7D"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4" w:name="_heading=h.1fob9te" w:colFirst="0" w:colLast="0"/>
      <w:bookmarkEnd w:id="4"/>
      <w:r>
        <w:rPr>
          <w:b/>
          <w:smallCaps/>
          <w:color w:val="365F91"/>
          <w:sz w:val="22"/>
          <w:szCs w:val="22"/>
        </w:rPr>
        <w:t>ПРАВА СТОРІН</w:t>
      </w:r>
      <w:r>
        <w:rPr>
          <w:b/>
          <w:smallCaps/>
          <w:color w:val="365F91"/>
          <w:sz w:val="22"/>
          <w:szCs w:val="22"/>
        </w:rPr>
        <w:tab/>
      </w:r>
    </w:p>
    <w:p w14:paraId="59D2A980" w14:textId="77777777" w:rsidR="00706D62" w:rsidRDefault="00706D62">
      <w:pPr>
        <w:ind w:firstLine="450"/>
      </w:pPr>
    </w:p>
    <w:p w14:paraId="01BD86B5" w14:textId="77777777" w:rsidR="00706D62" w:rsidRDefault="00CB4C33">
      <w:pPr>
        <w:numPr>
          <w:ilvl w:val="1"/>
          <w:numId w:val="8"/>
        </w:numPr>
      </w:pPr>
      <w:r>
        <w:t>Замовник має право:</w:t>
      </w:r>
    </w:p>
    <w:p w14:paraId="5EE57876" w14:textId="6EBD0480" w:rsidR="00706D62" w:rsidRDefault="00CB4C33">
      <w:pPr>
        <w:numPr>
          <w:ilvl w:val="2"/>
          <w:numId w:val="12"/>
        </w:numPr>
        <w:ind w:left="1080"/>
      </w:pPr>
      <w:r>
        <w:t>У будь-який час перевіряти виконання Замовлення Виконавцем, на відповідність умовам, зазначеним в Додатках до цього Договору шляхом огляду проміжних результатів виконання Замовлення та/або надання Виконавцю запитів про хід виконання Замовлення (відповідь має бути надана Виконавцем впродовж двох робочих днів з моменту отримання запиту</w:t>
      </w:r>
      <w:r w:rsidR="00D87E45">
        <w:rPr>
          <w:lang w:val="uk-UA"/>
        </w:rPr>
        <w:t>, якщо інформація не повинна бути надана раніше з огляду на запитувану інформацію</w:t>
      </w:r>
      <w:r>
        <w:t>).</w:t>
      </w:r>
    </w:p>
    <w:p w14:paraId="244B353E" w14:textId="3742397B" w:rsidR="00706D62" w:rsidRDefault="00CB4C33">
      <w:pPr>
        <w:numPr>
          <w:ilvl w:val="2"/>
          <w:numId w:val="12"/>
        </w:numPr>
        <w:ind w:left="1080"/>
      </w:pPr>
      <w:r>
        <w:t>Ініціювати зміни до</w:t>
      </w:r>
      <w:r w:rsidR="00D87E45">
        <w:rPr>
          <w:lang w:val="uk-UA"/>
        </w:rPr>
        <w:t xml:space="preserve">Договору та відповідного Додатку </w:t>
      </w:r>
      <w:r>
        <w:t>, умов та строків виконання Замовлення, повідомивши про це Виконавця згідно з розділом 6 цього Договору. Для затвердження змін необхідна письмова згода Виконавця.</w:t>
      </w:r>
    </w:p>
    <w:p w14:paraId="744644FE" w14:textId="77777777" w:rsidR="00706D62" w:rsidRDefault="00CB4C33">
      <w:pPr>
        <w:numPr>
          <w:ilvl w:val="1"/>
          <w:numId w:val="8"/>
        </w:numPr>
      </w:pPr>
      <w:r>
        <w:t>Виконавець має право:</w:t>
      </w:r>
    </w:p>
    <w:p w14:paraId="46D1AA53" w14:textId="7AB88DFA" w:rsidR="00706D62" w:rsidRDefault="00CB4C33">
      <w:pPr>
        <w:numPr>
          <w:ilvl w:val="2"/>
          <w:numId w:val="14"/>
        </w:numPr>
        <w:ind w:left="1080"/>
      </w:pPr>
      <w:r>
        <w:t xml:space="preserve">Перенести строк виконання Замовлення </w:t>
      </w:r>
      <w:r w:rsidR="00D87E45">
        <w:rPr>
          <w:lang w:val="uk-UA"/>
        </w:rPr>
        <w:t>з обов’язковим письмовим попередженням Замовника за 5 робочих днів ,</w:t>
      </w:r>
      <w:r w:rsidR="001458AC">
        <w:rPr>
          <w:lang w:val="uk-UA"/>
        </w:rPr>
        <w:t xml:space="preserve"> </w:t>
      </w:r>
      <w:r>
        <w:t>у випадку затримки виконання Замовником п. 2.2.1 цього Договору.</w:t>
      </w:r>
    </w:p>
    <w:p w14:paraId="74801B46" w14:textId="77777777" w:rsidR="00706D62" w:rsidRDefault="00CB4C33">
      <w:pPr>
        <w:numPr>
          <w:ilvl w:val="2"/>
          <w:numId w:val="14"/>
        </w:numPr>
        <w:ind w:left="1080"/>
      </w:pPr>
      <w:r>
        <w:t>Вимагати від Замовника своєчасного надання матеріалів і відомостей про Замовлення для забезпечення якісного та своєчасного виконання своїх зобов'язань.</w:t>
      </w:r>
    </w:p>
    <w:p w14:paraId="71A3468F" w14:textId="77777777" w:rsidR="00706D62" w:rsidRDefault="00CB4C33">
      <w:pPr>
        <w:numPr>
          <w:ilvl w:val="2"/>
          <w:numId w:val="14"/>
        </w:numPr>
        <w:ind w:left="1080"/>
      </w:pPr>
      <w:r>
        <w:t>Змінити строки та умови роботи промоутерів та/або іншого персоналу згідно Замовлень в разі, якщо температура навколишнього середовища становить менше ніж -10°C та більше +30°C (у разі роботи на відкритому просторі – напр. на вулиці), а також у випадках атмосферних опадів (сніг, град, дощ тощо). У зв’язку з неможливістю достовірного завчасного прогнозування таких випадків, про такі зміни Виконавець повідомляє Замовника у момент їхнього настання.</w:t>
      </w:r>
    </w:p>
    <w:p w14:paraId="1FD6DF27" w14:textId="02A3EE51" w:rsidR="00706D62" w:rsidRDefault="00CB4C33">
      <w:pPr>
        <w:numPr>
          <w:ilvl w:val="2"/>
          <w:numId w:val="14"/>
        </w:numPr>
        <w:ind w:left="1080"/>
      </w:pPr>
      <w:r>
        <w:t xml:space="preserve">Змінювати умови надання послуг (вартість, строки тощо), якщо Замовник ініціює зміни до </w:t>
      </w:r>
      <w:r w:rsidR="00D87E45">
        <w:rPr>
          <w:lang w:val="uk-UA"/>
        </w:rPr>
        <w:t>відповідного Додатку</w:t>
      </w:r>
      <w:r>
        <w:t xml:space="preserve"> умов та строків виконання Замовлення або відповідні зміни необхідні внаслідок обставин, що не залежать від Сторін (погодні умови, відсутність електроенергії, дії та бездіяльність третіх осіб тощо). Якщо сторони не дійшли згоди щодо змін послуг, Виконавець надає послуги згідно первинно узгоджених умов. Якщо послуги за первинно узгодженими умовами надати неможливо, Виконавець припиняє надавати послуги, а оплаті підлягають фактично надані послуги.</w:t>
      </w:r>
    </w:p>
    <w:p w14:paraId="113B90BF" w14:textId="77777777" w:rsidR="00706D62" w:rsidRDefault="00CB4C33">
      <w:pPr>
        <w:numPr>
          <w:ilvl w:val="1"/>
          <w:numId w:val="10"/>
        </w:numPr>
      </w:pPr>
      <w:bookmarkStart w:id="5" w:name="_heading=h.3znysh7" w:colFirst="0" w:colLast="0"/>
      <w:bookmarkEnd w:id="5"/>
      <w:r>
        <w:t xml:space="preserve">Сторони усвідомлюють, що через характер послуг не завжди є можливість заздалегідь узгодити послуги, додаткові послуги та зміни до послуг, у зв’язку з чим Сторони допускають узгодження послуг, змін до них відповідно до розділу 6 Договору. У тому числі відповідні послуги, зміни можуть бути погоджені у день заходу, події та/або напередодні. </w:t>
      </w:r>
    </w:p>
    <w:p w14:paraId="352C9DFE" w14:textId="44C5C537" w:rsidR="00706D62" w:rsidRDefault="00706D62">
      <w:pPr>
        <w:ind w:firstLine="450"/>
      </w:pPr>
    </w:p>
    <w:p w14:paraId="0BB5F25E"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6" w:name="_heading=h.2et92p0" w:colFirst="0" w:colLast="0"/>
      <w:bookmarkEnd w:id="6"/>
      <w:r>
        <w:rPr>
          <w:b/>
          <w:smallCaps/>
          <w:color w:val="365F91"/>
          <w:sz w:val="22"/>
          <w:szCs w:val="22"/>
        </w:rPr>
        <w:t>ПОРЯДОК ЗДАЧІ ТА ПРИЙМАННЯ</w:t>
      </w:r>
    </w:p>
    <w:p w14:paraId="5E1FB280" w14:textId="77777777" w:rsidR="00706D62" w:rsidRDefault="00706D62">
      <w:pPr>
        <w:ind w:firstLine="450"/>
      </w:pPr>
    </w:p>
    <w:p w14:paraId="010FB4BE" w14:textId="65FA499A" w:rsidR="00706D62" w:rsidRDefault="00CB4C33">
      <w:pPr>
        <w:numPr>
          <w:ilvl w:val="1"/>
          <w:numId w:val="1"/>
        </w:numPr>
        <w:ind w:left="567" w:hanging="567"/>
      </w:pPr>
      <w:r>
        <w:t xml:space="preserve">Після виконання Замовлення, Виконавець в строк у п’ять робочих днів надає Замовнику звіт про надані послуги з додаванням, , підтверджуючих документів та матеріалів (звітів, ефірних довідок, зразків продукції, </w:t>
      </w:r>
      <w:proofErr w:type="spellStart"/>
      <w:r>
        <w:t>фотозвітів</w:t>
      </w:r>
      <w:proofErr w:type="spellEnd"/>
      <w:r>
        <w:t xml:space="preserve">, фіскальних </w:t>
      </w:r>
      <w:proofErr w:type="spellStart"/>
      <w:r>
        <w:t>чеків</w:t>
      </w:r>
      <w:proofErr w:type="spellEnd"/>
      <w:r>
        <w:t xml:space="preserve"> і таке інше), а також два екземпляри оформленого зі своєї сторони Акту виконаних робіт</w:t>
      </w:r>
      <w:r w:rsidR="00E92C66">
        <w:rPr>
          <w:lang w:val="uk-UA"/>
        </w:rPr>
        <w:t>/наданих послуг</w:t>
      </w:r>
      <w:r>
        <w:t xml:space="preserve"> та/або Видаткової накладної.</w:t>
      </w:r>
    </w:p>
    <w:p w14:paraId="52958123" w14:textId="51E0B3B2" w:rsidR="00706D62" w:rsidRDefault="00CB4C33">
      <w:pPr>
        <w:numPr>
          <w:ilvl w:val="1"/>
          <w:numId w:val="1"/>
        </w:numPr>
        <w:ind w:left="567" w:hanging="567"/>
      </w:pPr>
      <w:r>
        <w:t>Замовник в строк не більше п’яти робочих днів після отримання від Виконавця звіту, та інших документів вказаних в пункті першому цього розділу підписує і направляє Виконавцю один екземпляр Акту виконаних робіт</w:t>
      </w:r>
      <w:r w:rsidR="00E92C66">
        <w:rPr>
          <w:lang w:val="uk-UA"/>
        </w:rPr>
        <w:t>/наданих послуг</w:t>
      </w:r>
      <w:r>
        <w:t xml:space="preserve"> та/або Видаткової накладної, або в той же строк направляє письмову мотивовану відмову від приймання </w:t>
      </w:r>
      <w:r w:rsidR="00AB6880">
        <w:rPr>
          <w:lang w:val="uk-UA"/>
        </w:rPr>
        <w:t>наданих послуг/</w:t>
      </w:r>
      <w:r>
        <w:t>виконаних робіт.</w:t>
      </w:r>
    </w:p>
    <w:p w14:paraId="4C880AAF" w14:textId="77777777" w:rsidR="00706D62" w:rsidRDefault="00CB4C33">
      <w:pPr>
        <w:numPr>
          <w:ilvl w:val="1"/>
          <w:numId w:val="1"/>
        </w:numPr>
        <w:ind w:left="567" w:hanging="567"/>
      </w:pPr>
      <w:r>
        <w:t xml:space="preserve">У разі аргументованої відмови Замовника від приймання робіт Сторони в строк не більше п’яти робочих днів з моменту отримання Виконавцем письмової відмови повинні узгодити перелік і терміни необхідних доробок, а також їхню вартість, якщо ці необхідні доробки не входять у вартість робіт, передбачених Додатком. </w:t>
      </w:r>
    </w:p>
    <w:p w14:paraId="4318A0BF" w14:textId="77777777" w:rsidR="00706D62" w:rsidRDefault="00706D62">
      <w:pPr>
        <w:ind w:firstLine="450"/>
        <w:rPr>
          <w:sz w:val="22"/>
          <w:szCs w:val="22"/>
        </w:rPr>
      </w:pPr>
    </w:p>
    <w:p w14:paraId="22DB99D4"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7" w:name="_heading=h.tyjcwt" w:colFirst="0" w:colLast="0"/>
      <w:bookmarkEnd w:id="7"/>
      <w:r>
        <w:rPr>
          <w:b/>
          <w:smallCaps/>
          <w:color w:val="365F91"/>
          <w:sz w:val="22"/>
          <w:szCs w:val="22"/>
        </w:rPr>
        <w:t>ПОРЯДОК ОПЛАТИ</w:t>
      </w:r>
    </w:p>
    <w:p w14:paraId="5DA916B5" w14:textId="77777777" w:rsidR="00706D62" w:rsidRDefault="00706D62">
      <w:pPr>
        <w:ind w:firstLine="450"/>
      </w:pPr>
    </w:p>
    <w:p w14:paraId="09CD7EF5" w14:textId="01B98A6B" w:rsidR="001F220F" w:rsidRPr="00335D95" w:rsidRDefault="001F220F">
      <w:pPr>
        <w:numPr>
          <w:ilvl w:val="1"/>
          <w:numId w:val="3"/>
        </w:numPr>
        <w:ind w:left="567" w:hanging="567"/>
      </w:pPr>
      <w:r>
        <w:rPr>
          <w:lang w:val="uk-UA"/>
        </w:rPr>
        <w:t xml:space="preserve">Загальна вартість послуг/виконаних робіт за цим Договором складає вартість послуг відповідно до укладених Сторонами Додатків, які є невід’ємною частиною Договору та актів наданих послуг/виконаних робіт. </w:t>
      </w:r>
    </w:p>
    <w:p w14:paraId="2B8C2026" w14:textId="48884271" w:rsidR="00335D95" w:rsidRPr="00335D95" w:rsidRDefault="001F220F" w:rsidP="00335D95">
      <w:pPr>
        <w:numPr>
          <w:ilvl w:val="1"/>
          <w:numId w:val="3"/>
        </w:numPr>
        <w:ind w:left="567" w:firstLine="138"/>
      </w:pPr>
      <w:r w:rsidRPr="001F220F">
        <w:rPr>
          <w:lang w:val="uk-UA"/>
        </w:rPr>
        <w:t>Загальний перелік послуг/робіт, що надаються/виконуються за цим Договором</w:t>
      </w:r>
      <w:r>
        <w:rPr>
          <w:lang w:val="uk-UA"/>
        </w:rPr>
        <w:t xml:space="preserve"> Виконавцем</w:t>
      </w:r>
      <w:r w:rsidRPr="001F220F">
        <w:rPr>
          <w:lang w:val="uk-UA"/>
        </w:rPr>
        <w:t>, їх вартість за кожну послугу</w:t>
      </w:r>
      <w:r>
        <w:rPr>
          <w:lang w:val="uk-UA"/>
        </w:rPr>
        <w:t>/роботу</w:t>
      </w:r>
      <w:r w:rsidR="00335D95">
        <w:rPr>
          <w:lang w:val="uk-UA"/>
        </w:rPr>
        <w:t>, вартість товару,</w:t>
      </w:r>
      <w:r>
        <w:rPr>
          <w:lang w:val="uk-UA"/>
        </w:rPr>
        <w:t xml:space="preserve"> затвер</w:t>
      </w:r>
      <w:r w:rsidR="00335D95">
        <w:rPr>
          <w:lang w:val="uk-UA"/>
        </w:rPr>
        <w:t>джуються Сторонами у Додатку №1, який є невід’ємною частиною цього Договору і підписується одночасно з цим Договором. Вказані вартість/ціни є узгодженими та не підлягають збільшенню, окрім випадків прямо встановлених Договором. Затверджена в Додатку №1 вартість</w:t>
      </w:r>
      <w:r w:rsidR="001458AC">
        <w:rPr>
          <w:lang w:val="uk-UA"/>
        </w:rPr>
        <w:t xml:space="preserve"> </w:t>
      </w:r>
      <w:r w:rsidR="00335D95">
        <w:rPr>
          <w:lang w:val="uk-UA"/>
        </w:rPr>
        <w:t xml:space="preserve">послуг/виконання роботи </w:t>
      </w:r>
      <w:r w:rsidR="00335D95" w:rsidRPr="00335D95">
        <w:rPr>
          <w:lang w:val="uk-UA"/>
        </w:rPr>
        <w:t>є єдиною як для робочих днів, так і для вихідних, святкових</w:t>
      </w:r>
      <w:r w:rsidR="00335D95">
        <w:rPr>
          <w:lang w:val="uk-UA"/>
        </w:rPr>
        <w:t xml:space="preserve"> днів та не залежить від погодних умов. </w:t>
      </w:r>
    </w:p>
    <w:p w14:paraId="39BA0C8D" w14:textId="28DCA838" w:rsidR="00335D95" w:rsidRPr="00335D95" w:rsidRDefault="00335D95" w:rsidP="00335D95">
      <w:pPr>
        <w:numPr>
          <w:ilvl w:val="1"/>
          <w:numId w:val="3"/>
        </w:numPr>
        <w:ind w:left="567" w:firstLine="138"/>
      </w:pPr>
      <w:r>
        <w:rPr>
          <w:lang w:val="uk-UA"/>
        </w:rPr>
        <w:t>Вартість послуг/робіт включає в себе всі та будь-які витрати, пов’язані із наданням послуг/виконанням робіт/постачанням товарів</w:t>
      </w:r>
      <w:r w:rsidR="001458AC">
        <w:rPr>
          <w:lang w:val="uk-UA"/>
        </w:rPr>
        <w:t xml:space="preserve"> </w:t>
      </w:r>
      <w:r>
        <w:rPr>
          <w:lang w:val="uk-UA"/>
        </w:rPr>
        <w:t>та вказується у відповідних Додатках, які після їх підписання уповноваженими представниками Сторін є невід’ємною частиною цього Договору.</w:t>
      </w:r>
    </w:p>
    <w:p w14:paraId="31804049" w14:textId="77777777" w:rsidR="00335D95" w:rsidRDefault="00335D95" w:rsidP="00335D95">
      <w:pPr>
        <w:numPr>
          <w:ilvl w:val="1"/>
          <w:numId w:val="3"/>
        </w:numPr>
        <w:ind w:left="567" w:firstLine="142"/>
      </w:pPr>
      <w:r w:rsidRPr="00335D95">
        <w:t>Конкретна вартість послуги за відповідним Додатком встановлюється безпосередньо в такому Додатку з урахуванням цін на Послуги, що встановлені в Додатку № 1 до цього Договору.</w:t>
      </w:r>
    </w:p>
    <w:p w14:paraId="202EF9CD" w14:textId="77777777" w:rsidR="00335D95" w:rsidRDefault="00335D95" w:rsidP="00335D95">
      <w:pPr>
        <w:numPr>
          <w:ilvl w:val="1"/>
          <w:numId w:val="3"/>
        </w:numPr>
        <w:ind w:left="567" w:firstLine="142"/>
      </w:pPr>
      <w:r w:rsidRPr="00335D95">
        <w:t xml:space="preserve">Сторони домовились, що здійснення взаєморозрахунків за Договором проводиться шляхом здійснення оплати 100 (сто) відсотків вартості Послуг за відповідним Додатком протягом 10 (десяти) календарних днів від дати підписання </w:t>
      </w:r>
      <w:r w:rsidRPr="00335D95">
        <w:lastRenderedPageBreak/>
        <w:t>Замовником Акту передачі-приймання наданих послуг та тільки за умови надання рахунку-фактури, звіту про надані послуги та реєстрації Виконавцем податкової накладної в Єдиному реєстрі податкових накладних. Оплата наданих Виконавцем Послуг вважається здійсненною Замовником в моменті списання коштів з розрахункового рахунка Замовника.</w:t>
      </w:r>
    </w:p>
    <w:p w14:paraId="4531F9AD" w14:textId="77777777" w:rsidR="00706D62" w:rsidRDefault="00CB4C33" w:rsidP="00335D95">
      <w:pPr>
        <w:numPr>
          <w:ilvl w:val="1"/>
          <w:numId w:val="3"/>
        </w:numPr>
        <w:ind w:left="567" w:firstLine="138"/>
      </w:pPr>
      <w:r>
        <w:t>Оплата виконується Замовником шляхом безготівкового перерахування грошових коштів на розрахунковий рахунок Виконавця.</w:t>
      </w:r>
    </w:p>
    <w:p w14:paraId="29443146" w14:textId="77777777" w:rsidR="00706D62" w:rsidRDefault="00CB4C33">
      <w:pPr>
        <w:numPr>
          <w:ilvl w:val="1"/>
          <w:numId w:val="3"/>
        </w:numPr>
        <w:ind w:left="567" w:hanging="567"/>
      </w:pPr>
      <w:r>
        <w:t>Розрахунки виконуються в національній валюті України.</w:t>
      </w:r>
    </w:p>
    <w:p w14:paraId="38231296" w14:textId="77777777" w:rsidR="001F220F" w:rsidRDefault="001F220F" w:rsidP="002F093B">
      <w:pPr>
        <w:ind w:left="567"/>
      </w:pPr>
    </w:p>
    <w:p w14:paraId="1AC459DB"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8" w:name="_heading=h.3dy6vkm" w:colFirst="0" w:colLast="0"/>
      <w:bookmarkEnd w:id="8"/>
      <w:r>
        <w:rPr>
          <w:b/>
          <w:smallCaps/>
          <w:color w:val="365F91"/>
          <w:sz w:val="22"/>
          <w:szCs w:val="22"/>
        </w:rPr>
        <w:t>КОМУНІКАЦІЇ СТОРІН</w:t>
      </w:r>
    </w:p>
    <w:p w14:paraId="79B7E917" w14:textId="77777777" w:rsidR="00706D62" w:rsidRDefault="00706D62">
      <w:pPr>
        <w:ind w:firstLine="450"/>
      </w:pPr>
    </w:p>
    <w:p w14:paraId="1F7622F3" w14:textId="77777777" w:rsidR="00706D62" w:rsidRDefault="00CB4C33">
      <w:pPr>
        <w:numPr>
          <w:ilvl w:val="1"/>
          <w:numId w:val="13"/>
        </w:numPr>
        <w:ind w:left="567" w:hanging="567"/>
      </w:pPr>
      <w:r>
        <w:t>Сторони мають право використовувати Укрпошту, Нову Пошту та інші перевізники, електронну пошту (e-</w:t>
      </w:r>
      <w:proofErr w:type="spellStart"/>
      <w:r>
        <w:t>mail</w:t>
      </w:r>
      <w:proofErr w:type="spellEnd"/>
      <w:r>
        <w:t>), мобільний зв’язок, засоби миттєвого обміну повідомленнями (</w:t>
      </w:r>
      <w:proofErr w:type="spellStart"/>
      <w:r>
        <w:t>viber</w:t>
      </w:r>
      <w:proofErr w:type="spellEnd"/>
      <w:r>
        <w:t xml:space="preserve">, </w:t>
      </w:r>
      <w:proofErr w:type="spellStart"/>
      <w:r>
        <w:t>telegram</w:t>
      </w:r>
      <w:proofErr w:type="spellEnd"/>
      <w:r>
        <w:t xml:space="preserve">, </w:t>
      </w:r>
      <w:proofErr w:type="spellStart"/>
      <w:r>
        <w:t>facebook</w:t>
      </w:r>
      <w:proofErr w:type="spellEnd"/>
      <w:r>
        <w:t xml:space="preserve"> </w:t>
      </w:r>
      <w:proofErr w:type="spellStart"/>
      <w:r>
        <w:t>messenger</w:t>
      </w:r>
      <w:proofErr w:type="spellEnd"/>
      <w:r>
        <w:t xml:space="preserve">, </w:t>
      </w:r>
      <w:proofErr w:type="spellStart"/>
      <w:r>
        <w:t>skype</w:t>
      </w:r>
      <w:proofErr w:type="spellEnd"/>
      <w:r>
        <w:t xml:space="preserve">, </w:t>
      </w:r>
      <w:proofErr w:type="spellStart"/>
      <w:r>
        <w:t>whatsapp</w:t>
      </w:r>
      <w:proofErr w:type="spellEnd"/>
      <w:r>
        <w:t xml:space="preserve">) та інші засоби з питань надання послуг Виконавцем, зміни змісту, строків та/або інших суттєвих умов надання послуг. До зареєстрованих засобів зв’язку Сторони відносять дані з реквізитів договору, додатків, усі засоби, що вказувалися відповідальними особами Сторін під час підготовки та надання послуг у листах електронної пошти, повідомленнях </w:t>
      </w:r>
      <w:proofErr w:type="spellStart"/>
      <w:r>
        <w:t>sms</w:t>
      </w:r>
      <w:proofErr w:type="spellEnd"/>
      <w:r>
        <w:t xml:space="preserve">, </w:t>
      </w:r>
      <w:proofErr w:type="spellStart"/>
      <w:r>
        <w:t>skype</w:t>
      </w:r>
      <w:proofErr w:type="spellEnd"/>
      <w:r>
        <w:t xml:space="preserve">, </w:t>
      </w:r>
      <w:proofErr w:type="spellStart"/>
      <w:r>
        <w:t>whatsapp</w:t>
      </w:r>
      <w:proofErr w:type="spellEnd"/>
      <w:r>
        <w:t xml:space="preserve">, </w:t>
      </w:r>
      <w:proofErr w:type="spellStart"/>
      <w:r>
        <w:t>telegram</w:t>
      </w:r>
      <w:proofErr w:type="spellEnd"/>
      <w:r>
        <w:t xml:space="preserve">, </w:t>
      </w:r>
      <w:proofErr w:type="spellStart"/>
      <w:r>
        <w:t>viber</w:t>
      </w:r>
      <w:proofErr w:type="spellEnd"/>
      <w:r>
        <w:t>, телефонних розмовах тощо.</w:t>
      </w:r>
    </w:p>
    <w:p w14:paraId="1227870B" w14:textId="77777777" w:rsidR="00706D62" w:rsidRDefault="00CB4C33">
      <w:pPr>
        <w:numPr>
          <w:ilvl w:val="1"/>
          <w:numId w:val="13"/>
        </w:numPr>
        <w:ind w:left="567" w:hanging="567"/>
      </w:pPr>
      <w:r>
        <w:t xml:space="preserve">Для вирішення питань, що не стосуються суттєвих умов надання послуг, але повинні вирішуватися під час надання послуг Виконавцем в поточному режимі, Сторони через відповідальних осіб, можуть повідомляти одна одну про відповідальних осіб на місцях (керівників магазинів, регіональних директорів, маркетологів, </w:t>
      </w:r>
      <w:proofErr w:type="spellStart"/>
      <w:r>
        <w:t>супервайзерів</w:t>
      </w:r>
      <w:proofErr w:type="spellEnd"/>
      <w:r>
        <w:t>, адміністраторів і таке інше), вказуючи при цьому контактні дані та посади таких осіб.</w:t>
      </w:r>
    </w:p>
    <w:p w14:paraId="11745E68" w14:textId="77777777" w:rsidR="00706D62" w:rsidRDefault="00CB4C33">
      <w:pPr>
        <w:numPr>
          <w:ilvl w:val="1"/>
          <w:numId w:val="13"/>
        </w:numPr>
        <w:ind w:left="567" w:hanging="567"/>
      </w:pPr>
      <w:r>
        <w:t xml:space="preserve">Сторони дійшли згоди, що листування та документи, у </w:t>
      </w:r>
      <w:proofErr w:type="spellStart"/>
      <w:r>
        <w:t>т.ч</w:t>
      </w:r>
      <w:proofErr w:type="spellEnd"/>
      <w:r>
        <w:t>. що надіслані через електронну пошту, засоби миттєвого обміну повідомлення, фото та відео фіксація зустрічей та розмов, можуть слугувати доказами виконання (невиконання) зобов’язань. Документи та повідомлення, що надіслані через електронну пошту (e-</w:t>
      </w:r>
      <w:proofErr w:type="spellStart"/>
      <w:r>
        <w:t>mail</w:t>
      </w:r>
      <w:proofErr w:type="spellEnd"/>
      <w:r>
        <w:t>) та засоби миттєвого обміну повідомленнями вважаються отриманими на наступний робочий день, якщо відсутнє підтвердження Сторони щодо отримання.</w:t>
      </w:r>
    </w:p>
    <w:p w14:paraId="3856721B" w14:textId="6C953E46" w:rsidR="00751381" w:rsidRDefault="00751381" w:rsidP="00751381">
      <w:pPr>
        <w:numPr>
          <w:ilvl w:val="1"/>
          <w:numId w:val="13"/>
        </w:numPr>
      </w:pPr>
      <w:r>
        <w:t xml:space="preserve">Сторонами узгоджено, </w:t>
      </w:r>
      <w:r w:rsidR="00CB180C">
        <w:rPr>
          <w:lang w:val="uk-UA"/>
        </w:rPr>
        <w:t xml:space="preserve">якщо інше не буде встановлено у відповідному Додатку, </w:t>
      </w:r>
      <w:r>
        <w:t>що обмін інформацією в процесі виконання цього Договору відбувається</w:t>
      </w:r>
      <w:r w:rsidR="001458AC">
        <w:t xml:space="preserve"> </w:t>
      </w:r>
      <w:r>
        <w:t xml:space="preserve"> шляхом направлення листів електронною поштою (</w:t>
      </w:r>
      <w:proofErr w:type="spellStart"/>
      <w:r>
        <w:t>email</w:t>
      </w:r>
      <w:proofErr w:type="spellEnd"/>
      <w:r>
        <w:t>) уповноваженим особам Сторін за адресами:</w:t>
      </w:r>
    </w:p>
    <w:p w14:paraId="676443BB" w14:textId="77777777" w:rsidR="00751381" w:rsidRPr="00751381" w:rsidRDefault="00751381" w:rsidP="00751381">
      <w:pPr>
        <w:ind w:left="705"/>
        <w:rPr>
          <w:lang w:val="uk-UA"/>
        </w:rPr>
      </w:pPr>
      <w:r>
        <w:t>від Виконавця: ______________________, адреса електронної пошти _________________</w:t>
      </w:r>
      <w:r>
        <w:rPr>
          <w:lang w:val="uk-UA"/>
        </w:rPr>
        <w:t>, номер телефону ________________</w:t>
      </w:r>
    </w:p>
    <w:p w14:paraId="0C87598B" w14:textId="2823F887" w:rsidR="00751381" w:rsidRDefault="00751381" w:rsidP="00751381">
      <w:pPr>
        <w:rPr>
          <w:lang w:val="ru-RU"/>
        </w:rPr>
      </w:pPr>
      <w:r>
        <w:t xml:space="preserve">від Замовника: </w:t>
      </w:r>
      <w:r w:rsidR="008D1A31">
        <w:rPr>
          <w:lang w:val="uk-UA"/>
        </w:rPr>
        <w:t>_______</w:t>
      </w:r>
      <w:r>
        <w:t xml:space="preserve">, адреса електронної пошти </w:t>
      </w:r>
      <w:r w:rsidR="008D1A31">
        <w:rPr>
          <w:lang w:val="uk-UA"/>
        </w:rPr>
        <w:t>_____________</w:t>
      </w:r>
      <w:r>
        <w:t>, но</w:t>
      </w:r>
      <w:r>
        <w:rPr>
          <w:lang w:val="uk-UA"/>
        </w:rPr>
        <w:t>мер телефону</w:t>
      </w:r>
      <w:r w:rsidR="0054357C" w:rsidRPr="0087774A">
        <w:rPr>
          <w:lang w:val="ru-RU"/>
        </w:rPr>
        <w:t xml:space="preserve"> </w:t>
      </w:r>
      <w:r w:rsidR="008D1A31">
        <w:rPr>
          <w:lang w:val="ru-RU"/>
        </w:rPr>
        <w:t>__________________</w:t>
      </w:r>
    </w:p>
    <w:p w14:paraId="4645D1A7" w14:textId="77777777" w:rsidR="008D1A31" w:rsidRPr="0087774A" w:rsidRDefault="008D1A31" w:rsidP="00751381">
      <w:pPr>
        <w:rPr>
          <w:lang w:val="ru-RU"/>
        </w:rPr>
      </w:pPr>
    </w:p>
    <w:p w14:paraId="1AC8A99B"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9" w:name="_heading=h.1t3h5sf" w:colFirst="0" w:colLast="0"/>
      <w:bookmarkEnd w:id="9"/>
      <w:r>
        <w:rPr>
          <w:b/>
          <w:smallCaps/>
          <w:color w:val="365F91"/>
          <w:sz w:val="22"/>
          <w:szCs w:val="22"/>
        </w:rPr>
        <w:t>ВІДПОВІДАЛЬНІСТЬ СТОРІН</w:t>
      </w:r>
    </w:p>
    <w:p w14:paraId="1F1F5B8E" w14:textId="77777777" w:rsidR="00706D62" w:rsidRDefault="00706D62">
      <w:pPr>
        <w:ind w:firstLine="450"/>
      </w:pPr>
    </w:p>
    <w:p w14:paraId="11080B90" w14:textId="77777777" w:rsidR="00706D62" w:rsidRDefault="00CB4C33">
      <w:pPr>
        <w:numPr>
          <w:ilvl w:val="1"/>
          <w:numId w:val="7"/>
        </w:numPr>
        <w:ind w:left="567" w:hanging="567"/>
      </w:pPr>
      <w:r>
        <w:t>Сторона, винна в невиконанні або неналежному виконанні своїх зобов'язань за цим Договором, повинна відшкодувати іншій Стороні заподіяні цими діями або бездіяльністю документально підтверджені прямі збитки.</w:t>
      </w:r>
    </w:p>
    <w:p w14:paraId="7CB056E5" w14:textId="77777777" w:rsidR="00706D62" w:rsidRDefault="00CB4C33">
      <w:pPr>
        <w:numPr>
          <w:ilvl w:val="1"/>
          <w:numId w:val="7"/>
        </w:numPr>
        <w:ind w:left="567" w:hanging="567"/>
      </w:pPr>
      <w:r>
        <w:t xml:space="preserve">Крім відшкодування збитків, Сторони несуть таку відповідальність: </w:t>
      </w:r>
    </w:p>
    <w:p w14:paraId="14028941" w14:textId="1CA3040D" w:rsidR="00706D62" w:rsidRDefault="00CB4C33">
      <w:pPr>
        <w:numPr>
          <w:ilvl w:val="2"/>
          <w:numId w:val="4"/>
        </w:numPr>
        <w:ind w:left="1080"/>
      </w:pPr>
      <w:r>
        <w:t xml:space="preserve">Виконавець, у разі прострочення виконання робіт/надання послуг/постачання рекламної продукції за Замовленням, сплачує Замовникові неустойку в розмірі 0,1% за кожен день прострочення від вартості несвоєчасно виконаних робіт, </w:t>
      </w:r>
      <w:r w:rsidR="00751381">
        <w:rPr>
          <w:lang w:val="uk-UA"/>
        </w:rPr>
        <w:t>наданих</w:t>
      </w:r>
      <w:r w:rsidR="001458AC">
        <w:rPr>
          <w:lang w:val="uk-UA"/>
        </w:rPr>
        <w:t xml:space="preserve"> </w:t>
      </w:r>
      <w:r>
        <w:t>послуг чи поставленої продукції.</w:t>
      </w:r>
    </w:p>
    <w:p w14:paraId="4058320B" w14:textId="72EACF6C" w:rsidR="00706D62" w:rsidRDefault="00CB4C33">
      <w:pPr>
        <w:numPr>
          <w:ilvl w:val="2"/>
          <w:numId w:val="4"/>
        </w:numPr>
        <w:ind w:left="1080"/>
      </w:pPr>
      <w:r>
        <w:t xml:space="preserve">У разі неналежного </w:t>
      </w:r>
      <w:r w:rsidR="00751381">
        <w:rPr>
          <w:lang w:val="uk-UA"/>
        </w:rPr>
        <w:t>надання</w:t>
      </w:r>
      <w:r w:rsidR="001458AC">
        <w:rPr>
          <w:lang w:val="uk-UA"/>
        </w:rPr>
        <w:t xml:space="preserve"> </w:t>
      </w:r>
      <w:r>
        <w:t xml:space="preserve">послуг чи </w:t>
      </w:r>
      <w:r w:rsidR="00751381">
        <w:rPr>
          <w:lang w:val="uk-UA"/>
        </w:rPr>
        <w:t xml:space="preserve">виконання </w:t>
      </w:r>
      <w:r>
        <w:t xml:space="preserve">робіт, постачання рекламної продукції неналежної якості, Замовник має право вимагати від Виконавця безоплатного усунення виявлених </w:t>
      </w:r>
      <w:proofErr w:type="spellStart"/>
      <w:r>
        <w:t>невідповідностей</w:t>
      </w:r>
      <w:proofErr w:type="spellEnd"/>
      <w:r>
        <w:t xml:space="preserve">, а у разі, якщо їх неможливо усунути в розумний строк – Виконавець зобов’язаний </w:t>
      </w:r>
      <w:proofErr w:type="spellStart"/>
      <w:r>
        <w:t>пропорційно</w:t>
      </w:r>
      <w:proofErr w:type="spellEnd"/>
      <w:r>
        <w:t xml:space="preserve"> зменшити вартість послуг/робіт/продукції, що оформлюється додатковою угодою Сторін.</w:t>
      </w:r>
    </w:p>
    <w:p w14:paraId="1284A904" w14:textId="6E35513D" w:rsidR="00706D62" w:rsidRDefault="00CB4C33">
      <w:pPr>
        <w:numPr>
          <w:ilvl w:val="2"/>
          <w:numId w:val="4"/>
        </w:numPr>
        <w:ind w:left="1080"/>
      </w:pPr>
      <w:r>
        <w:t xml:space="preserve">Замовник, у разі прострочення сплати вартості послуг, сплачує Виконавцеві пеню в розмірі подвійної облікової ставки НБУ за кожен день прострочення від несвоєчасно сплаченої суми, Виконавець, згідно зі ст. 625 Цивільного Кодексу України, також має право стягнути з Замовника суму інфляційних втрат за час прострочення платежу та </w:t>
      </w:r>
      <w:r w:rsidR="00751381">
        <w:rPr>
          <w:lang w:val="uk-UA"/>
        </w:rPr>
        <w:t>3</w:t>
      </w:r>
      <w:r>
        <w:t>% річних від простроченої суми.</w:t>
      </w:r>
    </w:p>
    <w:p w14:paraId="79045719" w14:textId="7B6CEBC4" w:rsidR="00706D62" w:rsidRDefault="00CB4C33">
      <w:pPr>
        <w:numPr>
          <w:ilvl w:val="1"/>
          <w:numId w:val="7"/>
        </w:numPr>
        <w:ind w:left="567" w:hanging="567"/>
      </w:pPr>
      <w:r>
        <w:t>Виконавець не несе відповідальності за зниження якості робіт причиною якого стала діяльність або бездіяльність посадових осіб Замовника. Обов’язок доведення вини посадових осіб Замовника у неналежній якості робіт/послуг покладається на Виконавця.</w:t>
      </w:r>
    </w:p>
    <w:p w14:paraId="368E4A8D" w14:textId="77777777" w:rsidR="00706D62" w:rsidRDefault="00CB4C33">
      <w:pPr>
        <w:numPr>
          <w:ilvl w:val="1"/>
          <w:numId w:val="7"/>
        </w:numPr>
        <w:ind w:left="567" w:hanging="567"/>
      </w:pPr>
      <w:r>
        <w:t>Замовник несе відповідальність за якість послуг та/або товарів, що рекламуються, зміст рекламних та інформаційних оголошень відповідно до чинного законодавства Україна, порушення прав інтелектуальної власності третіх осіб.</w:t>
      </w:r>
    </w:p>
    <w:p w14:paraId="0BCECF6E" w14:textId="77777777" w:rsidR="00706D62" w:rsidRDefault="00706D62">
      <w:pPr>
        <w:ind w:left="567" w:firstLine="450"/>
      </w:pPr>
    </w:p>
    <w:p w14:paraId="17F85806"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10" w:name="_heading=h.4d34og8" w:colFirst="0" w:colLast="0"/>
      <w:bookmarkEnd w:id="10"/>
      <w:r>
        <w:rPr>
          <w:b/>
          <w:smallCaps/>
          <w:color w:val="365F91"/>
          <w:sz w:val="22"/>
          <w:szCs w:val="22"/>
        </w:rPr>
        <w:t>ПОРЯДОК ВРЕГУЛЮВАННЯ РОЗБІЖНОСТЕЙ</w:t>
      </w:r>
    </w:p>
    <w:p w14:paraId="49DB0802" w14:textId="77777777" w:rsidR="00706D62" w:rsidRDefault="00CB4C33">
      <w:pPr>
        <w:numPr>
          <w:ilvl w:val="1"/>
          <w:numId w:val="9"/>
        </w:numPr>
        <w:ind w:left="567" w:hanging="567"/>
      </w:pPr>
      <w:r>
        <w:t>Розбіжності, що виникли при виконанні цього Договору Сторони намагаються, перш за все, врегулювати шляхом робочих переговорів, що відбуваються в дусі дружності, коректності та поваги прав та інтересів кожної зі Сторін.</w:t>
      </w:r>
    </w:p>
    <w:p w14:paraId="72CF1B9A" w14:textId="1C9DBCC2" w:rsidR="00706D62" w:rsidRDefault="00CB4C33">
      <w:pPr>
        <w:numPr>
          <w:ilvl w:val="1"/>
          <w:numId w:val="9"/>
        </w:numPr>
        <w:ind w:left="567" w:hanging="567"/>
      </w:pPr>
      <w:r>
        <w:t>Кожна зі Сторін після отримання відповіді іншої Сторони на свою претензію або в разі неотримання відповіді на свою претензію, вправі звернутися до відповідного господарського суду.</w:t>
      </w:r>
    </w:p>
    <w:p w14:paraId="0E62CBD9" w14:textId="77777777" w:rsidR="00706D62" w:rsidRDefault="00706D62">
      <w:pPr>
        <w:ind w:left="360" w:firstLine="450"/>
      </w:pPr>
    </w:p>
    <w:p w14:paraId="7F3302B1"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11" w:name="_heading=h.2s8eyo1" w:colFirst="0" w:colLast="0"/>
      <w:bookmarkEnd w:id="11"/>
      <w:r>
        <w:rPr>
          <w:b/>
          <w:smallCaps/>
          <w:color w:val="365F91"/>
          <w:sz w:val="22"/>
          <w:szCs w:val="22"/>
        </w:rPr>
        <w:t>ФОРС-МАЖОР</w:t>
      </w:r>
    </w:p>
    <w:p w14:paraId="5E2DEC6E" w14:textId="77777777" w:rsidR="00706D62" w:rsidRDefault="00CB4C33">
      <w:pPr>
        <w:numPr>
          <w:ilvl w:val="1"/>
          <w:numId w:val="2"/>
        </w:numPr>
        <w:pBdr>
          <w:top w:val="nil"/>
          <w:left w:val="nil"/>
          <w:bottom w:val="nil"/>
          <w:right w:val="nil"/>
          <w:between w:val="nil"/>
        </w:pBdr>
        <w:ind w:left="540" w:hanging="540"/>
        <w:rPr>
          <w:color w:val="000000"/>
        </w:rPr>
      </w:pPr>
      <w:r>
        <w:rPr>
          <w:color w:val="000000"/>
        </w:rPr>
        <w:t xml:space="preserve">Сторони звільняються частково або повністю від </w:t>
      </w:r>
      <w:r w:rsidR="00751381">
        <w:rPr>
          <w:color w:val="000000"/>
          <w:lang w:val="uk-UA"/>
        </w:rPr>
        <w:t>відповідальності за не</w:t>
      </w:r>
      <w:r>
        <w:rPr>
          <w:color w:val="000000"/>
        </w:rPr>
        <w:t xml:space="preserve">виконання своїх зобов'язань за цим Договором, якщо неможливість їх виконання є наслідком обставин непереборної сили, </w:t>
      </w:r>
      <w:r w:rsidR="00751381">
        <w:rPr>
          <w:color w:val="000000"/>
          <w:lang w:val="uk-UA"/>
        </w:rPr>
        <w:t xml:space="preserve">або їх наслідків </w:t>
      </w:r>
      <w:r>
        <w:rPr>
          <w:color w:val="000000"/>
        </w:rPr>
        <w:t xml:space="preserve">які виникли після укладення Договору і які знаходяться поза розумним контролем Сторін. У разі настання форс-мажорних обставин строки виконання зобов'язань Сторін за цим Договором переносяться на термін дії форс-мажорних обставин. Якщо форс-мажорні обставини тривають </w:t>
      </w:r>
      <w:r>
        <w:t>більше ніж шість</w:t>
      </w:r>
      <w:r>
        <w:rPr>
          <w:color w:val="000000"/>
        </w:rPr>
        <w:t xml:space="preserve"> місяців, жодна </w:t>
      </w:r>
      <w:r>
        <w:t>зі</w:t>
      </w:r>
      <w:r>
        <w:rPr>
          <w:color w:val="000000"/>
        </w:rPr>
        <w:t xml:space="preserve"> Сторін не буде нести відповідальності за невиконання зобов'язань за цим Договором.</w:t>
      </w:r>
    </w:p>
    <w:p w14:paraId="22D426B5" w14:textId="77777777" w:rsidR="00706D62" w:rsidRDefault="00CB4C33">
      <w:pPr>
        <w:numPr>
          <w:ilvl w:val="1"/>
          <w:numId w:val="2"/>
        </w:numPr>
        <w:pBdr>
          <w:top w:val="nil"/>
          <w:left w:val="nil"/>
          <w:bottom w:val="nil"/>
          <w:right w:val="nil"/>
          <w:between w:val="nil"/>
        </w:pBdr>
        <w:ind w:left="540" w:hanging="540"/>
        <w:rPr>
          <w:color w:val="000000"/>
        </w:rPr>
      </w:pPr>
      <w:r>
        <w:rPr>
          <w:color w:val="000000"/>
        </w:rPr>
        <w:t>До форс-мажорних обставин належать, зокрема, але не тільки: стихійні лиха, війни, бойові дії, ембарго, страйки, акції протесту, пожежі, катастрофи, аварії, а також прийняті органами законодавчої, виконавчої влади, іншими компетентними органами законів, рішень, інших нормативних актів або невиконання посадовими особами державних органів встановлених для них обов'язків, які перешкоджають виконанню цього Договору.</w:t>
      </w:r>
    </w:p>
    <w:p w14:paraId="3FDDB310" w14:textId="77777777" w:rsidR="00706D62" w:rsidRDefault="00CB4C33">
      <w:pPr>
        <w:numPr>
          <w:ilvl w:val="1"/>
          <w:numId w:val="2"/>
        </w:numPr>
        <w:pBdr>
          <w:top w:val="nil"/>
          <w:left w:val="nil"/>
          <w:bottom w:val="nil"/>
          <w:right w:val="nil"/>
          <w:between w:val="nil"/>
        </w:pBdr>
        <w:ind w:left="540" w:hanging="540"/>
        <w:rPr>
          <w:color w:val="000000"/>
        </w:rPr>
      </w:pPr>
      <w:r>
        <w:rPr>
          <w:color w:val="000000"/>
        </w:rPr>
        <w:lastRenderedPageBreak/>
        <w:t xml:space="preserve">У разі настання форс-мажорних обставин строки виконання зобов'язань Сторін за цим Договором переносяться на термін дії форс-мажорних обставин. Якщо форс-мажорні обставини тривають </w:t>
      </w:r>
      <w:r>
        <w:t>більше ніж шість</w:t>
      </w:r>
      <w:r>
        <w:rPr>
          <w:color w:val="000000"/>
        </w:rPr>
        <w:t xml:space="preserve"> місяців, жодна </w:t>
      </w:r>
      <w:r>
        <w:t>зі</w:t>
      </w:r>
      <w:r>
        <w:rPr>
          <w:color w:val="000000"/>
        </w:rPr>
        <w:t xml:space="preserve"> Сторін не буде нести відповідальності за невиконання зобов'язань за цим Договором.</w:t>
      </w:r>
    </w:p>
    <w:p w14:paraId="372B4754" w14:textId="77777777" w:rsidR="00706D62" w:rsidRDefault="00CB4C33">
      <w:pPr>
        <w:numPr>
          <w:ilvl w:val="1"/>
          <w:numId w:val="2"/>
        </w:numPr>
        <w:pBdr>
          <w:top w:val="nil"/>
          <w:left w:val="nil"/>
          <w:bottom w:val="nil"/>
          <w:right w:val="nil"/>
          <w:between w:val="nil"/>
        </w:pBdr>
        <w:ind w:left="540" w:hanging="540"/>
        <w:rPr>
          <w:rFonts w:ascii="Harmonia Sans Pro Cyr" w:eastAsia="Harmonia Sans Pro Cyr" w:hAnsi="Harmonia Sans Pro Cyr" w:cs="Harmonia Sans Pro Cyr"/>
          <w:color w:val="000000"/>
        </w:rPr>
      </w:pPr>
      <w:r>
        <w:rPr>
          <w:color w:val="000000"/>
        </w:rPr>
        <w:t xml:space="preserve">У разі настання форс-мажорних обставин зацікавлена ​​Сторона повинна в строк не більше п’яти днів повідомити іншу Сторону про форс-мажорні обставини та їх вплив на виконання своїх зобов'язань, а також вжити всі можливі </w:t>
      </w:r>
      <w:r>
        <w:t>та</w:t>
      </w:r>
      <w:r>
        <w:rPr>
          <w:color w:val="000000"/>
        </w:rPr>
        <w:t xml:space="preserve"> необхідні заходи щодо запобігання або зменшення несприятливих наслідків цих обставин для обох Сторін. В іншому випадку Сторона позбавляється права </w:t>
      </w:r>
      <w:r>
        <w:t>посилатись</w:t>
      </w:r>
      <w:r>
        <w:rPr>
          <w:color w:val="000000"/>
        </w:rPr>
        <w:t xml:space="preserve"> надалі на наявність форс-мажорних обставин.</w:t>
      </w:r>
    </w:p>
    <w:p w14:paraId="125C252E" w14:textId="4B81D2C6" w:rsidR="00706D62" w:rsidRDefault="00706D62">
      <w:pPr>
        <w:pBdr>
          <w:top w:val="nil"/>
          <w:left w:val="nil"/>
          <w:bottom w:val="nil"/>
          <w:right w:val="nil"/>
          <w:between w:val="nil"/>
        </w:pBdr>
        <w:ind w:left="0"/>
        <w:rPr>
          <w:color w:val="000000"/>
        </w:rPr>
      </w:pPr>
    </w:p>
    <w:p w14:paraId="740B0A02"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12" w:name="_heading=h.17dp8vu" w:colFirst="0" w:colLast="0"/>
      <w:bookmarkEnd w:id="12"/>
      <w:r>
        <w:rPr>
          <w:b/>
          <w:smallCaps/>
          <w:color w:val="365F91"/>
          <w:sz w:val="22"/>
          <w:szCs w:val="22"/>
        </w:rPr>
        <w:t>ІНШІ УМОВИ</w:t>
      </w:r>
    </w:p>
    <w:p w14:paraId="201DC070" w14:textId="77777777" w:rsidR="00706D62" w:rsidRDefault="00CB4C33">
      <w:pPr>
        <w:numPr>
          <w:ilvl w:val="1"/>
          <w:numId w:val="5"/>
        </w:numPr>
        <w:pBdr>
          <w:top w:val="nil"/>
          <w:left w:val="nil"/>
          <w:bottom w:val="nil"/>
          <w:right w:val="nil"/>
          <w:between w:val="nil"/>
        </w:pBdr>
        <w:ind w:left="540" w:hanging="540"/>
        <w:rPr>
          <w:color w:val="000000"/>
        </w:rPr>
      </w:pPr>
      <w:r>
        <w:rPr>
          <w:color w:val="000000"/>
        </w:rPr>
        <w:t xml:space="preserve">Цей Договір укладено у двох оригінальних примірниках українською мовою, що мають рівну юридичну силу - по одному для кожної </w:t>
      </w:r>
      <w:r>
        <w:t>зі</w:t>
      </w:r>
      <w:r>
        <w:rPr>
          <w:color w:val="000000"/>
        </w:rPr>
        <w:t xml:space="preserve"> Сторін.</w:t>
      </w:r>
    </w:p>
    <w:p w14:paraId="306C3BA4" w14:textId="6A5F305F" w:rsidR="00706D62" w:rsidRDefault="00CB4C33">
      <w:pPr>
        <w:numPr>
          <w:ilvl w:val="1"/>
          <w:numId w:val="5"/>
        </w:numPr>
        <w:pBdr>
          <w:top w:val="nil"/>
          <w:left w:val="nil"/>
          <w:bottom w:val="nil"/>
          <w:right w:val="nil"/>
          <w:between w:val="nil"/>
        </w:pBdr>
        <w:ind w:left="540" w:hanging="540"/>
        <w:rPr>
          <w:color w:val="000000"/>
        </w:rPr>
      </w:pPr>
      <w:r>
        <w:rPr>
          <w:color w:val="000000"/>
        </w:rPr>
        <w:t>Всі попередні домовленості та угоди Сторін щодо надання послуг припиняють свою дію з моменту підписання Сторонами цього Договору.</w:t>
      </w:r>
    </w:p>
    <w:p w14:paraId="4338C9D6" w14:textId="77777777" w:rsidR="00706D62" w:rsidRDefault="00CB4C33">
      <w:pPr>
        <w:numPr>
          <w:ilvl w:val="1"/>
          <w:numId w:val="5"/>
        </w:numPr>
        <w:pBdr>
          <w:top w:val="nil"/>
          <w:left w:val="nil"/>
          <w:bottom w:val="nil"/>
          <w:right w:val="nil"/>
          <w:between w:val="nil"/>
        </w:pBdr>
        <w:ind w:left="540" w:hanging="540"/>
        <w:rPr>
          <w:color w:val="000000"/>
        </w:rPr>
      </w:pPr>
      <w:r>
        <w:rPr>
          <w:color w:val="000000"/>
        </w:rPr>
        <w:t>Послуги за цим Договором можуть бути надані за вибором Виконавця як безпосередньо Виконавцем, так і з залученням останнім третіх осіб, при цьому Виконавець відповідає перед Замовником за дії таких третіх осіб як за свої власні.</w:t>
      </w:r>
    </w:p>
    <w:p w14:paraId="74A3E69D" w14:textId="77777777" w:rsidR="00706D62" w:rsidRDefault="00CB4C33">
      <w:pPr>
        <w:numPr>
          <w:ilvl w:val="1"/>
          <w:numId w:val="5"/>
        </w:numPr>
        <w:pBdr>
          <w:top w:val="nil"/>
          <w:left w:val="nil"/>
          <w:bottom w:val="nil"/>
          <w:right w:val="nil"/>
          <w:between w:val="nil"/>
        </w:pBdr>
        <w:ind w:left="540" w:hanging="540"/>
        <w:rPr>
          <w:color w:val="000000"/>
        </w:rPr>
      </w:pPr>
      <w:r>
        <w:rPr>
          <w:color w:val="000000"/>
        </w:rPr>
        <w:t xml:space="preserve">У разі настання обставин, що </w:t>
      </w:r>
      <w:r>
        <w:t>не врегульовані</w:t>
      </w:r>
      <w:r>
        <w:rPr>
          <w:color w:val="000000"/>
        </w:rPr>
        <w:t xml:space="preserve"> цим Договором Сторони керуються </w:t>
      </w:r>
      <w:r>
        <w:t>чинним</w:t>
      </w:r>
      <w:r>
        <w:rPr>
          <w:color w:val="000000"/>
        </w:rPr>
        <w:t xml:space="preserve"> Законодавством України.</w:t>
      </w:r>
    </w:p>
    <w:p w14:paraId="4ED30700" w14:textId="77777777" w:rsidR="00706D62" w:rsidRDefault="00CB4C33">
      <w:pPr>
        <w:numPr>
          <w:ilvl w:val="1"/>
          <w:numId w:val="5"/>
        </w:numPr>
        <w:pBdr>
          <w:top w:val="nil"/>
          <w:left w:val="nil"/>
          <w:bottom w:val="nil"/>
          <w:right w:val="nil"/>
          <w:between w:val="nil"/>
        </w:pBdr>
        <w:ind w:left="540" w:hanging="540"/>
      </w:pPr>
      <w:r>
        <w:t>Строк дії Договору розпочинається з моменту підписання Сторонами Договору та закінчується за 12 місяців після підписання.</w:t>
      </w:r>
    </w:p>
    <w:p w14:paraId="10C06F7B" w14:textId="42B3E2F6" w:rsidR="00706D62" w:rsidRDefault="00CB4C33">
      <w:pPr>
        <w:numPr>
          <w:ilvl w:val="1"/>
          <w:numId w:val="5"/>
        </w:numPr>
        <w:pBdr>
          <w:top w:val="nil"/>
          <w:left w:val="nil"/>
          <w:bottom w:val="nil"/>
          <w:right w:val="nil"/>
          <w:between w:val="nil"/>
        </w:pBdr>
        <w:ind w:left="540" w:hanging="540"/>
      </w:pPr>
      <w:r>
        <w:t>Договір може бути автоматично продовжено на 12 місяців (без обмеження кількості разів такого подовження) у разі, якщо жодна зі Сторін письмово не виявила бажання про його припинення. Відповідне повідомлення повинно бути отримане Стороною не пізніше 30 днів до завершення Договору.</w:t>
      </w:r>
    </w:p>
    <w:p w14:paraId="02ABB723" w14:textId="77777777" w:rsidR="009577CC" w:rsidRDefault="009577CC" w:rsidP="009577CC">
      <w:pPr>
        <w:numPr>
          <w:ilvl w:val="1"/>
          <w:numId w:val="5"/>
        </w:numPr>
        <w:pBdr>
          <w:top w:val="nil"/>
          <w:left w:val="nil"/>
          <w:bottom w:val="nil"/>
          <w:right w:val="nil"/>
          <w:between w:val="nil"/>
        </w:pBdr>
      </w:pPr>
      <w:r>
        <w:t xml:space="preserve">Цей Договір може бути розірваний Замовником в односторонньому порядку в будь-який момент. Для цього він направляє на поштову адресу Виконавця лист за 10 (десять) календарних днів до бажаної дати розірвання. </w:t>
      </w:r>
    </w:p>
    <w:p w14:paraId="109D7C54" w14:textId="77777777" w:rsidR="009577CC" w:rsidRDefault="009577CC" w:rsidP="009577CC">
      <w:pPr>
        <w:pBdr>
          <w:top w:val="nil"/>
          <w:left w:val="nil"/>
          <w:bottom w:val="nil"/>
          <w:right w:val="nil"/>
          <w:between w:val="nil"/>
        </w:pBdr>
        <w:ind w:left="1410"/>
      </w:pPr>
      <w:r>
        <w:t xml:space="preserve">Цей Договір в такому випадку припиняє свою дію та вважається розірваним з моменту закінчення строку, зазначеного в письмовому повідомленні Сторони про розірвання цього Договору. </w:t>
      </w:r>
    </w:p>
    <w:p w14:paraId="04B7685B" w14:textId="77777777" w:rsidR="009577CC" w:rsidRDefault="009577CC" w:rsidP="009577CC">
      <w:pPr>
        <w:pBdr>
          <w:top w:val="nil"/>
          <w:left w:val="nil"/>
          <w:bottom w:val="nil"/>
          <w:right w:val="nil"/>
          <w:between w:val="nil"/>
        </w:pBdr>
        <w:ind w:left="1410"/>
      </w:pPr>
      <w:r>
        <w:t xml:space="preserve"> Дата отримання Виконавцем письмового повідомлення Замовника зазначається в «Рекомендованому повідомленні про вручення поштового відправлення».</w:t>
      </w:r>
    </w:p>
    <w:p w14:paraId="0B2B1A44" w14:textId="4EE71F9C" w:rsidR="009577CC" w:rsidRDefault="009577CC" w:rsidP="009577CC">
      <w:pPr>
        <w:pBdr>
          <w:top w:val="nil"/>
          <w:left w:val="nil"/>
          <w:bottom w:val="nil"/>
          <w:right w:val="nil"/>
          <w:between w:val="nil"/>
        </w:pBdr>
        <w:ind w:left="1410"/>
      </w:pPr>
      <w:r>
        <w:t>У разі якщо підприємство поштового зв`язку або кур`єрської служби не може вручити відповідній Стороні</w:t>
      </w:r>
      <w:r w:rsidR="001458AC">
        <w:t xml:space="preserve"> </w:t>
      </w:r>
      <w:r>
        <w:t>повідомлення через відсутність за місцезнаходженням керівника(</w:t>
      </w:r>
      <w:proofErr w:type="spellStart"/>
      <w:r>
        <w:t>ів</w:t>
      </w:r>
      <w:proofErr w:type="spellEnd"/>
      <w:r>
        <w:t>) та/або уповноважених осіб відповідної Сторони, їх відмову прийняти документ, незнаходження фактичного місця розташування (місцезнаходження) відповідної Сторони або з інших причин, повідомлення вважається врученим відповідній Стороні на 7 (сьомий) день з дати відправлення такого повідомлення.</w:t>
      </w:r>
    </w:p>
    <w:p w14:paraId="41818B6A" w14:textId="60CF9ACE" w:rsidR="00706D62" w:rsidRDefault="009577CC">
      <w:pPr>
        <w:pBdr>
          <w:top w:val="nil"/>
          <w:left w:val="nil"/>
          <w:bottom w:val="nil"/>
          <w:right w:val="nil"/>
          <w:between w:val="nil"/>
        </w:pBdr>
        <w:ind w:firstLine="450"/>
      </w:pPr>
      <w:r>
        <w:t>У разі розірвання (припинення) дії даного Договору будь-якою із Сторін, передоплату, у разі перерахування такої згідно з умовами даного Договору та/або Додатками до нього, підлягає до повернення Замовнику від Виконавця за його письмовою вимогою в семиденний строк.</w:t>
      </w:r>
    </w:p>
    <w:p w14:paraId="7E40A897" w14:textId="77777777" w:rsidR="00706D62" w:rsidRDefault="00706D62">
      <w:pPr>
        <w:pBdr>
          <w:top w:val="nil"/>
          <w:left w:val="nil"/>
          <w:bottom w:val="nil"/>
          <w:right w:val="nil"/>
          <w:between w:val="nil"/>
        </w:pBdr>
        <w:ind w:firstLine="450"/>
      </w:pPr>
    </w:p>
    <w:p w14:paraId="119099A0" w14:textId="77777777" w:rsidR="00706D62" w:rsidRDefault="00CB4C33">
      <w:pPr>
        <w:keepNext/>
        <w:keepLines/>
        <w:numPr>
          <w:ilvl w:val="0"/>
          <w:numId w:val="17"/>
        </w:numPr>
        <w:pBdr>
          <w:top w:val="nil"/>
          <w:left w:val="nil"/>
          <w:bottom w:val="nil"/>
          <w:right w:val="nil"/>
          <w:between w:val="nil"/>
        </w:pBdr>
        <w:ind w:left="567"/>
        <w:rPr>
          <w:b/>
          <w:smallCaps/>
          <w:color w:val="365F91"/>
          <w:sz w:val="22"/>
          <w:szCs w:val="22"/>
        </w:rPr>
      </w:pPr>
      <w:bookmarkStart w:id="13" w:name="_heading=h.3rdcrjn" w:colFirst="0" w:colLast="0"/>
      <w:bookmarkEnd w:id="13"/>
      <w:r>
        <w:rPr>
          <w:b/>
          <w:smallCaps/>
          <w:color w:val="365F91"/>
          <w:sz w:val="22"/>
          <w:szCs w:val="22"/>
        </w:rPr>
        <w:t>ПРО ЕЛЕКТРОННИЙ ДОКУМЕНТООБІГ</w:t>
      </w:r>
    </w:p>
    <w:p w14:paraId="736250D6" w14:textId="77777777" w:rsidR="00706D62" w:rsidRDefault="00706D62">
      <w:pPr>
        <w:ind w:left="720"/>
      </w:pPr>
    </w:p>
    <w:p w14:paraId="408E820A" w14:textId="15FBEC28" w:rsidR="00FA7DD7" w:rsidRDefault="00CB4C33" w:rsidP="00FA7DD7">
      <w:pPr>
        <w:ind w:left="0"/>
      </w:pPr>
      <w:r>
        <w:t>11.1</w:t>
      </w:r>
      <w:r w:rsidR="001458AC">
        <w:t xml:space="preserve">  </w:t>
      </w:r>
      <w:r w:rsidR="00FA7DD7">
        <w:t>Сторони погодили в порядку і на умовах, передбачених законодавством України, можливість використання кваліфікованих електронних підписів / удосконалених електронних підписів</w:t>
      </w:r>
      <w:r w:rsidR="001458AC">
        <w:t xml:space="preserve"> </w:t>
      </w:r>
      <w:r w:rsidR="00FA7DD7">
        <w:t xml:space="preserve">(надалі -КЕП) уповноважених представників Сторін, які базуються на кваліфікованих сертифікатах відкритих ключів за допомогою сервісу електронного документообігу «Вчасно» при укладені, внесенні змін/доповнень до Договору та Додатків, що є </w:t>
      </w:r>
      <w:proofErr w:type="spellStart"/>
      <w:r w:rsidR="00FA7DD7">
        <w:t>невідьмною</w:t>
      </w:r>
      <w:proofErr w:type="spellEnd"/>
      <w:r w:rsidR="00FA7DD7">
        <w:t xml:space="preserve"> частиною цього Договору і їх виконанні, в тому числі при складанні первинних і інших документів за цим Договором.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w:t>
      </w:r>
    </w:p>
    <w:p w14:paraId="361F9E0A" w14:textId="77777777" w:rsidR="00FA7DD7" w:rsidRDefault="00FA7DD7" w:rsidP="00FA7DD7">
      <w:pPr>
        <w:ind w:left="0"/>
      </w:pPr>
      <w:r>
        <w:t>Перевірка цілісності, достовірності і авторства електронних документів, на які накладено кваліфікований електронний підпис/ удосконалений електронний підпис, який базується на кваліфікованому сертифікаті відкритого ключа, а також перевірка зазначених електронних підписів уповноважених представників Сторін здійснюється за допомогою сервісів електронного документообігу «Вчасно».</w:t>
      </w:r>
    </w:p>
    <w:p w14:paraId="75FEA864" w14:textId="77777777" w:rsidR="00FA7DD7" w:rsidRDefault="00FA7DD7" w:rsidP="00FA7DD7">
      <w:pPr>
        <w:ind w:left="0"/>
      </w:pPr>
      <w:r>
        <w:t xml:space="preserve">Сторони підтверджують свою повну відповідальність за зберігання і використання своїх кваліфікованих електронних підписів/ удосконалених електронних підписів, які базуються на кваліфікованих сертифікатах відкритих ключів Сторін, відповідність таких підписів вимогам законодавства України. </w:t>
      </w:r>
    </w:p>
    <w:p w14:paraId="458EFE76" w14:textId="0DC477F3" w:rsidR="00FA7DD7" w:rsidRDefault="00FA7DD7" w:rsidP="00FA7DD7">
      <w:pPr>
        <w:ind w:left="0"/>
      </w:pPr>
      <w:r>
        <w:t>Кожна Сторона в повному обсязі несе ризик і відповідальність за всі наслідки, що спричинені отриманням доступу та/або здійсненням будь-яких дій третіми особами у разі отримання ними можливості використання кваліфікованих електронних підписів / удосконалених електронних підписів, які базуються на кваліфікованих сертифікатах відкритих ключів Сторін, зокрема і у випадках необережних чи навмисних дій, чи бездіяльності</w:t>
      </w:r>
      <w:r w:rsidR="001458AC">
        <w:t xml:space="preserve"> </w:t>
      </w:r>
      <w:r>
        <w:t>Сторони.</w:t>
      </w:r>
      <w:r w:rsidR="0062716F" w:rsidRPr="0062716F">
        <w:t xml:space="preserve"> </w:t>
      </w:r>
      <w:r>
        <w:t>При вирішенні всіх інших питань, пов'язаних з електронним документообігом, які не врегульовані цим Договором, Сторони керуються положеннями чинного законодавства України.</w:t>
      </w:r>
    </w:p>
    <w:p w14:paraId="19C4D1B5" w14:textId="77777777" w:rsidR="00FA7DD7" w:rsidRDefault="00FA7DD7" w:rsidP="00FA7DD7">
      <w:pPr>
        <w:ind w:left="0"/>
      </w:pPr>
      <w:r>
        <w:t xml:space="preserve">Сторони підтверджують, що зареєстровані в системі електронного документообігу «ВЧАСНО» через яку здійснюється підписання електронних документів, та згодні з відправкою </w:t>
      </w:r>
      <w:proofErr w:type="spellStart"/>
      <w:r>
        <w:t>електроних</w:t>
      </w:r>
      <w:proofErr w:type="spellEnd"/>
      <w:r>
        <w:t xml:space="preserve"> документів. </w:t>
      </w:r>
      <w:proofErr w:type="spellStart"/>
      <w:r>
        <w:t>одни</w:t>
      </w:r>
      <w:proofErr w:type="spellEnd"/>
      <w:r>
        <w:t xml:space="preserve"> одному в електронному вигляді з електронно-цифровим підписом засобами системи електронного документообігу в системі «ВЧАСНО». Сторони домовилися, що електроні документи, підписані в порядку визначеному цим розділом Договору, які відправлені та підписані з використанням КЕП , мають силу оригіналу та повну юридичну силу, обов’язкові для виконання , породжують права та обов'язки для Сторін.</w:t>
      </w:r>
    </w:p>
    <w:p w14:paraId="74E94376" w14:textId="6C7C9DFD" w:rsidR="00706D62" w:rsidRDefault="00FA7DD7">
      <w:pPr>
        <w:ind w:left="0"/>
        <w:rPr>
          <w:sz w:val="17"/>
          <w:szCs w:val="17"/>
        </w:rPr>
      </w:pPr>
      <w:r>
        <w:t xml:space="preserve">Електронний документ вважаються укладеним Сторонами у дату зазначену в тексті (преамбулі) такого </w:t>
      </w:r>
      <w:proofErr w:type="spellStart"/>
      <w:r>
        <w:t>електроного</w:t>
      </w:r>
      <w:proofErr w:type="spellEnd"/>
      <w:r>
        <w:t xml:space="preserve"> документу,</w:t>
      </w:r>
      <w:r w:rsidR="001458AC">
        <w:t xml:space="preserve"> </w:t>
      </w:r>
      <w:r>
        <w:t>за умови його підписання всіма необхідними уповноваженими підписантами з обох Сторін. Ця умова застосовується в тому числі у разі, якщо фактична дата накладання (створення) КЕП будь-яким підписантом будь-якої Сторони буде пізніше дати, зазначеної в преамбулі електронного документу. У разі, якщо КЕП останнього необхідного підписанта будь-якої Сторони буде накладено пізніше дати, зазначеної в електронному документі, умови електронного документа будуть застосовуватися, у всякому разі, до правовідносин Сторін, що виникли, починаючи з дати, зазначеної у тексті такого електронного документа.</w:t>
      </w:r>
    </w:p>
    <w:p w14:paraId="63248C6D" w14:textId="77777777" w:rsidR="00706D62" w:rsidRDefault="00706D62">
      <w:pPr>
        <w:ind w:left="0"/>
      </w:pPr>
    </w:p>
    <w:p w14:paraId="0C2C11BC" w14:textId="77777777" w:rsidR="00706D62" w:rsidRDefault="00CB4C33">
      <w:pPr>
        <w:keepNext/>
        <w:keepLines/>
        <w:numPr>
          <w:ilvl w:val="0"/>
          <w:numId w:val="17"/>
        </w:numPr>
        <w:pBdr>
          <w:top w:val="nil"/>
          <w:left w:val="nil"/>
          <w:bottom w:val="nil"/>
          <w:right w:val="nil"/>
          <w:between w:val="nil"/>
        </w:pBdr>
        <w:ind w:left="566"/>
        <w:rPr>
          <w:b/>
          <w:smallCaps/>
          <w:color w:val="365F91"/>
          <w:sz w:val="22"/>
          <w:szCs w:val="22"/>
        </w:rPr>
      </w:pPr>
      <w:bookmarkStart w:id="14" w:name="_heading=h.vzub25ggccxs" w:colFirst="0" w:colLast="0"/>
      <w:bookmarkEnd w:id="14"/>
      <w:r>
        <w:rPr>
          <w:b/>
          <w:smallCaps/>
          <w:color w:val="365F91"/>
          <w:sz w:val="22"/>
          <w:szCs w:val="22"/>
        </w:rPr>
        <w:lastRenderedPageBreak/>
        <w:t>АДРЕСИ, РЕКВІЗИТИ ТА КОНТАКТНІ ДАНІ СТОРІН</w:t>
      </w:r>
    </w:p>
    <w:p w14:paraId="5085F6A0" w14:textId="77777777" w:rsidR="00706D62" w:rsidRDefault="00706D62">
      <w:pPr>
        <w:pBdr>
          <w:top w:val="nil"/>
          <w:left w:val="nil"/>
          <w:bottom w:val="nil"/>
          <w:right w:val="nil"/>
          <w:between w:val="nil"/>
        </w:pBdr>
        <w:ind w:left="0"/>
        <w:jc w:val="center"/>
        <w:rPr>
          <w:color w:val="000000"/>
        </w:rPr>
      </w:pPr>
    </w:p>
    <w:p w14:paraId="370EB8BA" w14:textId="2C29249E" w:rsidR="001458AC" w:rsidRDefault="00CB4C33" w:rsidP="002F093B">
      <w:pPr>
        <w:pBdr>
          <w:top w:val="nil"/>
          <w:left w:val="nil"/>
          <w:bottom w:val="nil"/>
          <w:right w:val="nil"/>
          <w:between w:val="nil"/>
        </w:pBdr>
        <w:ind w:left="0"/>
      </w:pPr>
      <w:r>
        <w:rPr>
          <w:color w:val="000000"/>
        </w:rPr>
        <w:t>ВИКОНАВЕЦЬ:</w:t>
      </w:r>
      <w:r w:rsidR="001458AC">
        <w:t xml:space="preserve">           </w:t>
      </w:r>
      <w:r>
        <w:t xml:space="preserve"> </w:t>
      </w:r>
      <w:r>
        <w:tab/>
      </w:r>
      <w:r>
        <w:tab/>
      </w:r>
      <w:r>
        <w:tab/>
      </w:r>
      <w:r>
        <w:tab/>
      </w:r>
      <w:r w:rsidR="001458AC">
        <w:t xml:space="preserve"> </w:t>
      </w:r>
      <w:r>
        <w:t xml:space="preserve"> </w:t>
      </w:r>
      <w:r>
        <w:rPr>
          <w:color w:val="000000"/>
        </w:rPr>
        <w:t xml:space="preserve">ЗАМОВНИК: </w:t>
      </w:r>
      <w:r w:rsidR="001458AC">
        <w:br w:type="page"/>
      </w:r>
    </w:p>
    <w:p w14:paraId="428E2B9A" w14:textId="77777777" w:rsidR="001458AC" w:rsidRDefault="001458AC" w:rsidP="001458AC">
      <w:pPr>
        <w:jc w:val="center"/>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632B7AE0" w14:textId="77777777" w:rsidR="001458AC" w:rsidRDefault="001458AC" w:rsidP="001458AC">
      <w:pPr>
        <w:jc w:val="center"/>
        <w:rPr>
          <w:rFonts w:ascii="Times New Roman" w:hAnsi="Times New Roman"/>
          <w:sz w:val="24"/>
          <w:szCs w:val="24"/>
          <w:lang w:val="uk-UA"/>
        </w:rPr>
      </w:pPr>
      <w:r>
        <w:rPr>
          <w:rFonts w:ascii="Times New Roman" w:hAnsi="Times New Roman"/>
          <w:b/>
          <w:sz w:val="24"/>
          <w:szCs w:val="24"/>
          <w:lang w:val="uk-UA"/>
        </w:rPr>
        <w:t>до Договору №____________ про надання послуг</w:t>
      </w:r>
    </w:p>
    <w:p w14:paraId="1615CB9A" w14:textId="3A8184AB" w:rsidR="001458AC" w:rsidRDefault="001458AC" w:rsidP="001458AC">
      <w:pPr>
        <w:jc w:val="center"/>
        <w:rPr>
          <w:rFonts w:ascii="Times New Roman" w:hAnsi="Times New Roman"/>
          <w:sz w:val="24"/>
          <w:szCs w:val="24"/>
          <w:lang w:val="uk-UA"/>
        </w:rPr>
      </w:pPr>
      <w:r>
        <w:rPr>
          <w:rFonts w:ascii="Times New Roman" w:hAnsi="Times New Roman"/>
          <w:sz w:val="24"/>
          <w:szCs w:val="24"/>
          <w:lang w:val="uk-UA"/>
        </w:rPr>
        <w:t>м. Київ</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t xml:space="preserve">  «__» ____2024 року</w:t>
      </w:r>
    </w:p>
    <w:p w14:paraId="5D309FD2" w14:textId="77777777" w:rsidR="001458AC" w:rsidRDefault="001458AC" w:rsidP="001458AC">
      <w:pPr>
        <w:rPr>
          <w:rFonts w:ascii="Times New Roman" w:hAnsi="Times New Roman"/>
          <w:sz w:val="24"/>
          <w:szCs w:val="24"/>
          <w:lang w:val="uk-UA"/>
        </w:rPr>
      </w:pPr>
    </w:p>
    <w:p w14:paraId="2D702311" w14:textId="77777777" w:rsidR="001458AC" w:rsidRDefault="001458AC" w:rsidP="001458AC">
      <w:pPr>
        <w:pStyle w:val="aff3"/>
        <w:ind w:left="360"/>
        <w:rPr>
          <w:rFonts w:ascii="Times New Roman" w:hAnsi="Times New Roman"/>
          <w:b/>
          <w:sz w:val="24"/>
          <w:szCs w:val="24"/>
          <w:lang w:val="uk-UA"/>
        </w:rPr>
      </w:pPr>
      <w:r>
        <w:rPr>
          <w:rFonts w:ascii="Times New Roman" w:hAnsi="Times New Roman"/>
          <w:b/>
          <w:sz w:val="24"/>
          <w:szCs w:val="24"/>
          <w:lang w:val="uk-UA"/>
        </w:rPr>
        <w:t xml:space="preserve">Товариство з обмеженою відповідальністю «_____», </w:t>
      </w:r>
      <w:r>
        <w:rPr>
          <w:rFonts w:ascii="Times New Roman" w:hAnsi="Times New Roman"/>
          <w:sz w:val="24"/>
          <w:szCs w:val="24"/>
          <w:lang w:val="uk-UA"/>
        </w:rPr>
        <w:t>в особі директора ____________, що діє на підставі Статуту, в подальшому іменованому</w:t>
      </w:r>
      <w:r>
        <w:rPr>
          <w:rFonts w:ascii="Times New Roman" w:hAnsi="Times New Roman"/>
          <w:b/>
          <w:sz w:val="24"/>
          <w:szCs w:val="24"/>
          <w:lang w:val="uk-UA"/>
        </w:rPr>
        <w:t xml:space="preserve"> «Виконавець», </w:t>
      </w:r>
      <w:r>
        <w:rPr>
          <w:rFonts w:ascii="Times New Roman" w:hAnsi="Times New Roman"/>
          <w:sz w:val="24"/>
          <w:szCs w:val="24"/>
          <w:lang w:val="uk-UA"/>
        </w:rPr>
        <w:t>з однієї сторони, та</w:t>
      </w:r>
      <w:r>
        <w:rPr>
          <w:rFonts w:ascii="Times New Roman" w:hAnsi="Times New Roman"/>
          <w:b/>
          <w:sz w:val="24"/>
          <w:szCs w:val="24"/>
          <w:lang w:val="uk-UA"/>
        </w:rPr>
        <w:t xml:space="preserve"> </w:t>
      </w:r>
    </w:p>
    <w:p w14:paraId="41FE0C9B" w14:textId="3782D0D6" w:rsidR="001458AC" w:rsidRDefault="001458AC" w:rsidP="001458AC">
      <w:pPr>
        <w:pStyle w:val="aff3"/>
        <w:ind w:left="360"/>
        <w:rPr>
          <w:rFonts w:ascii="Times New Roman" w:hAnsi="Times New Roman"/>
          <w:sz w:val="24"/>
          <w:szCs w:val="24"/>
          <w:lang w:val="uk-UA"/>
        </w:rPr>
      </w:pPr>
      <w:r>
        <w:rPr>
          <w:rFonts w:ascii="Times New Roman" w:hAnsi="Times New Roman"/>
          <w:b/>
          <w:sz w:val="24"/>
          <w:szCs w:val="24"/>
          <w:lang w:val="uk-UA"/>
        </w:rPr>
        <w:t xml:space="preserve">Товариство з обмеженою відповідальністю «», </w:t>
      </w:r>
      <w:r>
        <w:rPr>
          <w:rFonts w:ascii="Times New Roman" w:hAnsi="Times New Roman"/>
          <w:sz w:val="24"/>
          <w:szCs w:val="24"/>
          <w:lang w:val="uk-UA"/>
        </w:rPr>
        <w:t>в особі директора , що діє на підставі Статуту, в подальшому іменованому</w:t>
      </w:r>
      <w:r>
        <w:rPr>
          <w:rFonts w:ascii="Times New Roman" w:hAnsi="Times New Roman"/>
          <w:b/>
          <w:sz w:val="24"/>
          <w:szCs w:val="24"/>
          <w:lang w:val="uk-UA"/>
        </w:rPr>
        <w:t xml:space="preserve"> «Замовник» </w:t>
      </w:r>
      <w:r>
        <w:rPr>
          <w:rFonts w:ascii="Times New Roman" w:hAnsi="Times New Roman"/>
          <w:sz w:val="24"/>
          <w:szCs w:val="24"/>
          <w:lang w:val="uk-UA"/>
        </w:rPr>
        <w:t>з іншої сторони, надалі разом «Сторони», а окремо «Сторона», склали цей Додаток №1 до Договору № ____ від _____________________ року про наступне:</w:t>
      </w:r>
    </w:p>
    <w:p w14:paraId="4A367072" w14:textId="77777777" w:rsidR="001458AC" w:rsidRDefault="001458AC" w:rsidP="001458AC">
      <w:pPr>
        <w:pStyle w:val="aff3"/>
        <w:ind w:left="360"/>
        <w:rPr>
          <w:rFonts w:ascii="Times New Roman" w:hAnsi="Times New Roman"/>
          <w:sz w:val="24"/>
          <w:szCs w:val="24"/>
          <w:lang w:val="uk-UA"/>
        </w:rPr>
      </w:pPr>
    </w:p>
    <w:p w14:paraId="2584B2F6" w14:textId="77777777" w:rsidR="001458AC" w:rsidRDefault="001458AC" w:rsidP="001458AC">
      <w:pPr>
        <w:pStyle w:val="aff3"/>
        <w:ind w:left="360"/>
        <w:rPr>
          <w:rFonts w:ascii="Times New Roman" w:hAnsi="Times New Roman"/>
          <w:sz w:val="24"/>
          <w:szCs w:val="24"/>
          <w:lang w:val="uk-UA"/>
        </w:rPr>
      </w:pPr>
      <w:r>
        <w:rPr>
          <w:rFonts w:ascii="Times New Roman" w:hAnsi="Times New Roman"/>
          <w:sz w:val="24"/>
          <w:szCs w:val="24"/>
          <w:lang w:val="uk-UA"/>
        </w:rPr>
        <w:t xml:space="preserve">Сторони узгодили вартість Робіт, що можуть виконуватись Виконавцем за замовленням Замовника в порядку, передбаченому Договором про надання послуг № 2604 від «26» квітня 2023 року (надалі - Договір): </w:t>
      </w:r>
    </w:p>
    <w:p w14:paraId="6ED25045" w14:textId="77777777" w:rsidR="001458AC" w:rsidRDefault="001458AC" w:rsidP="001458AC">
      <w:pPr>
        <w:pStyle w:val="aff3"/>
        <w:ind w:left="360"/>
        <w:rPr>
          <w:rFonts w:ascii="Times New Roman" w:hAnsi="Times New Roman"/>
          <w:sz w:val="24"/>
          <w:szCs w:val="24"/>
          <w:lang w:val="uk-UA"/>
        </w:rPr>
      </w:pPr>
    </w:p>
    <w:p w14:paraId="155E5D28" w14:textId="77777777" w:rsidR="001458AC" w:rsidRDefault="001458AC" w:rsidP="001458AC">
      <w:pPr>
        <w:pStyle w:val="aff3"/>
        <w:ind w:left="360"/>
        <w:jc w:val="center"/>
        <w:rPr>
          <w:rFonts w:ascii="Times New Roman" w:hAnsi="Times New Roman"/>
          <w:b/>
          <w:sz w:val="24"/>
          <w:szCs w:val="24"/>
          <w:lang w:val="uk-UA"/>
        </w:rPr>
      </w:pPr>
      <w:r>
        <w:rPr>
          <w:rFonts w:ascii="Times New Roman" w:hAnsi="Times New Roman"/>
          <w:b/>
          <w:sz w:val="24"/>
          <w:szCs w:val="24"/>
          <w:lang w:val="uk-UA"/>
        </w:rPr>
        <w:t>Таблиця №1</w:t>
      </w:r>
    </w:p>
    <w:p w14:paraId="60288532" w14:textId="77777777" w:rsidR="001458AC" w:rsidRDefault="001458AC" w:rsidP="001458AC">
      <w:pPr>
        <w:pStyle w:val="aff3"/>
        <w:ind w:left="360"/>
        <w:jc w:val="center"/>
        <w:rPr>
          <w:rFonts w:ascii="Times New Roman" w:hAnsi="Times New Roman"/>
          <w:b/>
          <w:sz w:val="24"/>
          <w:szCs w:val="24"/>
          <w:lang w:val="uk-UA"/>
        </w:rPr>
      </w:pPr>
      <w:r>
        <w:rPr>
          <w:rFonts w:ascii="Times New Roman" w:hAnsi="Times New Roman"/>
          <w:b/>
          <w:sz w:val="24"/>
          <w:szCs w:val="24"/>
          <w:lang w:val="uk-UA"/>
        </w:rPr>
        <w:t>Повний перелік Послуг/Робіт, що можуть надаватись/виконуватись Виконавцем за замовленням Замовника впродовж строку дії Договору:</w:t>
      </w:r>
    </w:p>
    <w:p w14:paraId="0D8ABBD0" w14:textId="77777777" w:rsidR="001458AC" w:rsidRDefault="001458AC" w:rsidP="001458AC">
      <w:pPr>
        <w:pStyle w:val="aff3"/>
        <w:ind w:left="360"/>
        <w:jc w:val="center"/>
        <w:rPr>
          <w:rFonts w:ascii="Times New Roman" w:hAnsi="Times New Roman"/>
          <w:b/>
          <w:sz w:val="24"/>
          <w:szCs w:val="24"/>
          <w:lang w:val="uk-UA"/>
        </w:rPr>
      </w:pPr>
    </w:p>
    <w:tbl>
      <w:tblPr>
        <w:tblW w:w="5366" w:type="pct"/>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1"/>
        <w:gridCol w:w="2135"/>
        <w:gridCol w:w="1019"/>
        <w:gridCol w:w="720"/>
        <w:gridCol w:w="1015"/>
        <w:gridCol w:w="875"/>
        <w:gridCol w:w="877"/>
        <w:gridCol w:w="728"/>
        <w:gridCol w:w="881"/>
        <w:gridCol w:w="1019"/>
        <w:gridCol w:w="1166"/>
      </w:tblGrid>
      <w:tr w:rsidR="0046205A" w:rsidRPr="0046205A" w14:paraId="6E8BCB9C" w14:textId="77777777" w:rsidTr="0046205A">
        <w:trPr>
          <w:trHeight w:val="525"/>
        </w:trPr>
        <w:tc>
          <w:tcPr>
            <w:tcW w:w="229" w:type="pct"/>
            <w:vMerge w:val="restart"/>
            <w:hideMark/>
          </w:tcPr>
          <w:p w14:paraId="1E53DC9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п/п</w:t>
            </w:r>
          </w:p>
        </w:tc>
        <w:tc>
          <w:tcPr>
            <w:tcW w:w="976" w:type="pct"/>
            <w:vMerge w:val="restart"/>
            <w:hideMark/>
          </w:tcPr>
          <w:p w14:paraId="1241CE3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Перелік робіт</w:t>
            </w:r>
          </w:p>
        </w:tc>
        <w:tc>
          <w:tcPr>
            <w:tcW w:w="466" w:type="pct"/>
            <w:vMerge w:val="restart"/>
            <w:hideMark/>
          </w:tcPr>
          <w:p w14:paraId="0190F385"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Одиниця виміру</w:t>
            </w:r>
          </w:p>
        </w:tc>
        <w:tc>
          <w:tcPr>
            <w:tcW w:w="1594" w:type="pct"/>
            <w:gridSpan w:val="4"/>
            <w:hideMark/>
          </w:tcPr>
          <w:p w14:paraId="30DAD922" w14:textId="77777777" w:rsidR="001458AC" w:rsidRPr="0046205A" w:rsidRDefault="001458AC">
            <w:pPr>
              <w:jc w:val="center"/>
              <w:rPr>
                <w:rFonts w:ascii="Arial" w:hAnsi="Arial" w:cs="Arial"/>
                <w:sz w:val="16"/>
                <w:szCs w:val="16"/>
                <w:lang w:val="uk-UA" w:eastAsia="uk-UA"/>
              </w:rPr>
            </w:pPr>
            <w:r w:rsidRPr="0046205A">
              <w:rPr>
                <w:rFonts w:ascii="Arial" w:hAnsi="Arial" w:cs="Arial"/>
                <w:sz w:val="16"/>
                <w:szCs w:val="16"/>
                <w:lang w:val="uk-UA" w:eastAsia="uk-UA"/>
              </w:rPr>
              <w:t>Річний об'єм в одиницях виміру в залежності від категорії міста</w:t>
            </w:r>
          </w:p>
        </w:tc>
        <w:tc>
          <w:tcPr>
            <w:tcW w:w="1735" w:type="pct"/>
            <w:gridSpan w:val="4"/>
            <w:vAlign w:val="center"/>
            <w:hideMark/>
          </w:tcPr>
          <w:p w14:paraId="56C8C072" w14:textId="77777777" w:rsidR="001458AC" w:rsidRPr="0046205A" w:rsidRDefault="001458AC">
            <w:pPr>
              <w:jc w:val="center"/>
              <w:rPr>
                <w:rFonts w:ascii="Arial" w:hAnsi="Arial" w:cs="Arial"/>
                <w:color w:val="000000"/>
                <w:sz w:val="16"/>
                <w:szCs w:val="16"/>
                <w:lang w:val="uk-UA" w:eastAsia="uk-UA"/>
              </w:rPr>
            </w:pPr>
            <w:r w:rsidRPr="0046205A">
              <w:rPr>
                <w:rFonts w:ascii="Arial" w:hAnsi="Arial" w:cs="Arial"/>
                <w:color w:val="000000"/>
                <w:sz w:val="16"/>
                <w:szCs w:val="16"/>
                <w:lang w:eastAsia="uk-UA"/>
              </w:rPr>
              <w:t>Ціна за одиницю виміру в залежності від категорії міста, грн. з ПДВ</w:t>
            </w:r>
          </w:p>
        </w:tc>
      </w:tr>
      <w:tr w:rsidR="0046205A" w:rsidRPr="0046205A" w14:paraId="2808CCAD" w14:textId="77777777" w:rsidTr="0046205A">
        <w:trPr>
          <w:trHeight w:val="70"/>
        </w:trPr>
        <w:tc>
          <w:tcPr>
            <w:tcW w:w="229" w:type="pct"/>
            <w:vMerge/>
            <w:vAlign w:val="center"/>
            <w:hideMark/>
          </w:tcPr>
          <w:p w14:paraId="040F214D" w14:textId="77777777" w:rsidR="001458AC" w:rsidRPr="0046205A" w:rsidRDefault="001458AC" w:rsidP="0046205A">
            <w:pPr>
              <w:jc w:val="left"/>
              <w:rPr>
                <w:rFonts w:ascii="Arial" w:eastAsia="Times New Roman" w:hAnsi="Arial" w:cs="Arial"/>
                <w:sz w:val="16"/>
                <w:szCs w:val="16"/>
                <w:lang w:val="uk-UA" w:eastAsia="uk-UA"/>
              </w:rPr>
            </w:pPr>
          </w:p>
        </w:tc>
        <w:tc>
          <w:tcPr>
            <w:tcW w:w="976" w:type="pct"/>
            <w:vMerge/>
            <w:vAlign w:val="center"/>
            <w:hideMark/>
          </w:tcPr>
          <w:p w14:paraId="537D43BD" w14:textId="77777777" w:rsidR="001458AC" w:rsidRPr="0046205A" w:rsidRDefault="001458AC" w:rsidP="0046205A">
            <w:pPr>
              <w:jc w:val="left"/>
              <w:rPr>
                <w:rFonts w:ascii="Arial" w:eastAsia="Times New Roman" w:hAnsi="Arial" w:cs="Arial"/>
                <w:sz w:val="16"/>
                <w:szCs w:val="16"/>
                <w:lang w:val="uk-UA" w:eastAsia="uk-UA"/>
              </w:rPr>
            </w:pPr>
          </w:p>
        </w:tc>
        <w:tc>
          <w:tcPr>
            <w:tcW w:w="466" w:type="pct"/>
            <w:vMerge/>
            <w:vAlign w:val="center"/>
            <w:hideMark/>
          </w:tcPr>
          <w:p w14:paraId="079C8F6B" w14:textId="77777777" w:rsidR="001458AC" w:rsidRPr="0046205A" w:rsidRDefault="001458AC">
            <w:pPr>
              <w:rPr>
                <w:rFonts w:ascii="Arial" w:eastAsia="Times New Roman" w:hAnsi="Arial" w:cs="Arial"/>
                <w:sz w:val="16"/>
                <w:szCs w:val="16"/>
                <w:lang w:val="uk-UA" w:eastAsia="uk-UA"/>
              </w:rPr>
            </w:pPr>
          </w:p>
        </w:tc>
        <w:tc>
          <w:tcPr>
            <w:tcW w:w="329" w:type="pct"/>
            <w:hideMark/>
          </w:tcPr>
          <w:p w14:paraId="1C36A29D"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Категорія 1</w:t>
            </w:r>
          </w:p>
        </w:tc>
        <w:tc>
          <w:tcPr>
            <w:tcW w:w="464" w:type="pct"/>
            <w:hideMark/>
          </w:tcPr>
          <w:p w14:paraId="770910FC"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Категорія 2</w:t>
            </w:r>
          </w:p>
        </w:tc>
        <w:tc>
          <w:tcPr>
            <w:tcW w:w="400" w:type="pct"/>
            <w:hideMark/>
          </w:tcPr>
          <w:p w14:paraId="31DD9D57"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Категорія 3</w:t>
            </w:r>
          </w:p>
        </w:tc>
        <w:tc>
          <w:tcPr>
            <w:tcW w:w="400" w:type="pct"/>
            <w:hideMark/>
          </w:tcPr>
          <w:p w14:paraId="1DE9EDF2"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Категорія 4</w:t>
            </w:r>
          </w:p>
        </w:tc>
        <w:tc>
          <w:tcPr>
            <w:tcW w:w="333" w:type="pct"/>
            <w:hideMark/>
          </w:tcPr>
          <w:p w14:paraId="325A2080"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Категорія 1</w:t>
            </w:r>
          </w:p>
        </w:tc>
        <w:tc>
          <w:tcPr>
            <w:tcW w:w="403" w:type="pct"/>
            <w:vAlign w:val="center"/>
            <w:hideMark/>
          </w:tcPr>
          <w:p w14:paraId="469DA232" w14:textId="77777777" w:rsidR="001458AC" w:rsidRPr="0046205A" w:rsidRDefault="001458AC" w:rsidP="001458AC">
            <w:pPr>
              <w:ind w:left="0"/>
              <w:jc w:val="left"/>
              <w:rPr>
                <w:rFonts w:ascii="Arial" w:hAnsi="Arial" w:cs="Arial"/>
                <w:color w:val="000000"/>
                <w:sz w:val="16"/>
                <w:szCs w:val="16"/>
                <w:lang w:val="uk-UA" w:eastAsia="uk-UA"/>
              </w:rPr>
            </w:pPr>
            <w:r w:rsidRPr="0046205A">
              <w:rPr>
                <w:rFonts w:ascii="Arial" w:hAnsi="Arial" w:cs="Arial"/>
                <w:color w:val="000000"/>
                <w:sz w:val="16"/>
                <w:szCs w:val="16"/>
                <w:lang w:eastAsia="uk-UA"/>
              </w:rPr>
              <w:t>Категорія 2</w:t>
            </w:r>
          </w:p>
        </w:tc>
        <w:tc>
          <w:tcPr>
            <w:tcW w:w="466" w:type="pct"/>
            <w:vAlign w:val="center"/>
            <w:hideMark/>
          </w:tcPr>
          <w:p w14:paraId="28642DE2" w14:textId="77777777" w:rsidR="001458AC" w:rsidRPr="0046205A" w:rsidRDefault="001458AC" w:rsidP="001458AC">
            <w:pPr>
              <w:ind w:left="0"/>
              <w:jc w:val="left"/>
              <w:rPr>
                <w:rFonts w:ascii="Arial" w:hAnsi="Arial" w:cs="Arial"/>
                <w:color w:val="000000"/>
                <w:sz w:val="16"/>
                <w:szCs w:val="16"/>
                <w:lang w:val="uk-UA" w:eastAsia="uk-UA"/>
              </w:rPr>
            </w:pPr>
            <w:r w:rsidRPr="0046205A">
              <w:rPr>
                <w:rFonts w:ascii="Arial" w:hAnsi="Arial" w:cs="Arial"/>
                <w:color w:val="000000"/>
                <w:sz w:val="16"/>
                <w:szCs w:val="16"/>
                <w:lang w:eastAsia="uk-UA"/>
              </w:rPr>
              <w:t>Категорія 3</w:t>
            </w:r>
          </w:p>
        </w:tc>
        <w:tc>
          <w:tcPr>
            <w:tcW w:w="533" w:type="pct"/>
            <w:vAlign w:val="center"/>
            <w:hideMark/>
          </w:tcPr>
          <w:p w14:paraId="26410926" w14:textId="77777777" w:rsidR="001458AC" w:rsidRPr="0046205A" w:rsidRDefault="001458AC" w:rsidP="001458AC">
            <w:pPr>
              <w:ind w:left="0"/>
              <w:jc w:val="left"/>
              <w:rPr>
                <w:rFonts w:ascii="Arial" w:hAnsi="Arial" w:cs="Arial"/>
                <w:color w:val="000000"/>
                <w:sz w:val="16"/>
                <w:szCs w:val="16"/>
                <w:lang w:val="uk-UA" w:eastAsia="uk-UA"/>
              </w:rPr>
            </w:pPr>
            <w:r w:rsidRPr="0046205A">
              <w:rPr>
                <w:rFonts w:ascii="Arial" w:hAnsi="Arial" w:cs="Arial"/>
                <w:color w:val="000000"/>
                <w:sz w:val="16"/>
                <w:szCs w:val="16"/>
                <w:lang w:eastAsia="uk-UA"/>
              </w:rPr>
              <w:t>Категорія 4</w:t>
            </w:r>
          </w:p>
        </w:tc>
      </w:tr>
      <w:tr w:rsidR="0046205A" w:rsidRPr="0046205A" w14:paraId="7F99905C" w14:textId="77777777" w:rsidTr="0046205A">
        <w:trPr>
          <w:trHeight w:val="138"/>
        </w:trPr>
        <w:tc>
          <w:tcPr>
            <w:tcW w:w="229" w:type="pct"/>
            <w:hideMark/>
          </w:tcPr>
          <w:p w14:paraId="74A0C277"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w:t>
            </w:r>
          </w:p>
        </w:tc>
        <w:tc>
          <w:tcPr>
            <w:tcW w:w="976" w:type="pct"/>
            <w:hideMark/>
          </w:tcPr>
          <w:p w14:paraId="5651433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Розробка сценарію проекту за </w:t>
            </w:r>
            <w:proofErr w:type="spellStart"/>
            <w:r w:rsidRPr="0046205A">
              <w:rPr>
                <w:rFonts w:ascii="Arial" w:hAnsi="Arial" w:cs="Arial"/>
                <w:sz w:val="16"/>
                <w:szCs w:val="16"/>
                <w:lang w:val="uk-UA" w:eastAsia="uk-UA"/>
              </w:rPr>
              <w:t>брифом</w:t>
            </w:r>
            <w:proofErr w:type="spellEnd"/>
            <w:r w:rsidRPr="0046205A">
              <w:rPr>
                <w:rFonts w:ascii="Arial" w:hAnsi="Arial" w:cs="Arial"/>
                <w:sz w:val="16"/>
                <w:szCs w:val="16"/>
                <w:lang w:val="uk-UA" w:eastAsia="uk-UA"/>
              </w:rPr>
              <w:t xml:space="preserve"> Замовника</w:t>
            </w:r>
          </w:p>
        </w:tc>
        <w:tc>
          <w:tcPr>
            <w:tcW w:w="466" w:type="pct"/>
            <w:vAlign w:val="center"/>
            <w:hideMark/>
          </w:tcPr>
          <w:p w14:paraId="068C9C1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проект</w:t>
            </w:r>
          </w:p>
        </w:tc>
        <w:tc>
          <w:tcPr>
            <w:tcW w:w="329" w:type="pct"/>
            <w:noWrap/>
            <w:vAlign w:val="center"/>
            <w:hideMark/>
          </w:tcPr>
          <w:p w14:paraId="5B4C71D9"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1EB86FB8"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24A2B02D" w14:textId="77777777" w:rsidR="001458AC" w:rsidRPr="0046205A" w:rsidRDefault="001458AC" w:rsidP="0046205A">
            <w:pPr>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 </w:t>
            </w:r>
          </w:p>
        </w:tc>
        <w:tc>
          <w:tcPr>
            <w:tcW w:w="400" w:type="pct"/>
            <w:noWrap/>
            <w:vAlign w:val="center"/>
            <w:hideMark/>
          </w:tcPr>
          <w:p w14:paraId="104D6905" w14:textId="77777777" w:rsidR="001458AC" w:rsidRPr="0046205A" w:rsidRDefault="001458AC" w:rsidP="0046205A">
            <w:pPr>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333" w:type="pct"/>
            <w:noWrap/>
            <w:vAlign w:val="center"/>
            <w:hideMark/>
          </w:tcPr>
          <w:p w14:paraId="04C2A0E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39A3D80C"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5DA4102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7A0DD46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8F7EB6D" w14:textId="77777777" w:rsidTr="0046205A">
        <w:trPr>
          <w:trHeight w:val="70"/>
        </w:trPr>
        <w:tc>
          <w:tcPr>
            <w:tcW w:w="229" w:type="pct"/>
            <w:hideMark/>
          </w:tcPr>
          <w:p w14:paraId="414414D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w:t>
            </w:r>
          </w:p>
        </w:tc>
        <w:tc>
          <w:tcPr>
            <w:tcW w:w="976" w:type="pct"/>
            <w:hideMark/>
          </w:tcPr>
          <w:p w14:paraId="6BDFE925"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Реалізація та супровід проекту</w:t>
            </w:r>
          </w:p>
        </w:tc>
        <w:tc>
          <w:tcPr>
            <w:tcW w:w="466" w:type="pct"/>
            <w:vAlign w:val="center"/>
            <w:hideMark/>
          </w:tcPr>
          <w:p w14:paraId="0800325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проект</w:t>
            </w:r>
          </w:p>
        </w:tc>
        <w:tc>
          <w:tcPr>
            <w:tcW w:w="329" w:type="pct"/>
            <w:noWrap/>
            <w:vAlign w:val="center"/>
            <w:hideMark/>
          </w:tcPr>
          <w:p w14:paraId="0A9918CB"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2E58D2A7"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20961F45" w14:textId="77777777" w:rsidR="001458AC" w:rsidRPr="0046205A" w:rsidRDefault="001458AC" w:rsidP="0046205A">
            <w:pPr>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 </w:t>
            </w:r>
          </w:p>
        </w:tc>
        <w:tc>
          <w:tcPr>
            <w:tcW w:w="400" w:type="pct"/>
            <w:noWrap/>
            <w:vAlign w:val="center"/>
            <w:hideMark/>
          </w:tcPr>
          <w:p w14:paraId="3A3A624C" w14:textId="77777777" w:rsidR="001458AC" w:rsidRPr="0046205A" w:rsidRDefault="001458AC" w:rsidP="0046205A">
            <w:pPr>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333" w:type="pct"/>
            <w:noWrap/>
            <w:vAlign w:val="center"/>
            <w:hideMark/>
          </w:tcPr>
          <w:p w14:paraId="6CD9DB5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7CC0A1B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05091FA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A0F533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096B286" w14:textId="77777777" w:rsidTr="0046205A">
        <w:trPr>
          <w:trHeight w:val="70"/>
        </w:trPr>
        <w:tc>
          <w:tcPr>
            <w:tcW w:w="229" w:type="pct"/>
            <w:hideMark/>
          </w:tcPr>
          <w:p w14:paraId="6A0F7FE6"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3</w:t>
            </w:r>
          </w:p>
        </w:tc>
        <w:tc>
          <w:tcPr>
            <w:tcW w:w="976" w:type="pct"/>
            <w:hideMark/>
          </w:tcPr>
          <w:p w14:paraId="6FAA897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Розробка </w:t>
            </w:r>
            <w:proofErr w:type="spellStart"/>
            <w:r w:rsidRPr="0046205A">
              <w:rPr>
                <w:rFonts w:ascii="Arial" w:hAnsi="Arial" w:cs="Arial"/>
                <w:sz w:val="16"/>
                <w:szCs w:val="16"/>
                <w:lang w:val="uk-UA" w:eastAsia="uk-UA"/>
              </w:rPr>
              <w:t>промо</w:t>
            </w:r>
            <w:proofErr w:type="spellEnd"/>
            <w:r w:rsidRPr="0046205A">
              <w:rPr>
                <w:rFonts w:ascii="Arial" w:hAnsi="Arial" w:cs="Arial"/>
                <w:sz w:val="16"/>
                <w:szCs w:val="16"/>
                <w:lang w:val="uk-UA" w:eastAsia="uk-UA"/>
              </w:rPr>
              <w:t xml:space="preserve"> бренд-зон, </w:t>
            </w:r>
            <w:proofErr w:type="spellStart"/>
            <w:r w:rsidRPr="0046205A">
              <w:rPr>
                <w:rFonts w:ascii="Arial" w:hAnsi="Arial" w:cs="Arial"/>
                <w:sz w:val="16"/>
                <w:szCs w:val="16"/>
                <w:lang w:val="uk-UA" w:eastAsia="uk-UA"/>
              </w:rPr>
              <w:t>фотозон</w:t>
            </w:r>
            <w:proofErr w:type="spellEnd"/>
            <w:r w:rsidRPr="0046205A">
              <w:rPr>
                <w:rFonts w:ascii="Arial" w:hAnsi="Arial" w:cs="Arial"/>
                <w:sz w:val="16"/>
                <w:szCs w:val="16"/>
                <w:lang w:val="uk-UA" w:eastAsia="uk-UA"/>
              </w:rPr>
              <w:t xml:space="preserve"> тощо</w:t>
            </w:r>
          </w:p>
        </w:tc>
        <w:tc>
          <w:tcPr>
            <w:tcW w:w="466" w:type="pct"/>
            <w:vAlign w:val="center"/>
            <w:hideMark/>
          </w:tcPr>
          <w:p w14:paraId="7C67D405"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проект</w:t>
            </w:r>
          </w:p>
        </w:tc>
        <w:tc>
          <w:tcPr>
            <w:tcW w:w="329" w:type="pct"/>
            <w:noWrap/>
            <w:vAlign w:val="center"/>
            <w:hideMark/>
          </w:tcPr>
          <w:p w14:paraId="363DBC87"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5 </w:t>
            </w:r>
          </w:p>
        </w:tc>
        <w:tc>
          <w:tcPr>
            <w:tcW w:w="464" w:type="pct"/>
            <w:noWrap/>
            <w:vAlign w:val="center"/>
            <w:hideMark/>
          </w:tcPr>
          <w:p w14:paraId="7976527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4B47A89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171C0D7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2A3D48D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0C1FA22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349C109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6235AF6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F61C8E8" w14:textId="77777777" w:rsidTr="0046205A">
        <w:trPr>
          <w:trHeight w:val="70"/>
        </w:trPr>
        <w:tc>
          <w:tcPr>
            <w:tcW w:w="229" w:type="pct"/>
            <w:hideMark/>
          </w:tcPr>
          <w:p w14:paraId="704B89AE"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4</w:t>
            </w:r>
          </w:p>
        </w:tc>
        <w:tc>
          <w:tcPr>
            <w:tcW w:w="976" w:type="pct"/>
            <w:hideMark/>
          </w:tcPr>
          <w:p w14:paraId="1CEDD199" w14:textId="77777777" w:rsidR="001458AC" w:rsidRPr="0046205A" w:rsidRDefault="001458AC" w:rsidP="0046205A">
            <w:pPr>
              <w:ind w:left="0"/>
              <w:jc w:val="left"/>
              <w:rPr>
                <w:rFonts w:ascii="Arial" w:hAnsi="Arial" w:cs="Arial"/>
                <w:sz w:val="16"/>
                <w:szCs w:val="16"/>
                <w:lang w:val="uk-UA" w:eastAsia="uk-UA"/>
              </w:rPr>
            </w:pPr>
            <w:proofErr w:type="spellStart"/>
            <w:r w:rsidRPr="0046205A">
              <w:rPr>
                <w:rFonts w:ascii="Arial" w:hAnsi="Arial" w:cs="Arial"/>
                <w:sz w:val="16"/>
                <w:szCs w:val="16"/>
                <w:lang w:val="uk-UA" w:eastAsia="uk-UA"/>
              </w:rPr>
              <w:t>Супервайзери</w:t>
            </w:r>
            <w:proofErr w:type="spellEnd"/>
            <w:r w:rsidRPr="0046205A">
              <w:rPr>
                <w:rFonts w:ascii="Arial" w:hAnsi="Arial" w:cs="Arial"/>
                <w:sz w:val="16"/>
                <w:szCs w:val="16"/>
                <w:lang w:val="uk-UA" w:eastAsia="uk-UA"/>
              </w:rPr>
              <w:t xml:space="preserve"> (включно транспорт та зв'язок)</w:t>
            </w:r>
          </w:p>
        </w:tc>
        <w:tc>
          <w:tcPr>
            <w:tcW w:w="466" w:type="pct"/>
            <w:vAlign w:val="center"/>
            <w:hideMark/>
          </w:tcPr>
          <w:p w14:paraId="6A8E97F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7B68160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272 </w:t>
            </w:r>
          </w:p>
        </w:tc>
        <w:tc>
          <w:tcPr>
            <w:tcW w:w="464" w:type="pct"/>
            <w:noWrap/>
            <w:vAlign w:val="center"/>
            <w:hideMark/>
          </w:tcPr>
          <w:p w14:paraId="6322C338" w14:textId="2532F461"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888</w:t>
            </w:r>
          </w:p>
        </w:tc>
        <w:tc>
          <w:tcPr>
            <w:tcW w:w="400" w:type="pct"/>
            <w:noWrap/>
            <w:vAlign w:val="center"/>
            <w:hideMark/>
          </w:tcPr>
          <w:p w14:paraId="47A814B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168 </w:t>
            </w:r>
          </w:p>
        </w:tc>
        <w:tc>
          <w:tcPr>
            <w:tcW w:w="400" w:type="pct"/>
            <w:noWrap/>
            <w:vAlign w:val="center"/>
            <w:hideMark/>
          </w:tcPr>
          <w:p w14:paraId="16303E8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40 </w:t>
            </w:r>
          </w:p>
        </w:tc>
        <w:tc>
          <w:tcPr>
            <w:tcW w:w="333" w:type="pct"/>
            <w:noWrap/>
            <w:vAlign w:val="center"/>
            <w:hideMark/>
          </w:tcPr>
          <w:p w14:paraId="53DB666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22F57C4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3EAE76D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612841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AFBEE3F" w14:textId="77777777" w:rsidTr="0046205A">
        <w:trPr>
          <w:trHeight w:val="70"/>
        </w:trPr>
        <w:tc>
          <w:tcPr>
            <w:tcW w:w="229" w:type="pct"/>
            <w:hideMark/>
          </w:tcPr>
          <w:p w14:paraId="75655DB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5</w:t>
            </w:r>
          </w:p>
        </w:tc>
        <w:tc>
          <w:tcPr>
            <w:tcW w:w="976" w:type="pct"/>
            <w:hideMark/>
          </w:tcPr>
          <w:p w14:paraId="4CC95C3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Ді-джей </w:t>
            </w:r>
          </w:p>
        </w:tc>
        <w:tc>
          <w:tcPr>
            <w:tcW w:w="466" w:type="pct"/>
            <w:vAlign w:val="center"/>
            <w:hideMark/>
          </w:tcPr>
          <w:p w14:paraId="63E2C9D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0E6661F3"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56 </w:t>
            </w:r>
          </w:p>
        </w:tc>
        <w:tc>
          <w:tcPr>
            <w:tcW w:w="464" w:type="pct"/>
            <w:noWrap/>
            <w:vAlign w:val="center"/>
            <w:hideMark/>
          </w:tcPr>
          <w:p w14:paraId="08C87222"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224 </w:t>
            </w:r>
          </w:p>
        </w:tc>
        <w:tc>
          <w:tcPr>
            <w:tcW w:w="400" w:type="pct"/>
            <w:noWrap/>
            <w:vAlign w:val="center"/>
            <w:hideMark/>
          </w:tcPr>
          <w:p w14:paraId="0CCF4770"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168 </w:t>
            </w:r>
          </w:p>
        </w:tc>
        <w:tc>
          <w:tcPr>
            <w:tcW w:w="400" w:type="pct"/>
            <w:noWrap/>
            <w:vAlign w:val="center"/>
            <w:hideMark/>
          </w:tcPr>
          <w:p w14:paraId="06F4594D"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671288A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D10886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0E4D407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4AFE54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3ECDABCF" w14:textId="77777777" w:rsidTr="0046205A">
        <w:trPr>
          <w:trHeight w:val="70"/>
        </w:trPr>
        <w:tc>
          <w:tcPr>
            <w:tcW w:w="229" w:type="pct"/>
            <w:hideMark/>
          </w:tcPr>
          <w:p w14:paraId="1DEFC0B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6</w:t>
            </w:r>
          </w:p>
        </w:tc>
        <w:tc>
          <w:tcPr>
            <w:tcW w:w="976" w:type="pct"/>
            <w:hideMark/>
          </w:tcPr>
          <w:p w14:paraId="11C1713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Фотограф</w:t>
            </w:r>
          </w:p>
        </w:tc>
        <w:tc>
          <w:tcPr>
            <w:tcW w:w="466" w:type="pct"/>
            <w:vAlign w:val="center"/>
            <w:hideMark/>
          </w:tcPr>
          <w:p w14:paraId="452230E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4BBB4F3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64" w:type="pct"/>
            <w:noWrap/>
            <w:vAlign w:val="center"/>
            <w:hideMark/>
          </w:tcPr>
          <w:p w14:paraId="6BDB7C8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128 </w:t>
            </w:r>
          </w:p>
        </w:tc>
        <w:tc>
          <w:tcPr>
            <w:tcW w:w="400" w:type="pct"/>
            <w:noWrap/>
            <w:vAlign w:val="center"/>
            <w:hideMark/>
          </w:tcPr>
          <w:p w14:paraId="5E45F93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3D75FA8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721A226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6FA6BD2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6AB47FF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299E73D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9B36905" w14:textId="77777777" w:rsidTr="0046205A">
        <w:trPr>
          <w:trHeight w:val="70"/>
        </w:trPr>
        <w:tc>
          <w:tcPr>
            <w:tcW w:w="229" w:type="pct"/>
            <w:hideMark/>
          </w:tcPr>
          <w:p w14:paraId="7344F55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7</w:t>
            </w:r>
          </w:p>
        </w:tc>
        <w:tc>
          <w:tcPr>
            <w:tcW w:w="976" w:type="pct"/>
            <w:hideMark/>
          </w:tcPr>
          <w:p w14:paraId="3785264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Професійний ведучий</w:t>
            </w:r>
          </w:p>
        </w:tc>
        <w:tc>
          <w:tcPr>
            <w:tcW w:w="466" w:type="pct"/>
            <w:vAlign w:val="center"/>
            <w:hideMark/>
          </w:tcPr>
          <w:p w14:paraId="0A1B6990"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58AD6A04"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48 </w:t>
            </w:r>
          </w:p>
        </w:tc>
        <w:tc>
          <w:tcPr>
            <w:tcW w:w="464" w:type="pct"/>
            <w:noWrap/>
            <w:vAlign w:val="center"/>
            <w:hideMark/>
          </w:tcPr>
          <w:p w14:paraId="0FC8F7D8"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192 </w:t>
            </w:r>
          </w:p>
        </w:tc>
        <w:tc>
          <w:tcPr>
            <w:tcW w:w="400" w:type="pct"/>
            <w:noWrap/>
            <w:vAlign w:val="center"/>
            <w:hideMark/>
          </w:tcPr>
          <w:p w14:paraId="2BD8CB8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144 </w:t>
            </w:r>
          </w:p>
        </w:tc>
        <w:tc>
          <w:tcPr>
            <w:tcW w:w="400" w:type="pct"/>
            <w:noWrap/>
            <w:vAlign w:val="center"/>
            <w:hideMark/>
          </w:tcPr>
          <w:p w14:paraId="3704940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45B044F6"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1652587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7019024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0A7871D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874FE55" w14:textId="77777777" w:rsidTr="0046205A">
        <w:trPr>
          <w:trHeight w:val="70"/>
        </w:trPr>
        <w:tc>
          <w:tcPr>
            <w:tcW w:w="229" w:type="pct"/>
            <w:hideMark/>
          </w:tcPr>
          <w:p w14:paraId="02D0B59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8</w:t>
            </w:r>
          </w:p>
        </w:tc>
        <w:tc>
          <w:tcPr>
            <w:tcW w:w="976" w:type="pct"/>
            <w:hideMark/>
          </w:tcPr>
          <w:p w14:paraId="1BD3345B"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Аніматор (в костюмі Фоксі)</w:t>
            </w:r>
          </w:p>
        </w:tc>
        <w:tc>
          <w:tcPr>
            <w:tcW w:w="466" w:type="pct"/>
            <w:vAlign w:val="center"/>
            <w:hideMark/>
          </w:tcPr>
          <w:p w14:paraId="108C3A0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6E9A6359"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288 </w:t>
            </w:r>
          </w:p>
        </w:tc>
        <w:tc>
          <w:tcPr>
            <w:tcW w:w="464" w:type="pct"/>
            <w:noWrap/>
            <w:vAlign w:val="center"/>
            <w:hideMark/>
          </w:tcPr>
          <w:p w14:paraId="33E23A8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992 </w:t>
            </w:r>
          </w:p>
        </w:tc>
        <w:tc>
          <w:tcPr>
            <w:tcW w:w="400" w:type="pct"/>
            <w:noWrap/>
            <w:vAlign w:val="center"/>
            <w:hideMark/>
          </w:tcPr>
          <w:p w14:paraId="08EB335E"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144 </w:t>
            </w:r>
          </w:p>
        </w:tc>
        <w:tc>
          <w:tcPr>
            <w:tcW w:w="400" w:type="pct"/>
            <w:noWrap/>
            <w:vAlign w:val="center"/>
            <w:hideMark/>
          </w:tcPr>
          <w:p w14:paraId="421E621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48 </w:t>
            </w:r>
          </w:p>
        </w:tc>
        <w:tc>
          <w:tcPr>
            <w:tcW w:w="333" w:type="pct"/>
            <w:noWrap/>
            <w:vAlign w:val="center"/>
            <w:hideMark/>
          </w:tcPr>
          <w:p w14:paraId="22A59DA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69E5B06"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4416CDF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39E8864D"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5488096E" w14:textId="77777777" w:rsidTr="0046205A">
        <w:trPr>
          <w:trHeight w:val="70"/>
        </w:trPr>
        <w:tc>
          <w:tcPr>
            <w:tcW w:w="229" w:type="pct"/>
            <w:hideMark/>
          </w:tcPr>
          <w:p w14:paraId="2B4DCBDC"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9</w:t>
            </w:r>
          </w:p>
        </w:tc>
        <w:tc>
          <w:tcPr>
            <w:tcW w:w="976" w:type="pct"/>
            <w:hideMark/>
          </w:tcPr>
          <w:p w14:paraId="62928D9D"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Промоутер</w:t>
            </w:r>
          </w:p>
        </w:tc>
        <w:tc>
          <w:tcPr>
            <w:tcW w:w="466" w:type="pct"/>
            <w:vAlign w:val="center"/>
            <w:hideMark/>
          </w:tcPr>
          <w:p w14:paraId="2B4F9FF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28B7CD93"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112 </w:t>
            </w:r>
          </w:p>
        </w:tc>
        <w:tc>
          <w:tcPr>
            <w:tcW w:w="464" w:type="pct"/>
            <w:noWrap/>
            <w:vAlign w:val="center"/>
            <w:hideMark/>
          </w:tcPr>
          <w:p w14:paraId="2E563EE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448 </w:t>
            </w:r>
          </w:p>
        </w:tc>
        <w:tc>
          <w:tcPr>
            <w:tcW w:w="400" w:type="pct"/>
            <w:noWrap/>
            <w:vAlign w:val="center"/>
            <w:hideMark/>
          </w:tcPr>
          <w:p w14:paraId="3DB79D6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48 </w:t>
            </w:r>
          </w:p>
        </w:tc>
        <w:tc>
          <w:tcPr>
            <w:tcW w:w="400" w:type="pct"/>
            <w:noWrap/>
            <w:vAlign w:val="center"/>
            <w:hideMark/>
          </w:tcPr>
          <w:p w14:paraId="481E337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16 </w:t>
            </w:r>
          </w:p>
        </w:tc>
        <w:tc>
          <w:tcPr>
            <w:tcW w:w="333" w:type="pct"/>
            <w:noWrap/>
            <w:vAlign w:val="center"/>
            <w:hideMark/>
          </w:tcPr>
          <w:p w14:paraId="49A914CD"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768FDBA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07E9A38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2934400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5BDF732E" w14:textId="77777777" w:rsidTr="0046205A">
        <w:trPr>
          <w:trHeight w:val="70"/>
        </w:trPr>
        <w:tc>
          <w:tcPr>
            <w:tcW w:w="229" w:type="pct"/>
            <w:hideMark/>
          </w:tcPr>
          <w:p w14:paraId="01DE9B1B"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10</w:t>
            </w:r>
          </w:p>
        </w:tc>
        <w:tc>
          <w:tcPr>
            <w:tcW w:w="976" w:type="pct"/>
            <w:hideMark/>
          </w:tcPr>
          <w:p w14:paraId="53F0FBA0"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Друк листівок формату А5 тиражом 5000 шт.</w:t>
            </w:r>
          </w:p>
        </w:tc>
        <w:tc>
          <w:tcPr>
            <w:tcW w:w="466" w:type="pct"/>
            <w:vAlign w:val="center"/>
            <w:hideMark/>
          </w:tcPr>
          <w:p w14:paraId="5EF21865"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5000 шт.</w:t>
            </w:r>
          </w:p>
        </w:tc>
        <w:tc>
          <w:tcPr>
            <w:tcW w:w="329" w:type="pct"/>
            <w:noWrap/>
            <w:vAlign w:val="center"/>
            <w:hideMark/>
          </w:tcPr>
          <w:p w14:paraId="089EC16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4D6F00D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367FD8DA"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 </w:t>
            </w:r>
          </w:p>
        </w:tc>
        <w:tc>
          <w:tcPr>
            <w:tcW w:w="400" w:type="pct"/>
            <w:noWrap/>
            <w:vAlign w:val="center"/>
            <w:hideMark/>
          </w:tcPr>
          <w:p w14:paraId="61AEE52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0D991D3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601EAD2"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529A441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0333235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59D6CE70" w14:textId="77777777" w:rsidTr="0046205A">
        <w:trPr>
          <w:trHeight w:val="133"/>
        </w:trPr>
        <w:tc>
          <w:tcPr>
            <w:tcW w:w="229" w:type="pct"/>
            <w:hideMark/>
          </w:tcPr>
          <w:p w14:paraId="26529CDB"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11</w:t>
            </w:r>
          </w:p>
        </w:tc>
        <w:tc>
          <w:tcPr>
            <w:tcW w:w="976" w:type="pct"/>
            <w:hideMark/>
          </w:tcPr>
          <w:p w14:paraId="4A5852AD"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Друк листівок формату А5 тиражом 3000 шт.</w:t>
            </w:r>
          </w:p>
        </w:tc>
        <w:tc>
          <w:tcPr>
            <w:tcW w:w="466" w:type="pct"/>
            <w:vAlign w:val="center"/>
            <w:hideMark/>
          </w:tcPr>
          <w:p w14:paraId="39689DE0"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3000 шт.</w:t>
            </w:r>
          </w:p>
        </w:tc>
        <w:tc>
          <w:tcPr>
            <w:tcW w:w="329" w:type="pct"/>
            <w:noWrap/>
            <w:vAlign w:val="center"/>
            <w:hideMark/>
          </w:tcPr>
          <w:p w14:paraId="7D7D6AD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64" w:type="pct"/>
            <w:noWrap/>
            <w:vAlign w:val="center"/>
            <w:hideMark/>
          </w:tcPr>
          <w:p w14:paraId="4F78E3D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6BC8B2CC"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0D802F34"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333" w:type="pct"/>
            <w:noWrap/>
            <w:vAlign w:val="center"/>
            <w:hideMark/>
          </w:tcPr>
          <w:p w14:paraId="099F915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99894D2"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7D9215AD"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6856826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0BA729D" w14:textId="77777777" w:rsidTr="0046205A">
        <w:trPr>
          <w:trHeight w:val="70"/>
        </w:trPr>
        <w:tc>
          <w:tcPr>
            <w:tcW w:w="229" w:type="pct"/>
            <w:hideMark/>
          </w:tcPr>
          <w:p w14:paraId="20BA910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12</w:t>
            </w:r>
          </w:p>
        </w:tc>
        <w:tc>
          <w:tcPr>
            <w:tcW w:w="976" w:type="pct"/>
            <w:hideMark/>
          </w:tcPr>
          <w:p w14:paraId="305A9A6D"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Виготовлення шоколадних батончиків 40г</w:t>
            </w:r>
          </w:p>
        </w:tc>
        <w:tc>
          <w:tcPr>
            <w:tcW w:w="466" w:type="pct"/>
            <w:vAlign w:val="center"/>
            <w:hideMark/>
          </w:tcPr>
          <w:p w14:paraId="1EE31C1E"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1000 </w:t>
            </w:r>
            <w:proofErr w:type="spellStart"/>
            <w:r w:rsidRPr="0046205A">
              <w:rPr>
                <w:rFonts w:ascii="Arial" w:hAnsi="Arial" w:cs="Arial"/>
                <w:sz w:val="16"/>
                <w:szCs w:val="16"/>
                <w:lang w:val="uk-UA" w:eastAsia="uk-UA"/>
              </w:rPr>
              <w:t>шт</w:t>
            </w:r>
            <w:proofErr w:type="spellEnd"/>
          </w:p>
        </w:tc>
        <w:tc>
          <w:tcPr>
            <w:tcW w:w="329" w:type="pct"/>
            <w:noWrap/>
            <w:vAlign w:val="center"/>
            <w:hideMark/>
          </w:tcPr>
          <w:p w14:paraId="09BA808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52E21F93"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47E2246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499AEFF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57F39B5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379B013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508A860D"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6D45903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3B13E67" w14:textId="77777777" w:rsidTr="0046205A">
        <w:trPr>
          <w:trHeight w:val="70"/>
        </w:trPr>
        <w:tc>
          <w:tcPr>
            <w:tcW w:w="229" w:type="pct"/>
            <w:hideMark/>
          </w:tcPr>
          <w:p w14:paraId="2BCBA26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13</w:t>
            </w:r>
          </w:p>
        </w:tc>
        <w:tc>
          <w:tcPr>
            <w:tcW w:w="976" w:type="pct"/>
            <w:hideMark/>
          </w:tcPr>
          <w:p w14:paraId="3E228AE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Виготовлення карамельних </w:t>
            </w:r>
            <w:proofErr w:type="spellStart"/>
            <w:r w:rsidRPr="0046205A">
              <w:rPr>
                <w:rFonts w:ascii="Arial" w:hAnsi="Arial" w:cs="Arial"/>
                <w:sz w:val="16"/>
                <w:szCs w:val="16"/>
                <w:lang w:val="uk-UA" w:eastAsia="uk-UA"/>
              </w:rPr>
              <w:t>солодещей</w:t>
            </w:r>
            <w:proofErr w:type="spellEnd"/>
          </w:p>
        </w:tc>
        <w:tc>
          <w:tcPr>
            <w:tcW w:w="466" w:type="pct"/>
            <w:vAlign w:val="center"/>
            <w:hideMark/>
          </w:tcPr>
          <w:p w14:paraId="4E36D9C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1000 </w:t>
            </w:r>
            <w:proofErr w:type="spellStart"/>
            <w:r w:rsidRPr="0046205A">
              <w:rPr>
                <w:rFonts w:ascii="Arial" w:hAnsi="Arial" w:cs="Arial"/>
                <w:sz w:val="16"/>
                <w:szCs w:val="16"/>
                <w:lang w:val="uk-UA" w:eastAsia="uk-UA"/>
              </w:rPr>
              <w:t>шт</w:t>
            </w:r>
            <w:proofErr w:type="spellEnd"/>
          </w:p>
        </w:tc>
        <w:tc>
          <w:tcPr>
            <w:tcW w:w="329" w:type="pct"/>
            <w:noWrap/>
            <w:vAlign w:val="center"/>
            <w:hideMark/>
          </w:tcPr>
          <w:p w14:paraId="294E047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310EC45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1E8E24E7"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 </w:t>
            </w:r>
          </w:p>
        </w:tc>
        <w:tc>
          <w:tcPr>
            <w:tcW w:w="400" w:type="pct"/>
            <w:noWrap/>
            <w:vAlign w:val="center"/>
            <w:hideMark/>
          </w:tcPr>
          <w:p w14:paraId="4E2A84B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50322F4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304DA07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2D12135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297C6166"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8D83C0E" w14:textId="77777777" w:rsidTr="0046205A">
        <w:trPr>
          <w:trHeight w:val="253"/>
        </w:trPr>
        <w:tc>
          <w:tcPr>
            <w:tcW w:w="229" w:type="pct"/>
            <w:hideMark/>
          </w:tcPr>
          <w:p w14:paraId="61B3BFAC"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14</w:t>
            </w:r>
          </w:p>
        </w:tc>
        <w:tc>
          <w:tcPr>
            <w:tcW w:w="976" w:type="pct"/>
            <w:hideMark/>
          </w:tcPr>
          <w:p w14:paraId="47CD038C"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Оренда </w:t>
            </w:r>
            <w:proofErr w:type="spellStart"/>
            <w:r w:rsidRPr="0046205A">
              <w:rPr>
                <w:rFonts w:ascii="Arial" w:hAnsi="Arial" w:cs="Arial"/>
                <w:sz w:val="16"/>
                <w:szCs w:val="16"/>
                <w:lang w:val="uk-UA" w:eastAsia="uk-UA"/>
              </w:rPr>
              <w:t>брендволл</w:t>
            </w:r>
            <w:proofErr w:type="spellEnd"/>
            <w:r w:rsidRPr="0046205A">
              <w:rPr>
                <w:rFonts w:ascii="Arial" w:hAnsi="Arial" w:cs="Arial"/>
                <w:sz w:val="16"/>
                <w:szCs w:val="16"/>
                <w:lang w:val="uk-UA" w:eastAsia="uk-UA"/>
              </w:rPr>
              <w:t xml:space="preserve"> (поп-</w:t>
            </w:r>
            <w:proofErr w:type="spellStart"/>
            <w:r w:rsidRPr="0046205A">
              <w:rPr>
                <w:rFonts w:ascii="Arial" w:hAnsi="Arial" w:cs="Arial"/>
                <w:sz w:val="16"/>
                <w:szCs w:val="16"/>
                <w:lang w:val="uk-UA" w:eastAsia="uk-UA"/>
              </w:rPr>
              <w:t>ап</w:t>
            </w:r>
            <w:proofErr w:type="spellEnd"/>
            <w:r w:rsidRPr="0046205A">
              <w:rPr>
                <w:rFonts w:ascii="Arial" w:hAnsi="Arial" w:cs="Arial"/>
                <w:sz w:val="16"/>
                <w:szCs w:val="16"/>
                <w:lang w:val="uk-UA" w:eastAsia="uk-UA"/>
              </w:rPr>
              <w:t xml:space="preserve"> дисплей 4х2.5 м, включно доставка та монтаж/демонтаж))</w:t>
            </w:r>
          </w:p>
        </w:tc>
        <w:tc>
          <w:tcPr>
            <w:tcW w:w="466" w:type="pct"/>
            <w:vAlign w:val="center"/>
            <w:hideMark/>
          </w:tcPr>
          <w:p w14:paraId="1F0DF870"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доба</w:t>
            </w:r>
          </w:p>
        </w:tc>
        <w:tc>
          <w:tcPr>
            <w:tcW w:w="329" w:type="pct"/>
            <w:noWrap/>
            <w:vAlign w:val="center"/>
            <w:hideMark/>
          </w:tcPr>
          <w:p w14:paraId="7600ADB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64" w:type="pct"/>
            <w:noWrap/>
            <w:vAlign w:val="center"/>
            <w:hideMark/>
          </w:tcPr>
          <w:p w14:paraId="131514D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00" w:type="pct"/>
            <w:noWrap/>
            <w:vAlign w:val="center"/>
            <w:hideMark/>
          </w:tcPr>
          <w:p w14:paraId="2ACCF0A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1338A57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7F2F75B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5AC3672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155A6C6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8FCE48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5ABE83AC" w14:textId="77777777" w:rsidTr="0046205A">
        <w:trPr>
          <w:trHeight w:val="70"/>
        </w:trPr>
        <w:tc>
          <w:tcPr>
            <w:tcW w:w="229" w:type="pct"/>
            <w:hideMark/>
          </w:tcPr>
          <w:p w14:paraId="0A84A83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15</w:t>
            </w:r>
          </w:p>
        </w:tc>
        <w:tc>
          <w:tcPr>
            <w:tcW w:w="976" w:type="pct"/>
            <w:hideMark/>
          </w:tcPr>
          <w:p w14:paraId="1E3662F5"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Оренда атракціону </w:t>
            </w:r>
            <w:proofErr w:type="spellStart"/>
            <w:r w:rsidRPr="0046205A">
              <w:rPr>
                <w:rFonts w:ascii="Arial" w:hAnsi="Arial" w:cs="Arial"/>
                <w:sz w:val="16"/>
                <w:szCs w:val="16"/>
                <w:lang w:val="uk-UA" w:eastAsia="uk-UA"/>
              </w:rPr>
              <w:t>Cash-Box</w:t>
            </w:r>
            <w:proofErr w:type="spellEnd"/>
            <w:r w:rsidRPr="0046205A">
              <w:rPr>
                <w:rFonts w:ascii="Arial" w:hAnsi="Arial" w:cs="Arial"/>
                <w:sz w:val="16"/>
                <w:szCs w:val="16"/>
                <w:lang w:val="uk-UA" w:eastAsia="uk-UA"/>
              </w:rPr>
              <w:t>(1,2х1,2х2,2 м, включно доставка та монтаж/демонтаж))</w:t>
            </w:r>
          </w:p>
        </w:tc>
        <w:tc>
          <w:tcPr>
            <w:tcW w:w="466" w:type="pct"/>
            <w:vAlign w:val="center"/>
            <w:hideMark/>
          </w:tcPr>
          <w:p w14:paraId="277F1916"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доба</w:t>
            </w:r>
          </w:p>
        </w:tc>
        <w:tc>
          <w:tcPr>
            <w:tcW w:w="329" w:type="pct"/>
            <w:noWrap/>
            <w:vAlign w:val="center"/>
            <w:hideMark/>
          </w:tcPr>
          <w:p w14:paraId="51F230CA"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64" w:type="pct"/>
            <w:noWrap/>
            <w:vAlign w:val="center"/>
            <w:hideMark/>
          </w:tcPr>
          <w:p w14:paraId="5346A06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00" w:type="pct"/>
            <w:noWrap/>
            <w:vAlign w:val="center"/>
            <w:hideMark/>
          </w:tcPr>
          <w:p w14:paraId="578391C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6D7BCE96"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41B14E26"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A0FD2C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5C17223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7E88A212"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56B0EF54" w14:textId="77777777" w:rsidTr="0046205A">
        <w:trPr>
          <w:trHeight w:val="256"/>
        </w:trPr>
        <w:tc>
          <w:tcPr>
            <w:tcW w:w="229" w:type="pct"/>
            <w:hideMark/>
          </w:tcPr>
          <w:p w14:paraId="59CE567E"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16</w:t>
            </w:r>
          </w:p>
        </w:tc>
        <w:tc>
          <w:tcPr>
            <w:tcW w:w="976" w:type="pct"/>
            <w:hideMark/>
          </w:tcPr>
          <w:p w14:paraId="5BD90706" w14:textId="7A8B439D"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Оренда </w:t>
            </w:r>
            <w:proofErr w:type="spellStart"/>
            <w:r w:rsidRPr="0046205A">
              <w:rPr>
                <w:rFonts w:ascii="Arial" w:hAnsi="Arial" w:cs="Arial"/>
                <w:sz w:val="16"/>
                <w:szCs w:val="16"/>
                <w:lang w:val="uk-UA" w:eastAsia="uk-UA"/>
              </w:rPr>
              <w:t>лототрону</w:t>
            </w:r>
            <w:proofErr w:type="spellEnd"/>
            <w:r w:rsidRPr="0046205A">
              <w:rPr>
                <w:rFonts w:ascii="Arial" w:hAnsi="Arial" w:cs="Arial"/>
                <w:sz w:val="16"/>
                <w:szCs w:val="16"/>
                <w:lang w:val="uk-UA" w:eastAsia="uk-UA"/>
              </w:rPr>
              <w:t xml:space="preserve"> для збору анкет покупців і подальшого розіграшу заохочень</w:t>
            </w:r>
          </w:p>
        </w:tc>
        <w:tc>
          <w:tcPr>
            <w:tcW w:w="466" w:type="pct"/>
            <w:vAlign w:val="center"/>
            <w:hideMark/>
          </w:tcPr>
          <w:p w14:paraId="2FEF568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доба</w:t>
            </w:r>
          </w:p>
        </w:tc>
        <w:tc>
          <w:tcPr>
            <w:tcW w:w="329" w:type="pct"/>
            <w:noWrap/>
            <w:vAlign w:val="center"/>
            <w:hideMark/>
          </w:tcPr>
          <w:p w14:paraId="0BD87C93"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64" w:type="pct"/>
            <w:noWrap/>
            <w:vAlign w:val="center"/>
            <w:hideMark/>
          </w:tcPr>
          <w:p w14:paraId="0B2FD7F7"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00" w:type="pct"/>
            <w:noWrap/>
            <w:vAlign w:val="center"/>
            <w:hideMark/>
          </w:tcPr>
          <w:p w14:paraId="457CD9EC"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61C11F9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48E6543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73A038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17A5E5F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5274676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64C2AB6C" w14:textId="77777777" w:rsidTr="0046205A">
        <w:trPr>
          <w:trHeight w:val="70"/>
        </w:trPr>
        <w:tc>
          <w:tcPr>
            <w:tcW w:w="229" w:type="pct"/>
            <w:hideMark/>
          </w:tcPr>
          <w:p w14:paraId="5CDA59D5"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17</w:t>
            </w:r>
          </w:p>
        </w:tc>
        <w:tc>
          <w:tcPr>
            <w:tcW w:w="976" w:type="pct"/>
            <w:hideMark/>
          </w:tcPr>
          <w:p w14:paraId="3FB524EF" w14:textId="677BA42F"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Гірлянда/колона повітряних кульок (10 дюймів, 15 дюймів та інші діаметри)</w:t>
            </w:r>
          </w:p>
        </w:tc>
        <w:tc>
          <w:tcPr>
            <w:tcW w:w="466" w:type="pct"/>
            <w:vAlign w:val="center"/>
            <w:hideMark/>
          </w:tcPr>
          <w:p w14:paraId="2356B586" w14:textId="62A10A08"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w:t>
            </w:r>
            <w:r w:rsidR="004F1786" w:rsidRPr="0046205A">
              <w:rPr>
                <w:rFonts w:ascii="Arial" w:hAnsi="Arial" w:cs="Arial"/>
                <w:sz w:val="16"/>
                <w:szCs w:val="16"/>
                <w:lang w:val="uk-UA" w:eastAsia="uk-UA"/>
              </w:rPr>
              <w:t xml:space="preserve"> </w:t>
            </w:r>
            <w:r w:rsidRPr="0046205A">
              <w:rPr>
                <w:rFonts w:ascii="Arial" w:hAnsi="Arial" w:cs="Arial"/>
                <w:sz w:val="16"/>
                <w:szCs w:val="16"/>
                <w:lang w:val="uk-UA" w:eastAsia="uk-UA"/>
              </w:rPr>
              <w:t>м погонний</w:t>
            </w:r>
          </w:p>
        </w:tc>
        <w:tc>
          <w:tcPr>
            <w:tcW w:w="329" w:type="pct"/>
            <w:noWrap/>
            <w:vAlign w:val="center"/>
            <w:hideMark/>
          </w:tcPr>
          <w:p w14:paraId="507EA13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40 </w:t>
            </w:r>
          </w:p>
        </w:tc>
        <w:tc>
          <w:tcPr>
            <w:tcW w:w="464" w:type="pct"/>
            <w:noWrap/>
            <w:vAlign w:val="center"/>
            <w:hideMark/>
          </w:tcPr>
          <w:p w14:paraId="24FB4BB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160 </w:t>
            </w:r>
          </w:p>
        </w:tc>
        <w:tc>
          <w:tcPr>
            <w:tcW w:w="400" w:type="pct"/>
            <w:noWrap/>
            <w:vAlign w:val="center"/>
            <w:hideMark/>
          </w:tcPr>
          <w:p w14:paraId="57938C2F"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120 </w:t>
            </w:r>
          </w:p>
        </w:tc>
        <w:tc>
          <w:tcPr>
            <w:tcW w:w="400" w:type="pct"/>
            <w:noWrap/>
            <w:vAlign w:val="center"/>
            <w:hideMark/>
          </w:tcPr>
          <w:p w14:paraId="5275BA78"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40 </w:t>
            </w:r>
          </w:p>
        </w:tc>
        <w:tc>
          <w:tcPr>
            <w:tcW w:w="333" w:type="pct"/>
            <w:noWrap/>
            <w:vAlign w:val="center"/>
            <w:hideMark/>
          </w:tcPr>
          <w:p w14:paraId="097F6DC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78A4340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4E6BDEB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1B4C9A2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6B383E41" w14:textId="77777777" w:rsidTr="0046205A">
        <w:trPr>
          <w:trHeight w:val="70"/>
        </w:trPr>
        <w:tc>
          <w:tcPr>
            <w:tcW w:w="229" w:type="pct"/>
            <w:hideMark/>
          </w:tcPr>
          <w:p w14:paraId="1B374599"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lastRenderedPageBreak/>
              <w:t>18</w:t>
            </w:r>
          </w:p>
        </w:tc>
        <w:tc>
          <w:tcPr>
            <w:tcW w:w="976" w:type="pct"/>
            <w:hideMark/>
          </w:tcPr>
          <w:p w14:paraId="3275BF9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Оформлення вхідної зони пучками повітряних куль з гелієм</w:t>
            </w:r>
          </w:p>
        </w:tc>
        <w:tc>
          <w:tcPr>
            <w:tcW w:w="466" w:type="pct"/>
            <w:vAlign w:val="center"/>
            <w:hideMark/>
          </w:tcPr>
          <w:p w14:paraId="6A4503B6"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 </w:t>
            </w:r>
            <w:proofErr w:type="spellStart"/>
            <w:r w:rsidRPr="0046205A">
              <w:rPr>
                <w:rFonts w:ascii="Arial" w:hAnsi="Arial" w:cs="Arial"/>
                <w:sz w:val="16"/>
                <w:szCs w:val="16"/>
                <w:lang w:val="uk-UA" w:eastAsia="uk-UA"/>
              </w:rPr>
              <w:t>шт</w:t>
            </w:r>
            <w:proofErr w:type="spellEnd"/>
          </w:p>
        </w:tc>
        <w:tc>
          <w:tcPr>
            <w:tcW w:w="329" w:type="pct"/>
            <w:noWrap/>
            <w:vAlign w:val="center"/>
            <w:hideMark/>
          </w:tcPr>
          <w:p w14:paraId="74AC4BD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16 </w:t>
            </w:r>
          </w:p>
        </w:tc>
        <w:tc>
          <w:tcPr>
            <w:tcW w:w="464" w:type="pct"/>
            <w:noWrap/>
            <w:vAlign w:val="center"/>
            <w:hideMark/>
          </w:tcPr>
          <w:p w14:paraId="10E72299"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64 </w:t>
            </w:r>
          </w:p>
        </w:tc>
        <w:tc>
          <w:tcPr>
            <w:tcW w:w="400" w:type="pct"/>
            <w:noWrap/>
            <w:vAlign w:val="center"/>
            <w:hideMark/>
          </w:tcPr>
          <w:p w14:paraId="0E26FBC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0896FED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23BAE18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536BFCEB"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70D2B8A2"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5F0202F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19638287" w14:textId="77777777" w:rsidTr="0046205A">
        <w:trPr>
          <w:trHeight w:val="322"/>
        </w:trPr>
        <w:tc>
          <w:tcPr>
            <w:tcW w:w="229" w:type="pct"/>
            <w:hideMark/>
          </w:tcPr>
          <w:p w14:paraId="67B927DE"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19</w:t>
            </w:r>
          </w:p>
        </w:tc>
        <w:tc>
          <w:tcPr>
            <w:tcW w:w="976" w:type="pct"/>
            <w:hideMark/>
          </w:tcPr>
          <w:p w14:paraId="453B4AFC"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Повітряна куля 12 дюймів на паличці (з логотипом 15*10 см в два кольори)</w:t>
            </w:r>
          </w:p>
        </w:tc>
        <w:tc>
          <w:tcPr>
            <w:tcW w:w="466" w:type="pct"/>
            <w:vAlign w:val="center"/>
            <w:hideMark/>
          </w:tcPr>
          <w:p w14:paraId="0EB88F80"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 </w:t>
            </w:r>
            <w:proofErr w:type="spellStart"/>
            <w:r w:rsidRPr="0046205A">
              <w:rPr>
                <w:rFonts w:ascii="Arial" w:hAnsi="Arial" w:cs="Arial"/>
                <w:sz w:val="16"/>
                <w:szCs w:val="16"/>
                <w:lang w:val="uk-UA" w:eastAsia="uk-UA"/>
              </w:rPr>
              <w:t>шт</w:t>
            </w:r>
            <w:proofErr w:type="spellEnd"/>
          </w:p>
        </w:tc>
        <w:tc>
          <w:tcPr>
            <w:tcW w:w="329" w:type="pct"/>
            <w:noWrap/>
            <w:vAlign w:val="center"/>
            <w:hideMark/>
          </w:tcPr>
          <w:p w14:paraId="5965CED5"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800 </w:t>
            </w:r>
          </w:p>
        </w:tc>
        <w:tc>
          <w:tcPr>
            <w:tcW w:w="464" w:type="pct"/>
            <w:noWrap/>
            <w:vAlign w:val="center"/>
            <w:hideMark/>
          </w:tcPr>
          <w:p w14:paraId="31BC9719"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3,200 </w:t>
            </w:r>
          </w:p>
        </w:tc>
        <w:tc>
          <w:tcPr>
            <w:tcW w:w="400" w:type="pct"/>
            <w:noWrap/>
            <w:vAlign w:val="center"/>
            <w:hideMark/>
          </w:tcPr>
          <w:p w14:paraId="2AFD6C2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2,400 </w:t>
            </w:r>
          </w:p>
        </w:tc>
        <w:tc>
          <w:tcPr>
            <w:tcW w:w="400" w:type="pct"/>
            <w:noWrap/>
            <w:vAlign w:val="center"/>
            <w:hideMark/>
          </w:tcPr>
          <w:p w14:paraId="572A03DB"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800 </w:t>
            </w:r>
          </w:p>
        </w:tc>
        <w:tc>
          <w:tcPr>
            <w:tcW w:w="333" w:type="pct"/>
            <w:noWrap/>
            <w:vAlign w:val="center"/>
            <w:hideMark/>
          </w:tcPr>
          <w:p w14:paraId="01E2C88C"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74344A1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150C680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17FE7F3A"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5CFE23D" w14:textId="77777777" w:rsidTr="0046205A">
        <w:trPr>
          <w:trHeight w:val="70"/>
        </w:trPr>
        <w:tc>
          <w:tcPr>
            <w:tcW w:w="229" w:type="pct"/>
            <w:hideMark/>
          </w:tcPr>
          <w:p w14:paraId="19934033"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20</w:t>
            </w:r>
          </w:p>
        </w:tc>
        <w:tc>
          <w:tcPr>
            <w:tcW w:w="976" w:type="pct"/>
            <w:hideMark/>
          </w:tcPr>
          <w:p w14:paraId="41129F1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Обслуговування костюму Фоксі</w:t>
            </w:r>
          </w:p>
        </w:tc>
        <w:tc>
          <w:tcPr>
            <w:tcW w:w="466" w:type="pct"/>
            <w:vAlign w:val="center"/>
            <w:hideMark/>
          </w:tcPr>
          <w:p w14:paraId="026F43C1"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 </w:t>
            </w:r>
            <w:proofErr w:type="spellStart"/>
            <w:r w:rsidRPr="0046205A">
              <w:rPr>
                <w:rFonts w:ascii="Arial" w:hAnsi="Arial" w:cs="Arial"/>
                <w:sz w:val="16"/>
                <w:szCs w:val="16"/>
                <w:lang w:val="uk-UA" w:eastAsia="uk-UA"/>
              </w:rPr>
              <w:t>шт</w:t>
            </w:r>
            <w:proofErr w:type="spellEnd"/>
          </w:p>
        </w:tc>
        <w:tc>
          <w:tcPr>
            <w:tcW w:w="329" w:type="pct"/>
            <w:noWrap/>
            <w:vAlign w:val="center"/>
            <w:hideMark/>
          </w:tcPr>
          <w:p w14:paraId="0186EE47"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20 </w:t>
            </w:r>
          </w:p>
        </w:tc>
        <w:tc>
          <w:tcPr>
            <w:tcW w:w="464" w:type="pct"/>
            <w:noWrap/>
            <w:vAlign w:val="center"/>
            <w:hideMark/>
          </w:tcPr>
          <w:p w14:paraId="306FBEE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49FAD19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36467CD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492FCEB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A1B474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138A837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3E1BB0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2C5207F0" w14:textId="77777777" w:rsidTr="0046205A">
        <w:trPr>
          <w:trHeight w:val="70"/>
        </w:trPr>
        <w:tc>
          <w:tcPr>
            <w:tcW w:w="229" w:type="pct"/>
            <w:hideMark/>
          </w:tcPr>
          <w:p w14:paraId="532725E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21</w:t>
            </w:r>
          </w:p>
        </w:tc>
        <w:tc>
          <w:tcPr>
            <w:tcW w:w="976" w:type="pct"/>
            <w:hideMark/>
          </w:tcPr>
          <w:p w14:paraId="1FE7319F"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Оренда комплект звуку, підсилювача, </w:t>
            </w:r>
            <w:proofErr w:type="spellStart"/>
            <w:r w:rsidRPr="0046205A">
              <w:rPr>
                <w:rFonts w:ascii="Arial" w:hAnsi="Arial" w:cs="Arial"/>
                <w:sz w:val="16"/>
                <w:szCs w:val="16"/>
                <w:lang w:val="uk-UA" w:eastAsia="uk-UA"/>
              </w:rPr>
              <w:t>мікшерний</w:t>
            </w:r>
            <w:proofErr w:type="spellEnd"/>
            <w:r w:rsidRPr="0046205A">
              <w:rPr>
                <w:rFonts w:ascii="Arial" w:hAnsi="Arial" w:cs="Arial"/>
                <w:sz w:val="16"/>
                <w:szCs w:val="16"/>
                <w:lang w:val="uk-UA" w:eastAsia="uk-UA"/>
              </w:rPr>
              <w:t xml:space="preserve"> пульт 2 кВт, та технік, який обслуговує обладнання</w:t>
            </w:r>
          </w:p>
        </w:tc>
        <w:tc>
          <w:tcPr>
            <w:tcW w:w="466" w:type="pct"/>
            <w:vAlign w:val="center"/>
            <w:hideMark/>
          </w:tcPr>
          <w:p w14:paraId="0367548B"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доба</w:t>
            </w:r>
          </w:p>
        </w:tc>
        <w:tc>
          <w:tcPr>
            <w:tcW w:w="329" w:type="pct"/>
            <w:noWrap/>
            <w:vAlign w:val="center"/>
            <w:hideMark/>
          </w:tcPr>
          <w:p w14:paraId="2E22F95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64" w:type="pct"/>
            <w:noWrap/>
            <w:vAlign w:val="center"/>
            <w:hideMark/>
          </w:tcPr>
          <w:p w14:paraId="0EC3615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00" w:type="pct"/>
            <w:noWrap/>
            <w:vAlign w:val="center"/>
            <w:hideMark/>
          </w:tcPr>
          <w:p w14:paraId="7879C99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7337FCF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45F0C92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162B2C4"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0270E6D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4055881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740F1358" w14:textId="77777777" w:rsidTr="0046205A">
        <w:trPr>
          <w:trHeight w:val="204"/>
        </w:trPr>
        <w:tc>
          <w:tcPr>
            <w:tcW w:w="229" w:type="pct"/>
            <w:hideMark/>
          </w:tcPr>
          <w:p w14:paraId="62075428"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22</w:t>
            </w:r>
          </w:p>
        </w:tc>
        <w:tc>
          <w:tcPr>
            <w:tcW w:w="976" w:type="pct"/>
            <w:vAlign w:val="center"/>
            <w:hideMark/>
          </w:tcPr>
          <w:p w14:paraId="4E3477CB"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Оренда Комплекту світлових динамічних приладів (265 Вт)</w:t>
            </w:r>
          </w:p>
        </w:tc>
        <w:tc>
          <w:tcPr>
            <w:tcW w:w="466" w:type="pct"/>
            <w:vAlign w:val="center"/>
            <w:hideMark/>
          </w:tcPr>
          <w:p w14:paraId="4DE48ADA"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доба</w:t>
            </w:r>
          </w:p>
        </w:tc>
        <w:tc>
          <w:tcPr>
            <w:tcW w:w="329" w:type="pct"/>
            <w:noWrap/>
            <w:vAlign w:val="center"/>
            <w:hideMark/>
          </w:tcPr>
          <w:p w14:paraId="53AF9A72"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64" w:type="pct"/>
            <w:noWrap/>
            <w:vAlign w:val="center"/>
            <w:hideMark/>
          </w:tcPr>
          <w:p w14:paraId="12C4EBAC"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00" w:type="pct"/>
            <w:noWrap/>
            <w:vAlign w:val="center"/>
            <w:hideMark/>
          </w:tcPr>
          <w:p w14:paraId="2791DA50"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2170E4B7"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0302F60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23A64C0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3DC08E2E"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1F1B441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71B6C70B" w14:textId="77777777" w:rsidTr="0046205A">
        <w:trPr>
          <w:trHeight w:val="70"/>
        </w:trPr>
        <w:tc>
          <w:tcPr>
            <w:tcW w:w="229" w:type="pct"/>
            <w:hideMark/>
          </w:tcPr>
          <w:p w14:paraId="016608A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23</w:t>
            </w:r>
          </w:p>
        </w:tc>
        <w:tc>
          <w:tcPr>
            <w:tcW w:w="976" w:type="pct"/>
            <w:vAlign w:val="center"/>
            <w:hideMark/>
          </w:tcPr>
          <w:p w14:paraId="42661DD2"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Професійний гример з </w:t>
            </w:r>
            <w:proofErr w:type="spellStart"/>
            <w:r w:rsidRPr="0046205A">
              <w:rPr>
                <w:rFonts w:ascii="Arial" w:hAnsi="Arial" w:cs="Arial"/>
                <w:color w:val="000000"/>
                <w:sz w:val="16"/>
                <w:szCs w:val="16"/>
                <w:lang w:val="uk-UA" w:eastAsia="uk-UA"/>
              </w:rPr>
              <w:t>аквагриму</w:t>
            </w:r>
            <w:proofErr w:type="spellEnd"/>
          </w:p>
        </w:tc>
        <w:tc>
          <w:tcPr>
            <w:tcW w:w="466" w:type="pct"/>
            <w:vAlign w:val="center"/>
            <w:hideMark/>
          </w:tcPr>
          <w:p w14:paraId="6292DB81"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людино-година</w:t>
            </w:r>
          </w:p>
        </w:tc>
        <w:tc>
          <w:tcPr>
            <w:tcW w:w="329" w:type="pct"/>
            <w:noWrap/>
            <w:vAlign w:val="center"/>
            <w:hideMark/>
          </w:tcPr>
          <w:p w14:paraId="36FBBD7A"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32 </w:t>
            </w:r>
          </w:p>
        </w:tc>
        <w:tc>
          <w:tcPr>
            <w:tcW w:w="464" w:type="pct"/>
            <w:noWrap/>
            <w:vAlign w:val="center"/>
            <w:hideMark/>
          </w:tcPr>
          <w:p w14:paraId="72A0D473"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128 </w:t>
            </w:r>
          </w:p>
        </w:tc>
        <w:tc>
          <w:tcPr>
            <w:tcW w:w="400" w:type="pct"/>
            <w:noWrap/>
            <w:vAlign w:val="center"/>
            <w:hideMark/>
          </w:tcPr>
          <w:p w14:paraId="1F03258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400" w:type="pct"/>
            <w:noWrap/>
            <w:vAlign w:val="center"/>
            <w:hideMark/>
          </w:tcPr>
          <w:p w14:paraId="56C39FA8"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х</w:t>
            </w:r>
          </w:p>
        </w:tc>
        <w:tc>
          <w:tcPr>
            <w:tcW w:w="333" w:type="pct"/>
            <w:noWrap/>
            <w:vAlign w:val="center"/>
            <w:hideMark/>
          </w:tcPr>
          <w:p w14:paraId="29D0D449"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4B6CCFB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28692EC5"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6633F12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r w:rsidR="0046205A" w:rsidRPr="0046205A" w14:paraId="462BD46D" w14:textId="77777777" w:rsidTr="0046205A">
        <w:trPr>
          <w:trHeight w:val="70"/>
        </w:trPr>
        <w:tc>
          <w:tcPr>
            <w:tcW w:w="229" w:type="pct"/>
            <w:hideMark/>
          </w:tcPr>
          <w:p w14:paraId="0BFEF074"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24</w:t>
            </w:r>
          </w:p>
        </w:tc>
        <w:tc>
          <w:tcPr>
            <w:tcW w:w="976" w:type="pct"/>
            <w:vAlign w:val="center"/>
            <w:hideMark/>
          </w:tcPr>
          <w:p w14:paraId="4E5B4491"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Транспортні витрати</w:t>
            </w:r>
          </w:p>
        </w:tc>
        <w:tc>
          <w:tcPr>
            <w:tcW w:w="466" w:type="pct"/>
            <w:vAlign w:val="center"/>
            <w:hideMark/>
          </w:tcPr>
          <w:p w14:paraId="1E6251E2" w14:textId="77777777" w:rsidR="001458AC" w:rsidRPr="0046205A" w:rsidRDefault="001458AC" w:rsidP="0046205A">
            <w:pPr>
              <w:ind w:left="0"/>
              <w:jc w:val="left"/>
              <w:rPr>
                <w:rFonts w:ascii="Arial" w:hAnsi="Arial" w:cs="Arial"/>
                <w:sz w:val="16"/>
                <w:szCs w:val="16"/>
                <w:lang w:val="uk-UA" w:eastAsia="uk-UA"/>
              </w:rPr>
            </w:pPr>
            <w:r w:rsidRPr="0046205A">
              <w:rPr>
                <w:rFonts w:ascii="Arial" w:hAnsi="Arial" w:cs="Arial"/>
                <w:sz w:val="16"/>
                <w:szCs w:val="16"/>
                <w:lang w:val="uk-UA" w:eastAsia="uk-UA"/>
              </w:rPr>
              <w:t>проект</w:t>
            </w:r>
          </w:p>
        </w:tc>
        <w:tc>
          <w:tcPr>
            <w:tcW w:w="329" w:type="pct"/>
            <w:noWrap/>
            <w:vAlign w:val="center"/>
            <w:hideMark/>
          </w:tcPr>
          <w:p w14:paraId="3CEC117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464" w:type="pct"/>
            <w:noWrap/>
            <w:vAlign w:val="center"/>
            <w:hideMark/>
          </w:tcPr>
          <w:p w14:paraId="4766A4D9"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8 </w:t>
            </w:r>
          </w:p>
        </w:tc>
        <w:tc>
          <w:tcPr>
            <w:tcW w:w="400" w:type="pct"/>
            <w:noWrap/>
            <w:vAlign w:val="center"/>
            <w:hideMark/>
          </w:tcPr>
          <w:p w14:paraId="47CEEF8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6 </w:t>
            </w:r>
          </w:p>
        </w:tc>
        <w:tc>
          <w:tcPr>
            <w:tcW w:w="400" w:type="pct"/>
            <w:noWrap/>
            <w:vAlign w:val="center"/>
            <w:hideMark/>
          </w:tcPr>
          <w:p w14:paraId="68C7C796" w14:textId="77777777" w:rsidR="001458AC" w:rsidRPr="0046205A" w:rsidRDefault="001458AC" w:rsidP="0046205A">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2 </w:t>
            </w:r>
          </w:p>
        </w:tc>
        <w:tc>
          <w:tcPr>
            <w:tcW w:w="333" w:type="pct"/>
            <w:noWrap/>
            <w:vAlign w:val="center"/>
            <w:hideMark/>
          </w:tcPr>
          <w:p w14:paraId="5340B283"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03" w:type="pct"/>
            <w:noWrap/>
            <w:vAlign w:val="center"/>
            <w:hideMark/>
          </w:tcPr>
          <w:p w14:paraId="740D3071"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466" w:type="pct"/>
            <w:noWrap/>
            <w:vAlign w:val="center"/>
            <w:hideMark/>
          </w:tcPr>
          <w:p w14:paraId="39084B9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c>
          <w:tcPr>
            <w:tcW w:w="533" w:type="pct"/>
            <w:noWrap/>
            <w:vAlign w:val="center"/>
            <w:hideMark/>
          </w:tcPr>
          <w:p w14:paraId="0E49F43F" w14:textId="77777777" w:rsidR="001458AC" w:rsidRPr="0046205A" w:rsidRDefault="001458AC" w:rsidP="0046205A">
            <w:pPr>
              <w:jc w:val="left"/>
              <w:rPr>
                <w:rFonts w:ascii="Arial" w:hAnsi="Arial" w:cs="Arial"/>
                <w:color w:val="BFBFBF"/>
                <w:sz w:val="16"/>
                <w:szCs w:val="16"/>
                <w:lang w:val="uk-UA" w:eastAsia="uk-UA"/>
              </w:rPr>
            </w:pPr>
            <w:r w:rsidRPr="0046205A">
              <w:rPr>
                <w:rFonts w:ascii="Arial" w:hAnsi="Arial" w:cs="Arial"/>
                <w:color w:val="BFBFBF"/>
                <w:sz w:val="16"/>
                <w:szCs w:val="16"/>
                <w:lang w:val="uk-UA" w:eastAsia="uk-UA"/>
              </w:rPr>
              <w:t xml:space="preserve"> х </w:t>
            </w:r>
          </w:p>
        </w:tc>
      </w:tr>
    </w:tbl>
    <w:p w14:paraId="35430232" w14:textId="77777777" w:rsidR="001458AC" w:rsidRDefault="001458AC" w:rsidP="001458AC">
      <w:pPr>
        <w:pStyle w:val="aff3"/>
        <w:ind w:left="360"/>
        <w:jc w:val="center"/>
        <w:rPr>
          <w:rFonts w:ascii="Times New Roman" w:hAnsi="Times New Roman"/>
          <w:b/>
          <w:sz w:val="24"/>
          <w:szCs w:val="24"/>
          <w:lang w:val="uk-UA"/>
        </w:rPr>
      </w:pPr>
    </w:p>
    <w:p w14:paraId="66B810A7" w14:textId="77777777" w:rsidR="001458AC" w:rsidRDefault="001458AC" w:rsidP="001458AC">
      <w:pPr>
        <w:pStyle w:val="aff3"/>
        <w:ind w:left="360"/>
        <w:jc w:val="center"/>
        <w:rPr>
          <w:rFonts w:ascii="Times New Roman" w:hAnsi="Times New Roman"/>
          <w:b/>
          <w:sz w:val="24"/>
          <w:szCs w:val="24"/>
          <w:lang w:val="uk-UA"/>
        </w:rPr>
      </w:pPr>
      <w:r>
        <w:rPr>
          <w:rFonts w:ascii="Times New Roman" w:hAnsi="Times New Roman"/>
          <w:b/>
          <w:sz w:val="24"/>
          <w:szCs w:val="24"/>
          <w:lang w:val="uk-UA"/>
        </w:rPr>
        <w:t>Таблиця 2</w:t>
      </w:r>
    </w:p>
    <w:p w14:paraId="3E63C45D" w14:textId="77777777" w:rsidR="001458AC" w:rsidRDefault="001458AC" w:rsidP="001458AC">
      <w:pPr>
        <w:pStyle w:val="aff3"/>
        <w:ind w:left="360"/>
        <w:jc w:val="center"/>
        <w:rPr>
          <w:rFonts w:ascii="Times New Roman" w:hAnsi="Times New Roman"/>
          <w:b/>
          <w:sz w:val="24"/>
          <w:szCs w:val="24"/>
          <w:lang w:val="uk-UA"/>
        </w:rPr>
      </w:pPr>
    </w:p>
    <w:tbl>
      <w:tblPr>
        <w:tblW w:w="5366" w:type="pct"/>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
        <w:gridCol w:w="3828"/>
        <w:gridCol w:w="6524"/>
      </w:tblGrid>
      <w:tr w:rsidR="001458AC" w14:paraId="097AA79E" w14:textId="77777777" w:rsidTr="0046205A">
        <w:trPr>
          <w:trHeight w:val="495"/>
        </w:trPr>
        <w:tc>
          <w:tcPr>
            <w:tcW w:w="267" w:type="pct"/>
            <w:vMerge w:val="restart"/>
            <w:hideMark/>
          </w:tcPr>
          <w:p w14:paraId="1470FAA1"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п/п</w:t>
            </w:r>
          </w:p>
        </w:tc>
        <w:tc>
          <w:tcPr>
            <w:tcW w:w="1750" w:type="pct"/>
            <w:vMerge w:val="restart"/>
            <w:hideMark/>
          </w:tcPr>
          <w:p w14:paraId="4D4BB9F8" w14:textId="77777777" w:rsidR="001458AC" w:rsidRPr="0046205A" w:rsidRDefault="001458AC" w:rsidP="001458AC">
            <w:pPr>
              <w:rPr>
                <w:rFonts w:ascii="Arial" w:hAnsi="Arial" w:cs="Arial"/>
                <w:sz w:val="16"/>
                <w:szCs w:val="16"/>
                <w:lang w:val="uk-UA" w:eastAsia="uk-UA"/>
              </w:rPr>
            </w:pPr>
            <w:r w:rsidRPr="0046205A">
              <w:rPr>
                <w:rFonts w:ascii="Arial" w:hAnsi="Arial" w:cs="Arial"/>
                <w:sz w:val="16"/>
                <w:szCs w:val="16"/>
                <w:lang w:val="uk-UA" w:eastAsia="uk-UA"/>
              </w:rPr>
              <w:t>Перелік робіт</w:t>
            </w:r>
          </w:p>
        </w:tc>
        <w:tc>
          <w:tcPr>
            <w:tcW w:w="2983" w:type="pct"/>
            <w:vMerge w:val="restart"/>
            <w:hideMark/>
          </w:tcPr>
          <w:p w14:paraId="6D2A43DF"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Вимоги до персоналу та технічні вимоги до обладнання</w:t>
            </w:r>
          </w:p>
        </w:tc>
      </w:tr>
      <w:tr w:rsidR="001458AC" w14:paraId="1B0656AF" w14:textId="77777777" w:rsidTr="0046205A">
        <w:trPr>
          <w:trHeight w:val="230"/>
        </w:trPr>
        <w:tc>
          <w:tcPr>
            <w:tcW w:w="267" w:type="pct"/>
            <w:vMerge/>
            <w:vAlign w:val="center"/>
            <w:hideMark/>
          </w:tcPr>
          <w:p w14:paraId="417D1790" w14:textId="77777777" w:rsidR="001458AC" w:rsidRPr="0046205A" w:rsidRDefault="001458AC">
            <w:pPr>
              <w:rPr>
                <w:rFonts w:ascii="Arial" w:eastAsia="Times New Roman" w:hAnsi="Arial" w:cs="Arial"/>
                <w:sz w:val="16"/>
                <w:szCs w:val="16"/>
                <w:lang w:val="uk-UA" w:eastAsia="uk-UA"/>
              </w:rPr>
            </w:pPr>
          </w:p>
        </w:tc>
        <w:tc>
          <w:tcPr>
            <w:tcW w:w="1750" w:type="pct"/>
            <w:vMerge/>
            <w:vAlign w:val="center"/>
            <w:hideMark/>
          </w:tcPr>
          <w:p w14:paraId="76FDCDDE" w14:textId="77777777" w:rsidR="001458AC" w:rsidRPr="0046205A" w:rsidRDefault="001458AC">
            <w:pPr>
              <w:rPr>
                <w:rFonts w:ascii="Arial" w:eastAsia="Times New Roman" w:hAnsi="Arial" w:cs="Arial"/>
                <w:sz w:val="16"/>
                <w:szCs w:val="16"/>
                <w:lang w:val="uk-UA" w:eastAsia="uk-UA"/>
              </w:rPr>
            </w:pPr>
          </w:p>
        </w:tc>
        <w:tc>
          <w:tcPr>
            <w:tcW w:w="2983" w:type="pct"/>
            <w:vMerge/>
            <w:vAlign w:val="center"/>
            <w:hideMark/>
          </w:tcPr>
          <w:p w14:paraId="01CFC6B2" w14:textId="77777777" w:rsidR="001458AC" w:rsidRPr="0046205A" w:rsidRDefault="001458AC" w:rsidP="001458AC">
            <w:pPr>
              <w:jc w:val="left"/>
              <w:rPr>
                <w:rFonts w:ascii="Arial" w:eastAsia="Times New Roman" w:hAnsi="Arial" w:cs="Arial"/>
                <w:sz w:val="16"/>
                <w:szCs w:val="16"/>
                <w:lang w:val="uk-UA" w:eastAsia="uk-UA"/>
              </w:rPr>
            </w:pPr>
          </w:p>
        </w:tc>
      </w:tr>
      <w:tr w:rsidR="001458AC" w14:paraId="227B7A97" w14:textId="77777777" w:rsidTr="0046205A">
        <w:trPr>
          <w:trHeight w:val="983"/>
        </w:trPr>
        <w:tc>
          <w:tcPr>
            <w:tcW w:w="267" w:type="pct"/>
            <w:hideMark/>
          </w:tcPr>
          <w:p w14:paraId="5D383E02"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w:t>
            </w:r>
          </w:p>
        </w:tc>
        <w:tc>
          <w:tcPr>
            <w:tcW w:w="1750" w:type="pct"/>
            <w:hideMark/>
          </w:tcPr>
          <w:p w14:paraId="51AFB9AD"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Розробка сценарію проекту за </w:t>
            </w:r>
            <w:proofErr w:type="spellStart"/>
            <w:r w:rsidRPr="0046205A">
              <w:rPr>
                <w:rFonts w:ascii="Arial" w:hAnsi="Arial" w:cs="Arial"/>
                <w:sz w:val="16"/>
                <w:szCs w:val="16"/>
                <w:lang w:val="uk-UA" w:eastAsia="uk-UA"/>
              </w:rPr>
              <w:t>брифом</w:t>
            </w:r>
            <w:proofErr w:type="spellEnd"/>
            <w:r w:rsidRPr="0046205A">
              <w:rPr>
                <w:rFonts w:ascii="Arial" w:hAnsi="Arial" w:cs="Arial"/>
                <w:sz w:val="16"/>
                <w:szCs w:val="16"/>
                <w:lang w:val="uk-UA" w:eastAsia="uk-UA"/>
              </w:rPr>
              <w:t xml:space="preserve"> Замовника</w:t>
            </w:r>
          </w:p>
        </w:tc>
        <w:tc>
          <w:tcPr>
            <w:tcW w:w="2983" w:type="pct"/>
            <w:vAlign w:val="center"/>
            <w:hideMark/>
          </w:tcPr>
          <w:p w14:paraId="5D7311B7"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 Надання Замовнику в 10-денний строк з моменту отримання </w:t>
            </w:r>
            <w:proofErr w:type="spellStart"/>
            <w:r w:rsidRPr="0046205A">
              <w:rPr>
                <w:rFonts w:ascii="Arial" w:hAnsi="Arial" w:cs="Arial"/>
                <w:sz w:val="16"/>
                <w:szCs w:val="16"/>
                <w:lang w:val="uk-UA" w:eastAsia="uk-UA"/>
              </w:rPr>
              <w:t>брифу</w:t>
            </w:r>
            <w:proofErr w:type="spellEnd"/>
            <w:r w:rsidRPr="0046205A">
              <w:rPr>
                <w:rFonts w:ascii="Arial" w:hAnsi="Arial" w:cs="Arial"/>
                <w:sz w:val="16"/>
                <w:szCs w:val="16"/>
                <w:lang w:val="uk-UA" w:eastAsia="uk-UA"/>
              </w:rPr>
              <w:t xml:space="preserve"> мінімум 3-х варіантів рішення;</w:t>
            </w:r>
            <w:r w:rsidRPr="0046205A">
              <w:rPr>
                <w:rFonts w:ascii="Arial" w:hAnsi="Arial" w:cs="Arial"/>
                <w:sz w:val="16"/>
                <w:szCs w:val="16"/>
                <w:lang w:val="uk-UA" w:eastAsia="uk-UA"/>
              </w:rPr>
              <w:br/>
              <w:t xml:space="preserve">2. Доробка та надання детального сценарію з </w:t>
            </w:r>
            <w:proofErr w:type="spellStart"/>
            <w:r w:rsidRPr="0046205A">
              <w:rPr>
                <w:rFonts w:ascii="Arial" w:hAnsi="Arial" w:cs="Arial"/>
                <w:sz w:val="16"/>
                <w:szCs w:val="16"/>
                <w:lang w:val="uk-UA" w:eastAsia="uk-UA"/>
              </w:rPr>
              <w:t>таймінгом</w:t>
            </w:r>
            <w:proofErr w:type="spellEnd"/>
            <w:r w:rsidRPr="0046205A">
              <w:rPr>
                <w:rFonts w:ascii="Arial" w:hAnsi="Arial" w:cs="Arial"/>
                <w:sz w:val="16"/>
                <w:szCs w:val="16"/>
                <w:lang w:val="uk-UA" w:eastAsia="uk-UA"/>
              </w:rPr>
              <w:t xml:space="preserve"> та бюджетом в 3-х денний термін після погодження концепції;</w:t>
            </w:r>
            <w:r w:rsidRPr="0046205A">
              <w:rPr>
                <w:rFonts w:ascii="Arial" w:hAnsi="Arial" w:cs="Arial"/>
                <w:sz w:val="16"/>
                <w:szCs w:val="16"/>
                <w:lang w:val="uk-UA" w:eastAsia="uk-UA"/>
              </w:rPr>
              <w:br/>
              <w:t>3. Всі пропозиції мають бути можливі до реалізації в задані строки;</w:t>
            </w:r>
            <w:r w:rsidRPr="0046205A">
              <w:rPr>
                <w:rFonts w:ascii="Arial" w:hAnsi="Arial" w:cs="Arial"/>
                <w:sz w:val="16"/>
                <w:szCs w:val="16"/>
                <w:lang w:val="uk-UA" w:eastAsia="uk-UA"/>
              </w:rPr>
              <w:br/>
              <w:t>4. Внесення зауважень Замовником в 2-денний термін з моменту отримання.</w:t>
            </w:r>
          </w:p>
        </w:tc>
      </w:tr>
      <w:tr w:rsidR="001458AC" w14:paraId="38BACD41" w14:textId="77777777" w:rsidTr="0046205A">
        <w:trPr>
          <w:trHeight w:val="70"/>
        </w:trPr>
        <w:tc>
          <w:tcPr>
            <w:tcW w:w="267" w:type="pct"/>
            <w:hideMark/>
          </w:tcPr>
          <w:p w14:paraId="761AB5EA"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w:t>
            </w:r>
          </w:p>
        </w:tc>
        <w:tc>
          <w:tcPr>
            <w:tcW w:w="1750" w:type="pct"/>
            <w:hideMark/>
          </w:tcPr>
          <w:p w14:paraId="79C1C1A6"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Реалізація та супровід проекту</w:t>
            </w:r>
          </w:p>
        </w:tc>
        <w:tc>
          <w:tcPr>
            <w:tcW w:w="2983" w:type="pct"/>
            <w:vAlign w:val="center"/>
            <w:hideMark/>
          </w:tcPr>
          <w:p w14:paraId="192EF006"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Після погодження сценарію та бюджету Підрядник на 100% реалізує та супроводжує проект:</w:t>
            </w:r>
            <w:r w:rsidRPr="0046205A">
              <w:rPr>
                <w:rFonts w:ascii="Arial" w:hAnsi="Arial" w:cs="Arial"/>
                <w:sz w:val="16"/>
                <w:szCs w:val="16"/>
                <w:lang w:val="uk-UA" w:eastAsia="uk-UA"/>
              </w:rPr>
              <w:br/>
              <w:t xml:space="preserve">1. Веде проект </w:t>
            </w:r>
            <w:proofErr w:type="spellStart"/>
            <w:r w:rsidRPr="0046205A">
              <w:rPr>
                <w:rFonts w:ascii="Arial" w:hAnsi="Arial" w:cs="Arial"/>
                <w:sz w:val="16"/>
                <w:szCs w:val="16"/>
                <w:lang w:val="uk-UA" w:eastAsia="uk-UA"/>
              </w:rPr>
              <w:t>івент</w:t>
            </w:r>
            <w:proofErr w:type="spellEnd"/>
            <w:r w:rsidRPr="0046205A">
              <w:rPr>
                <w:rFonts w:ascii="Arial" w:hAnsi="Arial" w:cs="Arial"/>
                <w:sz w:val="16"/>
                <w:szCs w:val="16"/>
                <w:lang w:val="uk-UA" w:eastAsia="uk-UA"/>
              </w:rPr>
              <w:t xml:space="preserve"> менеджер від Підрядника, напряму взаємодіє з відповідальним менеджером Замовника;</w:t>
            </w:r>
            <w:r w:rsidRPr="0046205A">
              <w:rPr>
                <w:rFonts w:ascii="Arial" w:hAnsi="Arial" w:cs="Arial"/>
                <w:sz w:val="16"/>
                <w:szCs w:val="16"/>
                <w:lang w:val="uk-UA" w:eastAsia="uk-UA"/>
              </w:rPr>
              <w:br/>
              <w:t xml:space="preserve">2. Надає Замовнику </w:t>
            </w:r>
            <w:proofErr w:type="spellStart"/>
            <w:r w:rsidRPr="0046205A">
              <w:rPr>
                <w:rFonts w:ascii="Arial" w:hAnsi="Arial" w:cs="Arial"/>
                <w:sz w:val="16"/>
                <w:szCs w:val="16"/>
                <w:lang w:val="uk-UA" w:eastAsia="uk-UA"/>
              </w:rPr>
              <w:t>таймінг</w:t>
            </w:r>
            <w:proofErr w:type="spellEnd"/>
            <w:r w:rsidRPr="0046205A">
              <w:rPr>
                <w:rFonts w:ascii="Arial" w:hAnsi="Arial" w:cs="Arial"/>
                <w:sz w:val="16"/>
                <w:szCs w:val="16"/>
                <w:lang w:val="uk-UA" w:eastAsia="uk-UA"/>
              </w:rPr>
              <w:t xml:space="preserve"> реалізації;</w:t>
            </w:r>
            <w:r w:rsidRPr="0046205A">
              <w:rPr>
                <w:rFonts w:ascii="Arial" w:hAnsi="Arial" w:cs="Arial"/>
                <w:sz w:val="16"/>
                <w:szCs w:val="16"/>
                <w:lang w:val="uk-UA" w:eastAsia="uk-UA"/>
              </w:rPr>
              <w:br/>
              <w:t>3. Погоджує персонал;</w:t>
            </w:r>
            <w:r w:rsidRPr="0046205A">
              <w:rPr>
                <w:rFonts w:ascii="Arial" w:hAnsi="Arial" w:cs="Arial"/>
                <w:sz w:val="16"/>
                <w:szCs w:val="16"/>
                <w:lang w:val="uk-UA" w:eastAsia="uk-UA"/>
              </w:rPr>
              <w:br/>
              <w:t>4. Реалізує технічні рішення;</w:t>
            </w:r>
            <w:r w:rsidRPr="0046205A">
              <w:rPr>
                <w:rFonts w:ascii="Arial" w:hAnsi="Arial" w:cs="Arial"/>
                <w:sz w:val="16"/>
                <w:szCs w:val="16"/>
                <w:lang w:val="uk-UA" w:eastAsia="uk-UA"/>
              </w:rPr>
              <w:br/>
              <w:t>5. Проводить репетиції, інструктаж, пише тексти для персоналу. Це все погоджується з Замовником;</w:t>
            </w:r>
            <w:r w:rsidRPr="0046205A">
              <w:rPr>
                <w:rFonts w:ascii="Arial" w:hAnsi="Arial" w:cs="Arial"/>
                <w:sz w:val="16"/>
                <w:szCs w:val="16"/>
                <w:lang w:val="uk-UA" w:eastAsia="uk-UA"/>
              </w:rPr>
              <w:br/>
              <w:t xml:space="preserve">6. </w:t>
            </w:r>
            <w:proofErr w:type="spellStart"/>
            <w:r w:rsidRPr="0046205A">
              <w:rPr>
                <w:rFonts w:ascii="Arial" w:hAnsi="Arial" w:cs="Arial"/>
                <w:sz w:val="16"/>
                <w:szCs w:val="16"/>
                <w:lang w:val="uk-UA" w:eastAsia="uk-UA"/>
              </w:rPr>
              <w:t>Оперативно</w:t>
            </w:r>
            <w:proofErr w:type="spellEnd"/>
            <w:r w:rsidRPr="0046205A">
              <w:rPr>
                <w:rFonts w:ascii="Arial" w:hAnsi="Arial" w:cs="Arial"/>
                <w:sz w:val="16"/>
                <w:szCs w:val="16"/>
                <w:lang w:val="uk-UA" w:eastAsia="uk-UA"/>
              </w:rPr>
              <w:t xml:space="preserve"> вирішує проблемні ситуації під час заходу;</w:t>
            </w:r>
            <w:r w:rsidRPr="0046205A">
              <w:rPr>
                <w:rFonts w:ascii="Arial" w:hAnsi="Arial" w:cs="Arial"/>
                <w:sz w:val="16"/>
                <w:szCs w:val="16"/>
                <w:lang w:val="uk-UA" w:eastAsia="uk-UA"/>
              </w:rPr>
              <w:br/>
              <w:t xml:space="preserve">7. Надає Замовнику повний звіт по факту заходу (кількість персоналу, людино-години, якість роботи, </w:t>
            </w:r>
            <w:proofErr w:type="spellStart"/>
            <w:r w:rsidRPr="0046205A">
              <w:rPr>
                <w:rFonts w:ascii="Arial" w:hAnsi="Arial" w:cs="Arial"/>
                <w:sz w:val="16"/>
                <w:szCs w:val="16"/>
                <w:lang w:val="uk-UA" w:eastAsia="uk-UA"/>
              </w:rPr>
              <w:t>фотозвіт</w:t>
            </w:r>
            <w:proofErr w:type="spellEnd"/>
            <w:r w:rsidRPr="0046205A">
              <w:rPr>
                <w:rFonts w:ascii="Arial" w:hAnsi="Arial" w:cs="Arial"/>
                <w:sz w:val="16"/>
                <w:szCs w:val="16"/>
                <w:lang w:val="uk-UA" w:eastAsia="uk-UA"/>
              </w:rPr>
              <w:t xml:space="preserve"> тощо). </w:t>
            </w:r>
          </w:p>
        </w:tc>
      </w:tr>
      <w:tr w:rsidR="001458AC" w14:paraId="1F20CA70" w14:textId="77777777" w:rsidTr="0046205A">
        <w:trPr>
          <w:trHeight w:val="70"/>
        </w:trPr>
        <w:tc>
          <w:tcPr>
            <w:tcW w:w="267" w:type="pct"/>
            <w:hideMark/>
          </w:tcPr>
          <w:p w14:paraId="7160FD7E"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3</w:t>
            </w:r>
          </w:p>
        </w:tc>
        <w:tc>
          <w:tcPr>
            <w:tcW w:w="1750" w:type="pct"/>
            <w:hideMark/>
          </w:tcPr>
          <w:p w14:paraId="30E9C488"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Розробка </w:t>
            </w:r>
            <w:proofErr w:type="spellStart"/>
            <w:r w:rsidRPr="0046205A">
              <w:rPr>
                <w:rFonts w:ascii="Arial" w:hAnsi="Arial" w:cs="Arial"/>
                <w:sz w:val="16"/>
                <w:szCs w:val="16"/>
                <w:lang w:val="uk-UA" w:eastAsia="uk-UA"/>
              </w:rPr>
              <w:t>промо</w:t>
            </w:r>
            <w:proofErr w:type="spellEnd"/>
            <w:r w:rsidRPr="0046205A">
              <w:rPr>
                <w:rFonts w:ascii="Arial" w:hAnsi="Arial" w:cs="Arial"/>
                <w:sz w:val="16"/>
                <w:szCs w:val="16"/>
                <w:lang w:val="uk-UA" w:eastAsia="uk-UA"/>
              </w:rPr>
              <w:t xml:space="preserve"> бренд-зон, </w:t>
            </w:r>
            <w:proofErr w:type="spellStart"/>
            <w:r w:rsidRPr="0046205A">
              <w:rPr>
                <w:rFonts w:ascii="Arial" w:hAnsi="Arial" w:cs="Arial"/>
                <w:sz w:val="16"/>
                <w:szCs w:val="16"/>
                <w:lang w:val="uk-UA" w:eastAsia="uk-UA"/>
              </w:rPr>
              <w:t>фотозон</w:t>
            </w:r>
            <w:proofErr w:type="spellEnd"/>
            <w:r w:rsidRPr="0046205A">
              <w:rPr>
                <w:rFonts w:ascii="Arial" w:hAnsi="Arial" w:cs="Arial"/>
                <w:sz w:val="16"/>
                <w:szCs w:val="16"/>
                <w:lang w:val="uk-UA" w:eastAsia="uk-UA"/>
              </w:rPr>
              <w:t xml:space="preserve"> тощо</w:t>
            </w:r>
          </w:p>
        </w:tc>
        <w:tc>
          <w:tcPr>
            <w:tcW w:w="2983" w:type="pct"/>
            <w:vAlign w:val="center"/>
            <w:hideMark/>
          </w:tcPr>
          <w:p w14:paraId="132575B1"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Ідеї та візуалізація по </w:t>
            </w:r>
            <w:proofErr w:type="spellStart"/>
            <w:r w:rsidRPr="0046205A">
              <w:rPr>
                <w:rFonts w:ascii="Arial" w:hAnsi="Arial" w:cs="Arial"/>
                <w:sz w:val="16"/>
                <w:szCs w:val="16"/>
                <w:lang w:val="uk-UA" w:eastAsia="uk-UA"/>
              </w:rPr>
              <w:t>брифу</w:t>
            </w:r>
            <w:proofErr w:type="spellEnd"/>
            <w:r w:rsidRPr="0046205A">
              <w:rPr>
                <w:rFonts w:ascii="Arial" w:hAnsi="Arial" w:cs="Arial"/>
                <w:sz w:val="16"/>
                <w:szCs w:val="16"/>
                <w:lang w:val="uk-UA" w:eastAsia="uk-UA"/>
              </w:rPr>
              <w:t xml:space="preserve"> Замовника</w:t>
            </w:r>
          </w:p>
        </w:tc>
      </w:tr>
      <w:tr w:rsidR="001458AC" w14:paraId="02E2B049" w14:textId="77777777" w:rsidTr="0046205A">
        <w:trPr>
          <w:trHeight w:val="70"/>
        </w:trPr>
        <w:tc>
          <w:tcPr>
            <w:tcW w:w="267" w:type="pct"/>
            <w:hideMark/>
          </w:tcPr>
          <w:p w14:paraId="4802FAEF"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4</w:t>
            </w:r>
          </w:p>
        </w:tc>
        <w:tc>
          <w:tcPr>
            <w:tcW w:w="1750" w:type="pct"/>
            <w:hideMark/>
          </w:tcPr>
          <w:p w14:paraId="35619145" w14:textId="77777777" w:rsidR="001458AC" w:rsidRPr="0046205A" w:rsidRDefault="001458AC" w:rsidP="001458AC">
            <w:pPr>
              <w:ind w:left="0"/>
              <w:rPr>
                <w:rFonts w:ascii="Arial" w:hAnsi="Arial" w:cs="Arial"/>
                <w:sz w:val="16"/>
                <w:szCs w:val="16"/>
                <w:lang w:val="uk-UA" w:eastAsia="uk-UA"/>
              </w:rPr>
            </w:pPr>
            <w:proofErr w:type="spellStart"/>
            <w:r w:rsidRPr="0046205A">
              <w:rPr>
                <w:rFonts w:ascii="Arial" w:hAnsi="Arial" w:cs="Arial"/>
                <w:sz w:val="16"/>
                <w:szCs w:val="16"/>
                <w:lang w:val="uk-UA" w:eastAsia="uk-UA"/>
              </w:rPr>
              <w:t>Супервайзери</w:t>
            </w:r>
            <w:proofErr w:type="spellEnd"/>
            <w:r w:rsidRPr="0046205A">
              <w:rPr>
                <w:rFonts w:ascii="Arial" w:hAnsi="Arial" w:cs="Arial"/>
                <w:sz w:val="16"/>
                <w:szCs w:val="16"/>
                <w:lang w:val="uk-UA" w:eastAsia="uk-UA"/>
              </w:rPr>
              <w:t xml:space="preserve"> (включно транспорт та зв'язок)</w:t>
            </w:r>
          </w:p>
        </w:tc>
        <w:tc>
          <w:tcPr>
            <w:tcW w:w="2983" w:type="pct"/>
            <w:vAlign w:val="center"/>
            <w:hideMark/>
          </w:tcPr>
          <w:p w14:paraId="7B0ED3DD"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Відповідає за:</w:t>
            </w:r>
            <w:r w:rsidRPr="0046205A">
              <w:rPr>
                <w:rFonts w:ascii="Arial" w:hAnsi="Arial" w:cs="Arial"/>
                <w:sz w:val="16"/>
                <w:szCs w:val="16"/>
                <w:lang w:val="uk-UA" w:eastAsia="uk-UA"/>
              </w:rPr>
              <w:br/>
              <w:t>- вчасний вихід персоналу на місце;</w:t>
            </w:r>
            <w:r w:rsidRPr="0046205A">
              <w:rPr>
                <w:rFonts w:ascii="Arial" w:hAnsi="Arial" w:cs="Arial"/>
                <w:sz w:val="16"/>
                <w:szCs w:val="16"/>
                <w:lang w:val="uk-UA" w:eastAsia="uk-UA"/>
              </w:rPr>
              <w:br/>
              <w:t>- відповідність персоналу вимогам;</w:t>
            </w:r>
            <w:r w:rsidRPr="0046205A">
              <w:rPr>
                <w:rFonts w:ascii="Arial" w:hAnsi="Arial" w:cs="Arial"/>
                <w:sz w:val="16"/>
                <w:szCs w:val="16"/>
                <w:lang w:val="uk-UA" w:eastAsia="uk-UA"/>
              </w:rPr>
              <w:br/>
              <w:t xml:space="preserve">- якість роботи персоналу під час </w:t>
            </w:r>
            <w:proofErr w:type="spellStart"/>
            <w:r w:rsidRPr="0046205A">
              <w:rPr>
                <w:rFonts w:ascii="Arial" w:hAnsi="Arial" w:cs="Arial"/>
                <w:sz w:val="16"/>
                <w:szCs w:val="16"/>
                <w:lang w:val="uk-UA" w:eastAsia="uk-UA"/>
              </w:rPr>
              <w:t>івенту</w:t>
            </w:r>
            <w:proofErr w:type="spellEnd"/>
            <w:r w:rsidRPr="0046205A">
              <w:rPr>
                <w:rFonts w:ascii="Arial" w:hAnsi="Arial" w:cs="Arial"/>
                <w:sz w:val="16"/>
                <w:szCs w:val="16"/>
                <w:lang w:val="uk-UA" w:eastAsia="uk-UA"/>
              </w:rPr>
              <w:t>.</w:t>
            </w:r>
          </w:p>
        </w:tc>
      </w:tr>
      <w:tr w:rsidR="001458AC" w14:paraId="0EB137A0" w14:textId="77777777" w:rsidTr="0046205A">
        <w:trPr>
          <w:trHeight w:val="70"/>
        </w:trPr>
        <w:tc>
          <w:tcPr>
            <w:tcW w:w="267" w:type="pct"/>
            <w:hideMark/>
          </w:tcPr>
          <w:p w14:paraId="4D91A2AE"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5</w:t>
            </w:r>
          </w:p>
        </w:tc>
        <w:tc>
          <w:tcPr>
            <w:tcW w:w="1750" w:type="pct"/>
            <w:hideMark/>
          </w:tcPr>
          <w:p w14:paraId="671AD5F6"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Ді-джей </w:t>
            </w:r>
          </w:p>
        </w:tc>
        <w:tc>
          <w:tcPr>
            <w:tcW w:w="2983" w:type="pct"/>
            <w:vAlign w:val="center"/>
            <w:hideMark/>
          </w:tcPr>
          <w:p w14:paraId="0B8F2CAA"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професійний ді-джей, що створює та грає власні музичні композиції</w:t>
            </w:r>
          </w:p>
        </w:tc>
      </w:tr>
      <w:tr w:rsidR="001458AC" w14:paraId="44AFA388" w14:textId="77777777" w:rsidTr="0046205A">
        <w:trPr>
          <w:trHeight w:val="70"/>
        </w:trPr>
        <w:tc>
          <w:tcPr>
            <w:tcW w:w="267" w:type="pct"/>
            <w:hideMark/>
          </w:tcPr>
          <w:p w14:paraId="3FAF9BA3"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6</w:t>
            </w:r>
          </w:p>
        </w:tc>
        <w:tc>
          <w:tcPr>
            <w:tcW w:w="1750" w:type="pct"/>
            <w:hideMark/>
          </w:tcPr>
          <w:p w14:paraId="4EF2A3FD"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Фотограф</w:t>
            </w:r>
          </w:p>
        </w:tc>
        <w:tc>
          <w:tcPr>
            <w:tcW w:w="2983" w:type="pct"/>
            <w:vAlign w:val="center"/>
            <w:hideMark/>
          </w:tcPr>
          <w:p w14:paraId="4D8A10B4"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Надає якісні оброблені фото по </w:t>
            </w:r>
            <w:proofErr w:type="spellStart"/>
            <w:r w:rsidRPr="0046205A">
              <w:rPr>
                <w:rFonts w:ascii="Arial" w:hAnsi="Arial" w:cs="Arial"/>
                <w:sz w:val="16"/>
                <w:szCs w:val="16"/>
                <w:lang w:val="uk-UA" w:eastAsia="uk-UA"/>
              </w:rPr>
              <w:t>івенту</w:t>
            </w:r>
            <w:proofErr w:type="spellEnd"/>
            <w:r w:rsidRPr="0046205A">
              <w:rPr>
                <w:rFonts w:ascii="Arial" w:hAnsi="Arial" w:cs="Arial"/>
                <w:sz w:val="16"/>
                <w:szCs w:val="16"/>
                <w:lang w:val="uk-UA" w:eastAsia="uk-UA"/>
              </w:rPr>
              <w:t xml:space="preserve"> 20-40 фото на годину роботи в залежності від </w:t>
            </w:r>
            <w:proofErr w:type="spellStart"/>
            <w:r w:rsidRPr="0046205A">
              <w:rPr>
                <w:rFonts w:ascii="Arial" w:hAnsi="Arial" w:cs="Arial"/>
                <w:sz w:val="16"/>
                <w:szCs w:val="16"/>
                <w:lang w:val="uk-UA" w:eastAsia="uk-UA"/>
              </w:rPr>
              <w:t>івенту</w:t>
            </w:r>
            <w:proofErr w:type="spellEnd"/>
          </w:p>
        </w:tc>
      </w:tr>
      <w:tr w:rsidR="001458AC" w14:paraId="05C8AC58" w14:textId="77777777" w:rsidTr="0046205A">
        <w:trPr>
          <w:trHeight w:val="70"/>
        </w:trPr>
        <w:tc>
          <w:tcPr>
            <w:tcW w:w="267" w:type="pct"/>
            <w:hideMark/>
          </w:tcPr>
          <w:p w14:paraId="21215F97"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7</w:t>
            </w:r>
          </w:p>
        </w:tc>
        <w:tc>
          <w:tcPr>
            <w:tcW w:w="1750" w:type="pct"/>
            <w:hideMark/>
          </w:tcPr>
          <w:p w14:paraId="185CECC3"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Професійний ведучий</w:t>
            </w:r>
          </w:p>
        </w:tc>
        <w:tc>
          <w:tcPr>
            <w:tcW w:w="2983" w:type="pct"/>
            <w:vAlign w:val="center"/>
            <w:hideMark/>
          </w:tcPr>
          <w:p w14:paraId="3FF3C490"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Вимоги:</w:t>
            </w:r>
            <w:r w:rsidRPr="0046205A">
              <w:rPr>
                <w:rFonts w:ascii="Arial" w:hAnsi="Arial" w:cs="Arial"/>
                <w:sz w:val="16"/>
                <w:szCs w:val="16"/>
                <w:lang w:val="uk-UA" w:eastAsia="uk-UA"/>
              </w:rPr>
              <w:br/>
              <w:t>1. Досконала усна мова</w:t>
            </w:r>
            <w:r w:rsidRPr="0046205A">
              <w:rPr>
                <w:rFonts w:ascii="Arial" w:hAnsi="Arial" w:cs="Arial"/>
                <w:sz w:val="16"/>
                <w:szCs w:val="16"/>
                <w:lang w:val="uk-UA" w:eastAsia="uk-UA"/>
              </w:rPr>
              <w:br/>
              <w:t>2. Самостійно пише чи допрацьовує тексти</w:t>
            </w:r>
            <w:r w:rsidRPr="0046205A">
              <w:rPr>
                <w:rFonts w:ascii="Arial" w:hAnsi="Arial" w:cs="Arial"/>
                <w:sz w:val="16"/>
                <w:szCs w:val="16"/>
                <w:lang w:val="uk-UA" w:eastAsia="uk-UA"/>
              </w:rPr>
              <w:br/>
              <w:t>3. Почуття гумору, спілкується з відвідувачами</w:t>
            </w:r>
            <w:r w:rsidRPr="0046205A">
              <w:rPr>
                <w:rFonts w:ascii="Arial" w:hAnsi="Arial" w:cs="Arial"/>
                <w:sz w:val="16"/>
                <w:szCs w:val="16"/>
                <w:lang w:val="uk-UA" w:eastAsia="uk-UA"/>
              </w:rPr>
              <w:br/>
              <w:t>4. Не читає з папірця, а розповідає та спілкується, для цього попередньо вивчає предмет заходу</w:t>
            </w:r>
          </w:p>
        </w:tc>
      </w:tr>
      <w:tr w:rsidR="001458AC" w14:paraId="1833AB98" w14:textId="77777777" w:rsidTr="0046205A">
        <w:trPr>
          <w:trHeight w:val="70"/>
        </w:trPr>
        <w:tc>
          <w:tcPr>
            <w:tcW w:w="267" w:type="pct"/>
            <w:hideMark/>
          </w:tcPr>
          <w:p w14:paraId="7E88723F"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8</w:t>
            </w:r>
          </w:p>
        </w:tc>
        <w:tc>
          <w:tcPr>
            <w:tcW w:w="1750" w:type="pct"/>
            <w:hideMark/>
          </w:tcPr>
          <w:p w14:paraId="5393E9A0"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Аніматор (в костюмі Фоксі)</w:t>
            </w:r>
          </w:p>
        </w:tc>
        <w:tc>
          <w:tcPr>
            <w:tcW w:w="2983" w:type="pct"/>
            <w:vAlign w:val="center"/>
            <w:hideMark/>
          </w:tcPr>
          <w:p w14:paraId="6C767A03"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Аніматор в костюмі, який контактує з аудиторією, активний, веселий в чистому костюмі. </w:t>
            </w:r>
          </w:p>
        </w:tc>
      </w:tr>
      <w:tr w:rsidR="001458AC" w14:paraId="2C58FE70" w14:textId="77777777" w:rsidTr="0046205A">
        <w:trPr>
          <w:trHeight w:val="70"/>
        </w:trPr>
        <w:tc>
          <w:tcPr>
            <w:tcW w:w="267" w:type="pct"/>
            <w:hideMark/>
          </w:tcPr>
          <w:p w14:paraId="114AAC48"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9</w:t>
            </w:r>
          </w:p>
        </w:tc>
        <w:tc>
          <w:tcPr>
            <w:tcW w:w="1750" w:type="pct"/>
            <w:hideMark/>
          </w:tcPr>
          <w:p w14:paraId="78BFF343"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Промоутер</w:t>
            </w:r>
          </w:p>
        </w:tc>
        <w:tc>
          <w:tcPr>
            <w:tcW w:w="2983" w:type="pct"/>
            <w:vAlign w:val="center"/>
            <w:hideMark/>
          </w:tcPr>
          <w:p w14:paraId="76E43883" w14:textId="68FCC935"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роздача друкованих матеріалів поблизу магазину</w:t>
            </w:r>
            <w:r w:rsidRPr="0046205A">
              <w:rPr>
                <w:rFonts w:ascii="Arial" w:hAnsi="Arial" w:cs="Arial"/>
                <w:sz w:val="16"/>
                <w:szCs w:val="16"/>
                <w:lang w:val="uk-UA" w:eastAsia="uk-UA"/>
              </w:rPr>
              <w:br/>
              <w:t xml:space="preserve">- заповнення та реєстрація анкет від </w:t>
            </w:r>
            <w:proofErr w:type="spellStart"/>
            <w:r w:rsidRPr="0046205A">
              <w:rPr>
                <w:rFonts w:ascii="Arial" w:hAnsi="Arial" w:cs="Arial"/>
                <w:sz w:val="16"/>
                <w:szCs w:val="16"/>
                <w:lang w:val="uk-UA" w:eastAsia="uk-UA"/>
              </w:rPr>
              <w:t>упокупців</w:t>
            </w:r>
            <w:proofErr w:type="spellEnd"/>
          </w:p>
        </w:tc>
      </w:tr>
      <w:tr w:rsidR="001458AC" w14:paraId="66996382" w14:textId="77777777" w:rsidTr="0046205A">
        <w:trPr>
          <w:trHeight w:val="70"/>
        </w:trPr>
        <w:tc>
          <w:tcPr>
            <w:tcW w:w="267" w:type="pct"/>
            <w:hideMark/>
          </w:tcPr>
          <w:p w14:paraId="6D25EA79"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10</w:t>
            </w:r>
          </w:p>
        </w:tc>
        <w:tc>
          <w:tcPr>
            <w:tcW w:w="1750" w:type="pct"/>
            <w:hideMark/>
          </w:tcPr>
          <w:p w14:paraId="62A1115A"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Друк листівок формату А5 тиражом 5000 шт.</w:t>
            </w:r>
          </w:p>
        </w:tc>
        <w:tc>
          <w:tcPr>
            <w:tcW w:w="2983" w:type="pct"/>
            <w:vAlign w:val="center"/>
            <w:hideMark/>
          </w:tcPr>
          <w:p w14:paraId="58238B07" w14:textId="5B3CE749"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двосторонній кольоровий друк на папері щільністю 170, макет надає замовник</w:t>
            </w:r>
          </w:p>
        </w:tc>
      </w:tr>
      <w:tr w:rsidR="001458AC" w14:paraId="02E5798F" w14:textId="77777777" w:rsidTr="0046205A">
        <w:trPr>
          <w:trHeight w:val="70"/>
        </w:trPr>
        <w:tc>
          <w:tcPr>
            <w:tcW w:w="267" w:type="pct"/>
            <w:hideMark/>
          </w:tcPr>
          <w:p w14:paraId="258B5582"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11</w:t>
            </w:r>
          </w:p>
        </w:tc>
        <w:tc>
          <w:tcPr>
            <w:tcW w:w="1750" w:type="pct"/>
            <w:hideMark/>
          </w:tcPr>
          <w:p w14:paraId="6D5C298D"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Друк листівок формату А5 тиражом 3000 шт.</w:t>
            </w:r>
          </w:p>
        </w:tc>
        <w:tc>
          <w:tcPr>
            <w:tcW w:w="2983" w:type="pct"/>
            <w:vAlign w:val="center"/>
            <w:hideMark/>
          </w:tcPr>
          <w:p w14:paraId="03B2F173" w14:textId="54469903"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двосторонній кольоровий друк на папері щільністю 170, макет надає замовник</w:t>
            </w:r>
          </w:p>
        </w:tc>
      </w:tr>
      <w:tr w:rsidR="001458AC" w14:paraId="282115C8" w14:textId="77777777" w:rsidTr="0046205A">
        <w:trPr>
          <w:trHeight w:val="70"/>
        </w:trPr>
        <w:tc>
          <w:tcPr>
            <w:tcW w:w="267" w:type="pct"/>
            <w:hideMark/>
          </w:tcPr>
          <w:p w14:paraId="38751FF1"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12</w:t>
            </w:r>
          </w:p>
        </w:tc>
        <w:tc>
          <w:tcPr>
            <w:tcW w:w="1750" w:type="pct"/>
            <w:hideMark/>
          </w:tcPr>
          <w:p w14:paraId="005734DA"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Виготовлення шоколадних батончиків 40г</w:t>
            </w:r>
          </w:p>
        </w:tc>
        <w:tc>
          <w:tcPr>
            <w:tcW w:w="2983" w:type="pct"/>
            <w:vAlign w:val="center"/>
            <w:hideMark/>
          </w:tcPr>
          <w:p w14:paraId="2C934093" w14:textId="3368EC45"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 виготовлення </w:t>
            </w:r>
            <w:proofErr w:type="spellStart"/>
            <w:r w:rsidRPr="0046205A">
              <w:rPr>
                <w:rFonts w:ascii="Arial" w:hAnsi="Arial" w:cs="Arial"/>
                <w:sz w:val="16"/>
                <w:szCs w:val="16"/>
                <w:lang w:val="uk-UA" w:eastAsia="uk-UA"/>
              </w:rPr>
              <w:t>брендованих</w:t>
            </w:r>
            <w:proofErr w:type="spellEnd"/>
            <w:r w:rsidRPr="0046205A">
              <w:rPr>
                <w:rFonts w:ascii="Arial" w:hAnsi="Arial" w:cs="Arial"/>
                <w:sz w:val="16"/>
                <w:szCs w:val="16"/>
                <w:lang w:val="uk-UA" w:eastAsia="uk-UA"/>
              </w:rPr>
              <w:t xml:space="preserve"> шоколадних батончиків макет етикетки надає замовник </w:t>
            </w:r>
          </w:p>
        </w:tc>
      </w:tr>
      <w:tr w:rsidR="001458AC" w14:paraId="519BD3CA" w14:textId="77777777" w:rsidTr="0046205A">
        <w:trPr>
          <w:trHeight w:val="70"/>
        </w:trPr>
        <w:tc>
          <w:tcPr>
            <w:tcW w:w="267" w:type="pct"/>
            <w:hideMark/>
          </w:tcPr>
          <w:p w14:paraId="184D5B5F"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13</w:t>
            </w:r>
          </w:p>
        </w:tc>
        <w:tc>
          <w:tcPr>
            <w:tcW w:w="1750" w:type="pct"/>
            <w:hideMark/>
          </w:tcPr>
          <w:p w14:paraId="6AB70A73"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Виготовлення карамельних </w:t>
            </w:r>
            <w:proofErr w:type="spellStart"/>
            <w:r w:rsidRPr="0046205A">
              <w:rPr>
                <w:rFonts w:ascii="Arial" w:hAnsi="Arial" w:cs="Arial"/>
                <w:sz w:val="16"/>
                <w:szCs w:val="16"/>
                <w:lang w:val="uk-UA" w:eastAsia="uk-UA"/>
              </w:rPr>
              <w:t>солодещей</w:t>
            </w:r>
            <w:proofErr w:type="spellEnd"/>
          </w:p>
        </w:tc>
        <w:tc>
          <w:tcPr>
            <w:tcW w:w="2983" w:type="pct"/>
            <w:vAlign w:val="center"/>
            <w:hideMark/>
          </w:tcPr>
          <w:p w14:paraId="0B18CDCC"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Виготовлення </w:t>
            </w:r>
            <w:proofErr w:type="spellStart"/>
            <w:r w:rsidRPr="0046205A">
              <w:rPr>
                <w:rFonts w:ascii="Arial" w:hAnsi="Arial" w:cs="Arial"/>
                <w:sz w:val="16"/>
                <w:szCs w:val="16"/>
                <w:lang w:val="uk-UA" w:eastAsia="uk-UA"/>
              </w:rPr>
              <w:t>брендованих</w:t>
            </w:r>
            <w:proofErr w:type="spellEnd"/>
            <w:r w:rsidRPr="0046205A">
              <w:rPr>
                <w:rFonts w:ascii="Arial" w:hAnsi="Arial" w:cs="Arial"/>
                <w:sz w:val="16"/>
                <w:szCs w:val="16"/>
                <w:lang w:val="uk-UA" w:eastAsia="uk-UA"/>
              </w:rPr>
              <w:t xml:space="preserve"> карамельних льодяників діаметром 25 мм, макет зображення надає замовник</w:t>
            </w:r>
          </w:p>
        </w:tc>
      </w:tr>
      <w:tr w:rsidR="001458AC" w14:paraId="6BB756A8" w14:textId="77777777" w:rsidTr="0046205A">
        <w:trPr>
          <w:trHeight w:val="70"/>
        </w:trPr>
        <w:tc>
          <w:tcPr>
            <w:tcW w:w="267" w:type="pct"/>
            <w:hideMark/>
          </w:tcPr>
          <w:p w14:paraId="6218CD90"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14</w:t>
            </w:r>
          </w:p>
        </w:tc>
        <w:tc>
          <w:tcPr>
            <w:tcW w:w="1750" w:type="pct"/>
            <w:hideMark/>
          </w:tcPr>
          <w:p w14:paraId="6C92FDB4"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Оренда </w:t>
            </w:r>
            <w:proofErr w:type="spellStart"/>
            <w:r w:rsidRPr="0046205A">
              <w:rPr>
                <w:rFonts w:ascii="Arial" w:hAnsi="Arial" w:cs="Arial"/>
                <w:sz w:val="16"/>
                <w:szCs w:val="16"/>
                <w:lang w:val="uk-UA" w:eastAsia="uk-UA"/>
              </w:rPr>
              <w:t>брендволл</w:t>
            </w:r>
            <w:proofErr w:type="spellEnd"/>
            <w:r w:rsidRPr="0046205A">
              <w:rPr>
                <w:rFonts w:ascii="Arial" w:hAnsi="Arial" w:cs="Arial"/>
                <w:sz w:val="16"/>
                <w:szCs w:val="16"/>
                <w:lang w:val="uk-UA" w:eastAsia="uk-UA"/>
              </w:rPr>
              <w:t xml:space="preserve"> (поп-</w:t>
            </w:r>
            <w:proofErr w:type="spellStart"/>
            <w:r w:rsidRPr="0046205A">
              <w:rPr>
                <w:rFonts w:ascii="Arial" w:hAnsi="Arial" w:cs="Arial"/>
                <w:sz w:val="16"/>
                <w:szCs w:val="16"/>
                <w:lang w:val="uk-UA" w:eastAsia="uk-UA"/>
              </w:rPr>
              <w:t>ап</w:t>
            </w:r>
            <w:proofErr w:type="spellEnd"/>
            <w:r w:rsidRPr="0046205A">
              <w:rPr>
                <w:rFonts w:ascii="Arial" w:hAnsi="Arial" w:cs="Arial"/>
                <w:sz w:val="16"/>
                <w:szCs w:val="16"/>
                <w:lang w:val="uk-UA" w:eastAsia="uk-UA"/>
              </w:rPr>
              <w:t xml:space="preserve"> дисплей 4х2.5 м, включно доставка та монтаж/демонтаж))</w:t>
            </w:r>
          </w:p>
        </w:tc>
        <w:tc>
          <w:tcPr>
            <w:tcW w:w="2983" w:type="pct"/>
            <w:noWrap/>
            <w:vAlign w:val="center"/>
            <w:hideMark/>
          </w:tcPr>
          <w:p w14:paraId="5E1BCDE9" w14:textId="2A24791A" w:rsidR="001458AC" w:rsidRPr="0046205A" w:rsidRDefault="001458AC" w:rsidP="001458AC">
            <w:pPr>
              <w:ind w:left="0"/>
              <w:jc w:val="left"/>
              <w:rPr>
                <w:rFonts w:ascii="Arial" w:hAnsi="Arial" w:cs="Arial"/>
                <w:sz w:val="16"/>
                <w:szCs w:val="16"/>
                <w:lang w:val="uk-UA" w:eastAsia="uk-UA"/>
              </w:rPr>
            </w:pPr>
          </w:p>
        </w:tc>
      </w:tr>
      <w:tr w:rsidR="001458AC" w14:paraId="67D4C491" w14:textId="77777777" w:rsidTr="0046205A">
        <w:trPr>
          <w:trHeight w:val="70"/>
        </w:trPr>
        <w:tc>
          <w:tcPr>
            <w:tcW w:w="267" w:type="pct"/>
            <w:hideMark/>
          </w:tcPr>
          <w:p w14:paraId="73846443"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15</w:t>
            </w:r>
          </w:p>
        </w:tc>
        <w:tc>
          <w:tcPr>
            <w:tcW w:w="1750" w:type="pct"/>
            <w:hideMark/>
          </w:tcPr>
          <w:p w14:paraId="39075AA6"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Оренда атракціону </w:t>
            </w:r>
            <w:proofErr w:type="spellStart"/>
            <w:r w:rsidRPr="0046205A">
              <w:rPr>
                <w:rFonts w:ascii="Arial" w:hAnsi="Arial" w:cs="Arial"/>
                <w:sz w:val="16"/>
                <w:szCs w:val="16"/>
                <w:lang w:val="uk-UA" w:eastAsia="uk-UA"/>
              </w:rPr>
              <w:t>Cash-Box</w:t>
            </w:r>
            <w:proofErr w:type="spellEnd"/>
            <w:r w:rsidRPr="0046205A">
              <w:rPr>
                <w:rFonts w:ascii="Arial" w:hAnsi="Arial" w:cs="Arial"/>
                <w:sz w:val="16"/>
                <w:szCs w:val="16"/>
                <w:lang w:val="uk-UA" w:eastAsia="uk-UA"/>
              </w:rPr>
              <w:t>(1,2х1,2х2,2 м, включно доставка та монтаж/демонтаж))</w:t>
            </w:r>
          </w:p>
        </w:tc>
        <w:tc>
          <w:tcPr>
            <w:tcW w:w="2983" w:type="pct"/>
            <w:vAlign w:val="center"/>
            <w:hideMark/>
          </w:tcPr>
          <w:p w14:paraId="6A2D52F7"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1. Доставка атракціону на локацію </w:t>
            </w:r>
            <w:r w:rsidRPr="0046205A">
              <w:rPr>
                <w:rFonts w:ascii="Arial" w:hAnsi="Arial" w:cs="Arial"/>
                <w:sz w:val="16"/>
                <w:szCs w:val="16"/>
                <w:lang w:val="uk-UA" w:eastAsia="uk-UA"/>
              </w:rPr>
              <w:br/>
              <w:t>2. Монтаж/демонтаж атракціону</w:t>
            </w:r>
            <w:r w:rsidRPr="0046205A">
              <w:rPr>
                <w:rFonts w:ascii="Arial" w:hAnsi="Arial" w:cs="Arial"/>
                <w:sz w:val="16"/>
                <w:szCs w:val="16"/>
                <w:lang w:val="uk-UA" w:eastAsia="uk-UA"/>
              </w:rPr>
              <w:br/>
              <w:t xml:space="preserve">3. </w:t>
            </w:r>
            <w:proofErr w:type="spellStart"/>
            <w:r w:rsidRPr="0046205A">
              <w:rPr>
                <w:rFonts w:ascii="Arial" w:hAnsi="Arial" w:cs="Arial"/>
                <w:sz w:val="16"/>
                <w:szCs w:val="16"/>
                <w:lang w:val="uk-UA" w:eastAsia="uk-UA"/>
              </w:rPr>
              <w:t>Брендування</w:t>
            </w:r>
            <w:proofErr w:type="spellEnd"/>
            <w:r w:rsidRPr="0046205A">
              <w:rPr>
                <w:rFonts w:ascii="Arial" w:hAnsi="Arial" w:cs="Arial"/>
                <w:sz w:val="16"/>
                <w:szCs w:val="16"/>
                <w:lang w:val="uk-UA" w:eastAsia="uk-UA"/>
              </w:rPr>
              <w:t xml:space="preserve"> </w:t>
            </w:r>
            <w:proofErr w:type="spellStart"/>
            <w:r w:rsidRPr="0046205A">
              <w:rPr>
                <w:rFonts w:ascii="Arial" w:hAnsi="Arial" w:cs="Arial"/>
                <w:sz w:val="16"/>
                <w:szCs w:val="16"/>
                <w:lang w:val="uk-UA" w:eastAsia="uk-UA"/>
              </w:rPr>
              <w:t>атракцону</w:t>
            </w:r>
            <w:proofErr w:type="spellEnd"/>
            <w:r w:rsidRPr="0046205A">
              <w:rPr>
                <w:rFonts w:ascii="Arial" w:hAnsi="Arial" w:cs="Arial"/>
                <w:sz w:val="16"/>
                <w:szCs w:val="16"/>
                <w:lang w:val="uk-UA" w:eastAsia="uk-UA"/>
              </w:rPr>
              <w:t xml:space="preserve"> </w:t>
            </w:r>
            <w:r w:rsidRPr="0046205A">
              <w:rPr>
                <w:rFonts w:ascii="Arial" w:hAnsi="Arial" w:cs="Arial"/>
                <w:sz w:val="16"/>
                <w:szCs w:val="16"/>
                <w:lang w:val="uk-UA" w:eastAsia="uk-UA"/>
              </w:rPr>
              <w:br/>
              <w:t xml:space="preserve">4. Друк листівок 8000 шт. Щільністю 70 по </w:t>
            </w:r>
            <w:proofErr w:type="spellStart"/>
            <w:r w:rsidRPr="0046205A">
              <w:rPr>
                <w:rFonts w:ascii="Arial" w:hAnsi="Arial" w:cs="Arial"/>
                <w:sz w:val="16"/>
                <w:szCs w:val="16"/>
                <w:lang w:val="uk-UA" w:eastAsia="uk-UA"/>
              </w:rPr>
              <w:t>брифу</w:t>
            </w:r>
            <w:proofErr w:type="spellEnd"/>
            <w:r w:rsidRPr="0046205A">
              <w:rPr>
                <w:rFonts w:ascii="Arial" w:hAnsi="Arial" w:cs="Arial"/>
                <w:sz w:val="16"/>
                <w:szCs w:val="16"/>
                <w:lang w:val="uk-UA" w:eastAsia="uk-UA"/>
              </w:rPr>
              <w:t xml:space="preserve"> Замовника</w:t>
            </w:r>
            <w:r w:rsidRPr="0046205A">
              <w:rPr>
                <w:rFonts w:ascii="Arial" w:hAnsi="Arial" w:cs="Arial"/>
                <w:sz w:val="16"/>
                <w:szCs w:val="16"/>
                <w:lang w:val="uk-UA" w:eastAsia="uk-UA"/>
              </w:rPr>
              <w:br/>
              <w:t>5. Технік / інструктор, який обслуговує атракціон</w:t>
            </w:r>
          </w:p>
        </w:tc>
      </w:tr>
      <w:tr w:rsidR="001458AC" w14:paraId="64C26EC4" w14:textId="77777777" w:rsidTr="0046205A">
        <w:trPr>
          <w:trHeight w:val="220"/>
        </w:trPr>
        <w:tc>
          <w:tcPr>
            <w:tcW w:w="267" w:type="pct"/>
            <w:hideMark/>
          </w:tcPr>
          <w:p w14:paraId="6885CBA9"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16</w:t>
            </w:r>
          </w:p>
        </w:tc>
        <w:tc>
          <w:tcPr>
            <w:tcW w:w="1750" w:type="pct"/>
            <w:hideMark/>
          </w:tcPr>
          <w:p w14:paraId="6FE2FC31" w14:textId="102AB756"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Оренда </w:t>
            </w:r>
            <w:proofErr w:type="spellStart"/>
            <w:r w:rsidRPr="0046205A">
              <w:rPr>
                <w:rFonts w:ascii="Arial" w:hAnsi="Arial" w:cs="Arial"/>
                <w:sz w:val="16"/>
                <w:szCs w:val="16"/>
                <w:lang w:val="uk-UA" w:eastAsia="uk-UA"/>
              </w:rPr>
              <w:t>лототрону</w:t>
            </w:r>
            <w:proofErr w:type="spellEnd"/>
            <w:r w:rsidRPr="0046205A">
              <w:rPr>
                <w:rFonts w:ascii="Arial" w:hAnsi="Arial" w:cs="Arial"/>
                <w:sz w:val="16"/>
                <w:szCs w:val="16"/>
                <w:lang w:val="uk-UA" w:eastAsia="uk-UA"/>
              </w:rPr>
              <w:t xml:space="preserve"> для збору анкет покупців і подальшого розіграшу заохочень</w:t>
            </w:r>
          </w:p>
        </w:tc>
        <w:tc>
          <w:tcPr>
            <w:tcW w:w="2983" w:type="pct"/>
            <w:noWrap/>
            <w:vAlign w:val="center"/>
            <w:hideMark/>
          </w:tcPr>
          <w:p w14:paraId="71F1CFEB" w14:textId="77777777" w:rsidR="001458AC" w:rsidRPr="0046205A" w:rsidRDefault="001458AC" w:rsidP="001458AC">
            <w:pPr>
              <w:jc w:val="left"/>
              <w:rPr>
                <w:rFonts w:ascii="Arial" w:hAnsi="Arial" w:cs="Arial"/>
                <w:sz w:val="16"/>
                <w:szCs w:val="16"/>
                <w:lang w:val="uk-UA" w:eastAsia="uk-UA"/>
              </w:rPr>
            </w:pPr>
            <w:r w:rsidRPr="0046205A">
              <w:rPr>
                <w:rFonts w:ascii="Arial" w:hAnsi="Arial" w:cs="Arial"/>
                <w:sz w:val="16"/>
                <w:szCs w:val="16"/>
                <w:lang w:val="uk-UA" w:eastAsia="uk-UA"/>
              </w:rPr>
              <w:t> </w:t>
            </w:r>
          </w:p>
        </w:tc>
      </w:tr>
      <w:tr w:rsidR="001458AC" w14:paraId="7649E2A6" w14:textId="77777777" w:rsidTr="0046205A">
        <w:trPr>
          <w:trHeight w:val="70"/>
        </w:trPr>
        <w:tc>
          <w:tcPr>
            <w:tcW w:w="267" w:type="pct"/>
            <w:hideMark/>
          </w:tcPr>
          <w:p w14:paraId="122053E9"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lastRenderedPageBreak/>
              <w:t>17</w:t>
            </w:r>
          </w:p>
        </w:tc>
        <w:tc>
          <w:tcPr>
            <w:tcW w:w="1750" w:type="pct"/>
            <w:hideMark/>
          </w:tcPr>
          <w:p w14:paraId="7D3FCB09" w14:textId="01E40276"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Гірлянда/колона повітряних кульок (10 дюймів, 15 дюймів та інші діаметри)</w:t>
            </w:r>
          </w:p>
        </w:tc>
        <w:tc>
          <w:tcPr>
            <w:tcW w:w="2983" w:type="pct"/>
            <w:noWrap/>
            <w:vAlign w:val="center"/>
            <w:hideMark/>
          </w:tcPr>
          <w:p w14:paraId="135D1DB8" w14:textId="77777777" w:rsidR="001458AC" w:rsidRPr="0046205A" w:rsidRDefault="001458AC" w:rsidP="001458AC">
            <w:pPr>
              <w:jc w:val="left"/>
              <w:rPr>
                <w:rFonts w:ascii="Arial" w:hAnsi="Arial" w:cs="Arial"/>
                <w:sz w:val="16"/>
                <w:szCs w:val="16"/>
                <w:lang w:val="uk-UA" w:eastAsia="uk-UA"/>
              </w:rPr>
            </w:pPr>
            <w:r w:rsidRPr="0046205A">
              <w:rPr>
                <w:rFonts w:ascii="Arial" w:hAnsi="Arial" w:cs="Arial"/>
                <w:sz w:val="16"/>
                <w:szCs w:val="16"/>
                <w:lang w:val="uk-UA" w:eastAsia="uk-UA"/>
              </w:rPr>
              <w:t> </w:t>
            </w:r>
          </w:p>
        </w:tc>
      </w:tr>
      <w:tr w:rsidR="001458AC" w14:paraId="56599BD8" w14:textId="77777777" w:rsidTr="0046205A">
        <w:trPr>
          <w:trHeight w:val="70"/>
        </w:trPr>
        <w:tc>
          <w:tcPr>
            <w:tcW w:w="267" w:type="pct"/>
            <w:hideMark/>
          </w:tcPr>
          <w:p w14:paraId="0B88ED19"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18</w:t>
            </w:r>
          </w:p>
        </w:tc>
        <w:tc>
          <w:tcPr>
            <w:tcW w:w="1750" w:type="pct"/>
            <w:hideMark/>
          </w:tcPr>
          <w:p w14:paraId="1EFC960D"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Оформлення вхідної зони пучками повітряних куль з гелієм</w:t>
            </w:r>
          </w:p>
        </w:tc>
        <w:tc>
          <w:tcPr>
            <w:tcW w:w="2983" w:type="pct"/>
            <w:noWrap/>
            <w:vAlign w:val="center"/>
            <w:hideMark/>
          </w:tcPr>
          <w:p w14:paraId="5B152C84" w14:textId="77777777" w:rsidR="001458AC" w:rsidRPr="0046205A" w:rsidRDefault="001458AC" w:rsidP="001458AC">
            <w:pPr>
              <w:jc w:val="left"/>
              <w:rPr>
                <w:rFonts w:ascii="Arial" w:hAnsi="Arial" w:cs="Arial"/>
                <w:sz w:val="16"/>
                <w:szCs w:val="16"/>
                <w:lang w:val="uk-UA" w:eastAsia="uk-UA"/>
              </w:rPr>
            </w:pPr>
            <w:r w:rsidRPr="0046205A">
              <w:rPr>
                <w:rFonts w:ascii="Arial" w:hAnsi="Arial" w:cs="Arial"/>
                <w:sz w:val="16"/>
                <w:szCs w:val="16"/>
                <w:lang w:val="uk-UA" w:eastAsia="uk-UA"/>
              </w:rPr>
              <w:t> </w:t>
            </w:r>
          </w:p>
        </w:tc>
      </w:tr>
      <w:tr w:rsidR="001458AC" w14:paraId="2884EED6" w14:textId="77777777" w:rsidTr="0046205A">
        <w:trPr>
          <w:trHeight w:val="76"/>
        </w:trPr>
        <w:tc>
          <w:tcPr>
            <w:tcW w:w="267" w:type="pct"/>
            <w:hideMark/>
          </w:tcPr>
          <w:p w14:paraId="46BC89C8"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19</w:t>
            </w:r>
          </w:p>
        </w:tc>
        <w:tc>
          <w:tcPr>
            <w:tcW w:w="1750" w:type="pct"/>
            <w:hideMark/>
          </w:tcPr>
          <w:p w14:paraId="49FE8F1A"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Повітряна куля 12 дюймів на паличці (з логотипом 15*10 см в два кольори)</w:t>
            </w:r>
          </w:p>
        </w:tc>
        <w:tc>
          <w:tcPr>
            <w:tcW w:w="2983" w:type="pct"/>
            <w:noWrap/>
            <w:vAlign w:val="center"/>
            <w:hideMark/>
          </w:tcPr>
          <w:p w14:paraId="45C4C34B" w14:textId="77777777" w:rsidR="001458AC" w:rsidRPr="0046205A" w:rsidRDefault="001458AC" w:rsidP="001458AC">
            <w:pPr>
              <w:jc w:val="left"/>
              <w:rPr>
                <w:rFonts w:ascii="Arial" w:hAnsi="Arial" w:cs="Arial"/>
                <w:sz w:val="16"/>
                <w:szCs w:val="16"/>
                <w:lang w:val="uk-UA" w:eastAsia="uk-UA"/>
              </w:rPr>
            </w:pPr>
            <w:r w:rsidRPr="0046205A">
              <w:rPr>
                <w:rFonts w:ascii="Arial" w:hAnsi="Arial" w:cs="Arial"/>
                <w:sz w:val="16"/>
                <w:szCs w:val="16"/>
                <w:lang w:val="uk-UA" w:eastAsia="uk-UA"/>
              </w:rPr>
              <w:t> </w:t>
            </w:r>
          </w:p>
        </w:tc>
      </w:tr>
      <w:tr w:rsidR="001458AC" w14:paraId="50ADF259" w14:textId="77777777" w:rsidTr="0046205A">
        <w:trPr>
          <w:trHeight w:val="900"/>
        </w:trPr>
        <w:tc>
          <w:tcPr>
            <w:tcW w:w="267" w:type="pct"/>
            <w:hideMark/>
          </w:tcPr>
          <w:p w14:paraId="0ECB5260"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20</w:t>
            </w:r>
          </w:p>
        </w:tc>
        <w:tc>
          <w:tcPr>
            <w:tcW w:w="1750" w:type="pct"/>
            <w:hideMark/>
          </w:tcPr>
          <w:p w14:paraId="2923DD0E"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Обслуговування костюму Фоксі</w:t>
            </w:r>
          </w:p>
        </w:tc>
        <w:tc>
          <w:tcPr>
            <w:tcW w:w="2983" w:type="pct"/>
            <w:vAlign w:val="center"/>
            <w:hideMark/>
          </w:tcPr>
          <w:p w14:paraId="5FE4340E"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 - Хімчистка костюма</w:t>
            </w:r>
            <w:r w:rsidRPr="0046205A">
              <w:rPr>
                <w:rFonts w:ascii="Arial" w:hAnsi="Arial" w:cs="Arial"/>
                <w:sz w:val="16"/>
                <w:szCs w:val="16"/>
                <w:lang w:val="uk-UA" w:eastAsia="uk-UA"/>
              </w:rPr>
              <w:br/>
              <w:t xml:space="preserve"> - перешив костюму(лапи / блискавка) </w:t>
            </w:r>
            <w:r w:rsidRPr="0046205A">
              <w:rPr>
                <w:rFonts w:ascii="Arial" w:hAnsi="Arial" w:cs="Arial"/>
                <w:sz w:val="16"/>
                <w:szCs w:val="16"/>
                <w:lang w:val="uk-UA" w:eastAsia="uk-UA"/>
              </w:rPr>
              <w:br/>
              <w:t xml:space="preserve"> - ремонт </w:t>
            </w:r>
            <w:proofErr w:type="spellStart"/>
            <w:r w:rsidRPr="0046205A">
              <w:rPr>
                <w:rFonts w:ascii="Arial" w:hAnsi="Arial" w:cs="Arial"/>
                <w:sz w:val="16"/>
                <w:szCs w:val="16"/>
                <w:lang w:val="uk-UA" w:eastAsia="uk-UA"/>
              </w:rPr>
              <w:t>аеронадуву</w:t>
            </w:r>
            <w:proofErr w:type="spellEnd"/>
            <w:r w:rsidRPr="0046205A">
              <w:rPr>
                <w:rFonts w:ascii="Arial" w:hAnsi="Arial" w:cs="Arial"/>
                <w:sz w:val="16"/>
                <w:szCs w:val="16"/>
                <w:lang w:val="uk-UA" w:eastAsia="uk-UA"/>
              </w:rPr>
              <w:br/>
              <w:t xml:space="preserve"> - заміна акумуляторів</w:t>
            </w:r>
          </w:p>
        </w:tc>
      </w:tr>
      <w:tr w:rsidR="001458AC" w14:paraId="75CE0A3C" w14:textId="77777777" w:rsidTr="0046205A">
        <w:trPr>
          <w:trHeight w:val="383"/>
        </w:trPr>
        <w:tc>
          <w:tcPr>
            <w:tcW w:w="267" w:type="pct"/>
            <w:hideMark/>
          </w:tcPr>
          <w:p w14:paraId="3C372470"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21</w:t>
            </w:r>
          </w:p>
        </w:tc>
        <w:tc>
          <w:tcPr>
            <w:tcW w:w="1750" w:type="pct"/>
            <w:hideMark/>
          </w:tcPr>
          <w:p w14:paraId="2A7DA9F1"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 xml:space="preserve">Оренда комплект звуку, підсилювача, </w:t>
            </w:r>
            <w:proofErr w:type="spellStart"/>
            <w:r w:rsidRPr="0046205A">
              <w:rPr>
                <w:rFonts w:ascii="Arial" w:hAnsi="Arial" w:cs="Arial"/>
                <w:sz w:val="16"/>
                <w:szCs w:val="16"/>
                <w:lang w:val="uk-UA" w:eastAsia="uk-UA"/>
              </w:rPr>
              <w:t>мікшерний</w:t>
            </w:r>
            <w:proofErr w:type="spellEnd"/>
            <w:r w:rsidRPr="0046205A">
              <w:rPr>
                <w:rFonts w:ascii="Arial" w:hAnsi="Arial" w:cs="Arial"/>
                <w:sz w:val="16"/>
                <w:szCs w:val="16"/>
                <w:lang w:val="uk-UA" w:eastAsia="uk-UA"/>
              </w:rPr>
              <w:t xml:space="preserve"> пульт 2 кВт, та технік, який обслуговує обладнання</w:t>
            </w:r>
          </w:p>
        </w:tc>
        <w:tc>
          <w:tcPr>
            <w:tcW w:w="2983" w:type="pct"/>
            <w:vAlign w:val="center"/>
            <w:hideMark/>
          </w:tcPr>
          <w:p w14:paraId="31ED4071"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 xml:space="preserve"> - підсилювач</w:t>
            </w:r>
            <w:r w:rsidRPr="0046205A">
              <w:rPr>
                <w:rFonts w:ascii="Arial" w:hAnsi="Arial" w:cs="Arial"/>
                <w:sz w:val="16"/>
                <w:szCs w:val="16"/>
                <w:lang w:val="uk-UA" w:eastAsia="uk-UA"/>
              </w:rPr>
              <w:br/>
              <w:t xml:space="preserve"> - мікшер 2 кВт</w:t>
            </w:r>
            <w:r w:rsidRPr="0046205A">
              <w:rPr>
                <w:rFonts w:ascii="Arial" w:hAnsi="Arial" w:cs="Arial"/>
                <w:sz w:val="16"/>
                <w:szCs w:val="16"/>
                <w:lang w:val="uk-UA" w:eastAsia="uk-UA"/>
              </w:rPr>
              <w:br/>
              <w:t xml:space="preserve"> - колонки 2 </w:t>
            </w:r>
            <w:proofErr w:type="spellStart"/>
            <w:r w:rsidRPr="0046205A">
              <w:rPr>
                <w:rFonts w:ascii="Arial" w:hAnsi="Arial" w:cs="Arial"/>
                <w:sz w:val="16"/>
                <w:szCs w:val="16"/>
                <w:lang w:val="uk-UA" w:eastAsia="uk-UA"/>
              </w:rPr>
              <w:t>шт</w:t>
            </w:r>
            <w:proofErr w:type="spellEnd"/>
            <w:r w:rsidRPr="0046205A">
              <w:rPr>
                <w:rFonts w:ascii="Arial" w:hAnsi="Arial" w:cs="Arial"/>
                <w:sz w:val="16"/>
                <w:szCs w:val="16"/>
                <w:lang w:val="uk-UA" w:eastAsia="uk-UA"/>
              </w:rPr>
              <w:t xml:space="preserve">, на </w:t>
            </w:r>
            <w:proofErr w:type="spellStart"/>
            <w:r w:rsidRPr="0046205A">
              <w:rPr>
                <w:rFonts w:ascii="Arial" w:hAnsi="Arial" w:cs="Arial"/>
                <w:sz w:val="16"/>
                <w:szCs w:val="16"/>
                <w:lang w:val="uk-UA" w:eastAsia="uk-UA"/>
              </w:rPr>
              <w:t>стійках</w:t>
            </w:r>
            <w:proofErr w:type="spellEnd"/>
            <w:r w:rsidRPr="0046205A">
              <w:rPr>
                <w:rFonts w:ascii="Arial" w:hAnsi="Arial" w:cs="Arial"/>
                <w:sz w:val="16"/>
                <w:szCs w:val="16"/>
                <w:lang w:val="uk-UA" w:eastAsia="uk-UA"/>
              </w:rPr>
              <w:br/>
              <w:t xml:space="preserve"> - ноутбук, мікрофон</w:t>
            </w:r>
            <w:r w:rsidRPr="0046205A">
              <w:rPr>
                <w:rFonts w:ascii="Arial" w:hAnsi="Arial" w:cs="Arial"/>
                <w:sz w:val="16"/>
                <w:szCs w:val="16"/>
                <w:lang w:val="uk-UA" w:eastAsia="uk-UA"/>
              </w:rPr>
              <w:br/>
              <w:t xml:space="preserve"> - технік що обслуговує обладнання</w:t>
            </w:r>
            <w:r w:rsidRPr="0046205A">
              <w:rPr>
                <w:rFonts w:ascii="Arial" w:hAnsi="Arial" w:cs="Arial"/>
                <w:sz w:val="16"/>
                <w:szCs w:val="16"/>
                <w:lang w:val="uk-UA" w:eastAsia="uk-UA"/>
              </w:rPr>
              <w:br/>
              <w:t xml:space="preserve"> - Роялті УЛАСП</w:t>
            </w:r>
          </w:p>
        </w:tc>
      </w:tr>
      <w:tr w:rsidR="001458AC" w14:paraId="596F2BC7" w14:textId="77777777" w:rsidTr="0046205A">
        <w:trPr>
          <w:trHeight w:val="255"/>
        </w:trPr>
        <w:tc>
          <w:tcPr>
            <w:tcW w:w="267" w:type="pct"/>
            <w:hideMark/>
          </w:tcPr>
          <w:p w14:paraId="7C6BA22B"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22</w:t>
            </w:r>
          </w:p>
        </w:tc>
        <w:tc>
          <w:tcPr>
            <w:tcW w:w="4733" w:type="pct"/>
            <w:gridSpan w:val="2"/>
            <w:vAlign w:val="center"/>
            <w:hideMark/>
          </w:tcPr>
          <w:p w14:paraId="48394DEC" w14:textId="77777777" w:rsidR="001458AC" w:rsidRPr="0046205A" w:rsidRDefault="001458AC" w:rsidP="001458AC">
            <w:pPr>
              <w:ind w:left="0"/>
              <w:jc w:val="left"/>
              <w:rPr>
                <w:rFonts w:ascii="Arial" w:hAnsi="Arial" w:cs="Arial"/>
                <w:color w:val="000000"/>
                <w:sz w:val="16"/>
                <w:szCs w:val="16"/>
                <w:lang w:val="uk-UA" w:eastAsia="uk-UA"/>
              </w:rPr>
            </w:pPr>
            <w:r w:rsidRPr="0046205A">
              <w:rPr>
                <w:rFonts w:ascii="Arial" w:hAnsi="Arial" w:cs="Arial"/>
                <w:color w:val="000000"/>
                <w:sz w:val="16"/>
                <w:szCs w:val="16"/>
                <w:lang w:val="uk-UA" w:eastAsia="uk-UA"/>
              </w:rPr>
              <w:t>Оренда Комплекту світлових динамічних приладів (265 Вт)</w:t>
            </w:r>
          </w:p>
        </w:tc>
      </w:tr>
      <w:tr w:rsidR="001458AC" w14:paraId="5C504418" w14:textId="77777777" w:rsidTr="0046205A">
        <w:trPr>
          <w:trHeight w:val="70"/>
        </w:trPr>
        <w:tc>
          <w:tcPr>
            <w:tcW w:w="267" w:type="pct"/>
            <w:hideMark/>
          </w:tcPr>
          <w:p w14:paraId="18EF515B"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23</w:t>
            </w:r>
          </w:p>
        </w:tc>
        <w:tc>
          <w:tcPr>
            <w:tcW w:w="1750" w:type="pct"/>
            <w:vAlign w:val="center"/>
            <w:hideMark/>
          </w:tcPr>
          <w:p w14:paraId="3010BE4A" w14:textId="77777777" w:rsidR="001458AC" w:rsidRPr="0046205A" w:rsidRDefault="001458AC" w:rsidP="001458AC">
            <w:pPr>
              <w:ind w:left="0"/>
              <w:rPr>
                <w:rFonts w:ascii="Arial" w:hAnsi="Arial" w:cs="Arial"/>
                <w:color w:val="000000"/>
                <w:sz w:val="16"/>
                <w:szCs w:val="16"/>
                <w:lang w:val="uk-UA" w:eastAsia="uk-UA"/>
              </w:rPr>
            </w:pPr>
            <w:r w:rsidRPr="0046205A">
              <w:rPr>
                <w:rFonts w:ascii="Arial" w:hAnsi="Arial" w:cs="Arial"/>
                <w:color w:val="000000"/>
                <w:sz w:val="16"/>
                <w:szCs w:val="16"/>
                <w:lang w:val="uk-UA" w:eastAsia="uk-UA"/>
              </w:rPr>
              <w:t xml:space="preserve">Професійний гример з </w:t>
            </w:r>
            <w:proofErr w:type="spellStart"/>
            <w:r w:rsidRPr="0046205A">
              <w:rPr>
                <w:rFonts w:ascii="Arial" w:hAnsi="Arial" w:cs="Arial"/>
                <w:color w:val="000000"/>
                <w:sz w:val="16"/>
                <w:szCs w:val="16"/>
                <w:lang w:val="uk-UA" w:eastAsia="uk-UA"/>
              </w:rPr>
              <w:t>аквагриму</w:t>
            </w:r>
            <w:proofErr w:type="spellEnd"/>
          </w:p>
        </w:tc>
        <w:tc>
          <w:tcPr>
            <w:tcW w:w="2983" w:type="pct"/>
            <w:vAlign w:val="center"/>
            <w:hideMark/>
          </w:tcPr>
          <w:p w14:paraId="2EB57B03" w14:textId="033CEC0C" w:rsidR="0046205A" w:rsidRPr="0046205A" w:rsidRDefault="001458AC" w:rsidP="0046205A">
            <w:pPr>
              <w:pStyle w:val="aff3"/>
              <w:numPr>
                <w:ilvl w:val="0"/>
                <w:numId w:val="20"/>
              </w:numPr>
              <w:jc w:val="left"/>
              <w:rPr>
                <w:rFonts w:ascii="Arial" w:hAnsi="Arial" w:cs="Arial"/>
                <w:sz w:val="16"/>
                <w:szCs w:val="16"/>
                <w:lang w:val="uk-UA" w:eastAsia="uk-UA"/>
              </w:rPr>
            </w:pPr>
            <w:r w:rsidRPr="0046205A">
              <w:rPr>
                <w:rFonts w:ascii="Arial" w:hAnsi="Arial" w:cs="Arial"/>
                <w:sz w:val="16"/>
                <w:szCs w:val="16"/>
                <w:lang w:val="uk-UA" w:eastAsia="uk-UA"/>
              </w:rPr>
              <w:t xml:space="preserve">Спеціаліст з </w:t>
            </w:r>
            <w:proofErr w:type="spellStart"/>
            <w:r w:rsidRPr="0046205A">
              <w:rPr>
                <w:rFonts w:ascii="Arial" w:hAnsi="Arial" w:cs="Arial"/>
                <w:sz w:val="16"/>
                <w:szCs w:val="16"/>
                <w:lang w:val="uk-UA" w:eastAsia="uk-UA"/>
              </w:rPr>
              <w:t>аквагриму</w:t>
            </w:r>
            <w:proofErr w:type="spellEnd"/>
          </w:p>
          <w:p w14:paraId="0D60F97F" w14:textId="6EFFBEF9" w:rsidR="001458AC" w:rsidRPr="0046205A" w:rsidRDefault="001458AC" w:rsidP="0046205A">
            <w:pPr>
              <w:pStyle w:val="aff3"/>
              <w:numPr>
                <w:ilvl w:val="0"/>
                <w:numId w:val="20"/>
              </w:numPr>
              <w:jc w:val="left"/>
              <w:rPr>
                <w:rFonts w:ascii="Arial" w:hAnsi="Arial" w:cs="Arial"/>
                <w:sz w:val="16"/>
                <w:szCs w:val="16"/>
                <w:lang w:val="uk-UA" w:eastAsia="uk-UA"/>
              </w:rPr>
            </w:pPr>
            <w:r w:rsidRPr="0046205A">
              <w:rPr>
                <w:rFonts w:ascii="Arial" w:hAnsi="Arial" w:cs="Arial"/>
                <w:sz w:val="16"/>
                <w:szCs w:val="16"/>
                <w:lang w:val="uk-UA" w:eastAsia="uk-UA"/>
              </w:rPr>
              <w:t>2. Оренда меблі для заходу</w:t>
            </w:r>
          </w:p>
        </w:tc>
      </w:tr>
      <w:tr w:rsidR="001458AC" w14:paraId="16D5E5D1" w14:textId="77777777" w:rsidTr="0046205A">
        <w:trPr>
          <w:trHeight w:val="450"/>
        </w:trPr>
        <w:tc>
          <w:tcPr>
            <w:tcW w:w="267" w:type="pct"/>
            <w:hideMark/>
          </w:tcPr>
          <w:p w14:paraId="0E512716" w14:textId="77777777" w:rsidR="001458AC" w:rsidRPr="0046205A" w:rsidRDefault="001458AC" w:rsidP="001458AC">
            <w:pPr>
              <w:ind w:left="0"/>
              <w:rPr>
                <w:rFonts w:ascii="Arial" w:hAnsi="Arial" w:cs="Arial"/>
                <w:sz w:val="16"/>
                <w:szCs w:val="16"/>
                <w:lang w:val="uk-UA" w:eastAsia="uk-UA"/>
              </w:rPr>
            </w:pPr>
            <w:r w:rsidRPr="0046205A">
              <w:rPr>
                <w:rFonts w:ascii="Arial" w:hAnsi="Arial" w:cs="Arial"/>
                <w:sz w:val="16"/>
                <w:szCs w:val="16"/>
                <w:lang w:val="uk-UA" w:eastAsia="uk-UA"/>
              </w:rPr>
              <w:t>24</w:t>
            </w:r>
          </w:p>
        </w:tc>
        <w:tc>
          <w:tcPr>
            <w:tcW w:w="1750" w:type="pct"/>
            <w:vAlign w:val="center"/>
            <w:hideMark/>
          </w:tcPr>
          <w:p w14:paraId="5A552CB7" w14:textId="77777777" w:rsidR="001458AC" w:rsidRPr="0046205A" w:rsidRDefault="001458AC" w:rsidP="001458AC">
            <w:pPr>
              <w:ind w:left="0"/>
              <w:rPr>
                <w:rFonts w:ascii="Arial" w:hAnsi="Arial" w:cs="Arial"/>
                <w:color w:val="000000"/>
                <w:sz w:val="16"/>
                <w:szCs w:val="16"/>
                <w:lang w:val="uk-UA" w:eastAsia="uk-UA"/>
              </w:rPr>
            </w:pPr>
            <w:r w:rsidRPr="0046205A">
              <w:rPr>
                <w:rFonts w:ascii="Arial" w:hAnsi="Arial" w:cs="Arial"/>
                <w:color w:val="000000"/>
                <w:sz w:val="16"/>
                <w:szCs w:val="16"/>
                <w:lang w:val="uk-UA" w:eastAsia="uk-UA"/>
              </w:rPr>
              <w:t>Транспортні витрати</w:t>
            </w:r>
          </w:p>
        </w:tc>
        <w:tc>
          <w:tcPr>
            <w:tcW w:w="2983" w:type="pct"/>
            <w:vAlign w:val="center"/>
            <w:hideMark/>
          </w:tcPr>
          <w:p w14:paraId="10A14B64" w14:textId="77777777" w:rsidR="001458AC" w:rsidRPr="0046205A" w:rsidRDefault="001458AC" w:rsidP="001458AC">
            <w:pPr>
              <w:ind w:left="0"/>
              <w:jc w:val="left"/>
              <w:rPr>
                <w:rFonts w:ascii="Arial" w:hAnsi="Arial" w:cs="Arial"/>
                <w:sz w:val="16"/>
                <w:szCs w:val="16"/>
                <w:lang w:val="uk-UA" w:eastAsia="uk-UA"/>
              </w:rPr>
            </w:pPr>
            <w:r w:rsidRPr="0046205A">
              <w:rPr>
                <w:rFonts w:ascii="Arial" w:hAnsi="Arial" w:cs="Arial"/>
                <w:sz w:val="16"/>
                <w:szCs w:val="16"/>
                <w:lang w:val="uk-UA" w:eastAsia="uk-UA"/>
              </w:rPr>
              <w:t>Доставка та забір обладнання, реквізиту тощо на місце проведення заходу</w:t>
            </w:r>
          </w:p>
        </w:tc>
      </w:tr>
    </w:tbl>
    <w:p w14:paraId="5AF03D4A" w14:textId="77777777" w:rsidR="001458AC" w:rsidRDefault="001458AC" w:rsidP="001458AC">
      <w:pPr>
        <w:pStyle w:val="aff3"/>
        <w:ind w:left="360"/>
        <w:jc w:val="center"/>
        <w:rPr>
          <w:rFonts w:ascii="Times New Roman" w:hAnsi="Times New Roman"/>
          <w:b/>
          <w:sz w:val="24"/>
          <w:szCs w:val="24"/>
          <w:lang w:val="uk-UA"/>
        </w:rPr>
      </w:pPr>
    </w:p>
    <w:p w14:paraId="4D6C3299" w14:textId="77777777" w:rsidR="001458AC" w:rsidRDefault="001458AC" w:rsidP="001458AC">
      <w:pPr>
        <w:pStyle w:val="aff3"/>
        <w:ind w:left="360"/>
        <w:jc w:val="center"/>
        <w:rPr>
          <w:rFonts w:ascii="Times New Roman" w:hAnsi="Times New Roman"/>
          <w:b/>
          <w:sz w:val="24"/>
          <w:szCs w:val="24"/>
          <w:lang w:val="uk-UA"/>
        </w:rPr>
      </w:pPr>
    </w:p>
    <w:p w14:paraId="4ADDF4F1" w14:textId="3AC5B7E7" w:rsidR="001458AC" w:rsidRDefault="001458AC" w:rsidP="001458AC">
      <w:pPr>
        <w:pStyle w:val="aff3"/>
        <w:numPr>
          <w:ilvl w:val="0"/>
          <w:numId w:val="19"/>
        </w:numPr>
        <w:tabs>
          <w:tab w:val="left" w:pos="3686"/>
        </w:tabs>
        <w:ind w:right="0"/>
        <w:rPr>
          <w:rFonts w:ascii="Times New Roman" w:hAnsi="Times New Roman"/>
          <w:sz w:val="24"/>
          <w:szCs w:val="24"/>
          <w:lang w:val="uk-UA"/>
        </w:rPr>
      </w:pPr>
      <w:r>
        <w:rPr>
          <w:rFonts w:ascii="Times New Roman" w:hAnsi="Times New Roman"/>
          <w:sz w:val="24"/>
          <w:szCs w:val="24"/>
          <w:lang w:val="uk-UA"/>
        </w:rPr>
        <w:t>Вказана вартість закріплюється за одиницю незалежно від кількості Послуг/Робіт, виконання яких замовлено Замовником протягом строку дії Договору .</w:t>
      </w:r>
    </w:p>
    <w:p w14:paraId="400AA7D4" w14:textId="77777777" w:rsidR="001458AC" w:rsidRDefault="001458AC" w:rsidP="001458AC">
      <w:pPr>
        <w:pStyle w:val="aff3"/>
        <w:numPr>
          <w:ilvl w:val="0"/>
          <w:numId w:val="19"/>
        </w:numPr>
        <w:ind w:right="0"/>
        <w:rPr>
          <w:rFonts w:ascii="Times New Roman" w:hAnsi="Times New Roman"/>
          <w:sz w:val="24"/>
          <w:szCs w:val="24"/>
          <w:lang w:val="uk-UA"/>
        </w:rPr>
      </w:pPr>
      <w:r>
        <w:rPr>
          <w:rFonts w:ascii="Times New Roman" w:hAnsi="Times New Roman"/>
          <w:sz w:val="24"/>
          <w:szCs w:val="24"/>
          <w:lang w:val="uk-UA"/>
        </w:rPr>
        <w:t>Сторони встановили, що вказана вартість не може змінюватись в сторону збільшення, окрім випадків, прямо встановлених Договором.</w:t>
      </w:r>
    </w:p>
    <w:p w14:paraId="73D54787" w14:textId="77777777" w:rsidR="001458AC" w:rsidRDefault="001458AC" w:rsidP="001458AC">
      <w:pPr>
        <w:pStyle w:val="aff3"/>
        <w:numPr>
          <w:ilvl w:val="0"/>
          <w:numId w:val="19"/>
        </w:numPr>
        <w:ind w:right="0"/>
        <w:rPr>
          <w:rFonts w:ascii="Times New Roman" w:hAnsi="Times New Roman"/>
          <w:sz w:val="24"/>
          <w:szCs w:val="24"/>
          <w:lang w:val="uk-UA"/>
        </w:rPr>
      </w:pPr>
      <w:r>
        <w:rPr>
          <w:rFonts w:ascii="Times New Roman" w:hAnsi="Times New Roman"/>
          <w:sz w:val="24"/>
          <w:szCs w:val="24"/>
          <w:lang w:val="uk-UA"/>
        </w:rPr>
        <w:t>Конкретні опис, обсяг та строки надання послуг, вказаних в Таблиці №1, встановлюються Сторонами в окремих додатках до Договору.</w:t>
      </w:r>
    </w:p>
    <w:p w14:paraId="58260C3D" w14:textId="77777777" w:rsidR="001458AC" w:rsidRDefault="001458AC" w:rsidP="001458AC">
      <w:pPr>
        <w:pStyle w:val="aff3"/>
        <w:numPr>
          <w:ilvl w:val="0"/>
          <w:numId w:val="19"/>
        </w:numPr>
        <w:ind w:right="0"/>
        <w:rPr>
          <w:rFonts w:ascii="Times New Roman" w:hAnsi="Times New Roman"/>
          <w:sz w:val="24"/>
          <w:szCs w:val="24"/>
          <w:lang w:val="uk-UA"/>
        </w:rPr>
      </w:pPr>
      <w:r>
        <w:rPr>
          <w:rFonts w:ascii="Times New Roman" w:hAnsi="Times New Roman"/>
          <w:sz w:val="24"/>
          <w:szCs w:val="24"/>
          <w:lang w:val="uk-UA"/>
        </w:rPr>
        <w:t xml:space="preserve">Сторони встановили мінімальні вимоги до послуг/робіт що надаються за Договором та вимоги до обладнання, яке використовується до надання послуг в Таблиці №2. Додаткові вимоги можуть встановлюватись в окремих Додатках до Договору. </w:t>
      </w:r>
    </w:p>
    <w:p w14:paraId="46B0664A" w14:textId="77777777" w:rsidR="001458AC" w:rsidRDefault="001458AC" w:rsidP="001458AC">
      <w:pPr>
        <w:pStyle w:val="aff3"/>
        <w:numPr>
          <w:ilvl w:val="0"/>
          <w:numId w:val="19"/>
        </w:numPr>
        <w:ind w:right="0"/>
        <w:rPr>
          <w:rFonts w:ascii="Times New Roman" w:hAnsi="Times New Roman"/>
          <w:sz w:val="24"/>
          <w:szCs w:val="24"/>
          <w:lang w:val="uk-UA"/>
        </w:rPr>
      </w:pPr>
      <w:r>
        <w:rPr>
          <w:rFonts w:ascii="Times New Roman" w:eastAsia="Calibri" w:hAnsi="Times New Roman"/>
          <w:sz w:val="24"/>
          <w:szCs w:val="24"/>
          <w:lang w:val="uk-UA"/>
        </w:rPr>
        <w:t xml:space="preserve">Цей Додаток є невід’ємною частиною </w:t>
      </w:r>
      <w:r>
        <w:rPr>
          <w:rFonts w:ascii="Times New Roman" w:hAnsi="Times New Roman"/>
          <w:sz w:val="24"/>
          <w:szCs w:val="24"/>
          <w:lang w:val="uk-UA"/>
        </w:rPr>
        <w:t>Договору</w:t>
      </w:r>
      <w:r>
        <w:rPr>
          <w:rFonts w:ascii="Times New Roman" w:eastAsia="Calibri" w:hAnsi="Times New Roman"/>
          <w:sz w:val="24"/>
          <w:szCs w:val="24"/>
          <w:lang w:val="uk-UA"/>
        </w:rPr>
        <w:t>, складений у двох оригінальних примірниках, які мають однакову юридичну силу, по одному для кожної із Сторін</w:t>
      </w:r>
      <w:r>
        <w:rPr>
          <w:rFonts w:ascii="Times New Roman" w:hAnsi="Times New Roman"/>
          <w:sz w:val="24"/>
          <w:szCs w:val="24"/>
          <w:lang w:val="uk-UA"/>
        </w:rPr>
        <w:t>.</w:t>
      </w:r>
    </w:p>
    <w:p w14:paraId="7850EE76" w14:textId="77777777" w:rsidR="001458AC" w:rsidRDefault="001458AC" w:rsidP="001458AC">
      <w:pPr>
        <w:pStyle w:val="aff3"/>
        <w:ind w:left="360"/>
        <w:jc w:val="center"/>
        <w:rPr>
          <w:rFonts w:ascii="Times New Roman" w:hAnsi="Times New Roman"/>
          <w:b/>
          <w:sz w:val="24"/>
          <w:szCs w:val="24"/>
          <w:lang w:val="uk-UA"/>
        </w:rPr>
      </w:pPr>
    </w:p>
    <w:p w14:paraId="53D90CF1" w14:textId="77777777" w:rsidR="001458AC" w:rsidRDefault="001458AC" w:rsidP="001458AC">
      <w:pPr>
        <w:pStyle w:val="aff3"/>
        <w:ind w:left="360"/>
        <w:jc w:val="center"/>
        <w:rPr>
          <w:rFonts w:ascii="Times New Roman" w:hAnsi="Times New Roman"/>
          <w:b/>
          <w:sz w:val="24"/>
          <w:szCs w:val="24"/>
          <w:lang w:val="uk-UA"/>
        </w:rPr>
      </w:pPr>
      <w:r>
        <w:rPr>
          <w:rFonts w:ascii="Times New Roman" w:hAnsi="Times New Roman"/>
          <w:b/>
          <w:sz w:val="24"/>
          <w:szCs w:val="24"/>
          <w:lang w:val="uk-UA"/>
        </w:rPr>
        <w:t>Реквізити Сторін</w:t>
      </w:r>
    </w:p>
    <w:p w14:paraId="48D25EEE" w14:textId="77777777" w:rsidR="001458AC" w:rsidRDefault="001458AC" w:rsidP="001458AC">
      <w:pPr>
        <w:keepNext/>
        <w:keepLines/>
        <w:rPr>
          <w:rFonts w:ascii="Calibri" w:hAnsi="Calibri"/>
          <w:b/>
          <w:smallCaps/>
          <w:color w:val="365F91"/>
          <w:sz w:val="22"/>
          <w:szCs w:val="22"/>
          <w:lang w:val="ru-RU"/>
        </w:rPr>
      </w:pPr>
    </w:p>
    <w:p w14:paraId="4990A115" w14:textId="77777777" w:rsidR="001458AC" w:rsidRDefault="001458AC" w:rsidP="001458AC"/>
    <w:p w14:paraId="4C808D8D" w14:textId="77777777" w:rsidR="001458AC" w:rsidRDefault="001458AC" w:rsidP="001458AC">
      <w:pPr>
        <w:jc w:val="center"/>
        <w:rPr>
          <w:color w:val="000000"/>
        </w:rPr>
      </w:pPr>
    </w:p>
    <w:p w14:paraId="7AC33BC7" w14:textId="1E7F43F0" w:rsidR="001458AC" w:rsidRDefault="001458AC" w:rsidP="001458AC">
      <w:pPr>
        <w:rPr>
          <w:color w:val="000000"/>
        </w:rPr>
      </w:pPr>
      <w:r>
        <w:rPr>
          <w:color w:val="000000"/>
        </w:rPr>
        <w:t>ВИКОНАВЕЦЬ:</w:t>
      </w:r>
      <w:r>
        <w:t xml:space="preserve">            </w:t>
      </w:r>
      <w:r>
        <w:tab/>
      </w:r>
      <w:r>
        <w:tab/>
      </w:r>
      <w:r>
        <w:tab/>
      </w:r>
      <w:r>
        <w:tab/>
        <w:t xml:space="preserve">  </w:t>
      </w:r>
      <w:r>
        <w:rPr>
          <w:color w:val="000000"/>
        </w:rPr>
        <w:t xml:space="preserve">ЗАМОВНИК: </w:t>
      </w:r>
    </w:p>
    <w:p w14:paraId="2ED92E2A" w14:textId="77777777" w:rsidR="001458AC" w:rsidRDefault="001458AC" w:rsidP="001458AC">
      <w:pPr>
        <w:rPr>
          <w:color w:val="000000"/>
        </w:rPr>
      </w:pPr>
    </w:p>
    <w:p w14:paraId="5CCCD840" w14:textId="77777777" w:rsidR="001458AC" w:rsidRDefault="001458AC" w:rsidP="001458AC"/>
    <w:p w14:paraId="3990E4AB" w14:textId="77777777" w:rsidR="001458AC" w:rsidRDefault="001458AC" w:rsidP="001458AC">
      <w:pPr>
        <w:ind w:firstLine="450"/>
      </w:pPr>
    </w:p>
    <w:p w14:paraId="06A150A9" w14:textId="77777777" w:rsidR="001458AC" w:rsidRDefault="001458AC" w:rsidP="001458AC">
      <w:pPr>
        <w:ind w:firstLine="450"/>
      </w:pPr>
    </w:p>
    <w:tbl>
      <w:tblPr>
        <w:tblW w:w="10860" w:type="dxa"/>
        <w:jc w:val="center"/>
        <w:tblLayout w:type="fixed"/>
        <w:tblLook w:val="04A0" w:firstRow="1" w:lastRow="0" w:firstColumn="1" w:lastColumn="0" w:noHBand="0" w:noVBand="1"/>
      </w:tblPr>
      <w:tblGrid>
        <w:gridCol w:w="4678"/>
        <w:gridCol w:w="6182"/>
      </w:tblGrid>
      <w:tr w:rsidR="001458AC" w14:paraId="3BF0DB08" w14:textId="77777777" w:rsidTr="004F1786">
        <w:trPr>
          <w:trHeight w:val="718"/>
          <w:jc w:val="center"/>
        </w:trPr>
        <w:tc>
          <w:tcPr>
            <w:tcW w:w="4678" w:type="dxa"/>
            <w:hideMark/>
          </w:tcPr>
          <w:p w14:paraId="75A02361" w14:textId="77777777" w:rsidR="001458AC" w:rsidRDefault="001458AC">
            <w:pPr>
              <w:ind w:right="379"/>
              <w:jc w:val="center"/>
              <w:rPr>
                <w:rFonts w:ascii="Tahoma" w:eastAsia="Tahoma" w:hAnsi="Tahoma" w:cs="Tahoma"/>
                <w:color w:val="000000"/>
                <w:lang w:val="uk-UA"/>
              </w:rPr>
            </w:pPr>
            <w:r>
              <w:rPr>
                <w:rFonts w:ascii="Tahoma" w:eastAsia="Tahoma" w:hAnsi="Tahoma" w:cs="Tahoma"/>
                <w:color w:val="000000"/>
              </w:rPr>
              <w:t xml:space="preserve">__________________/ </w:t>
            </w:r>
            <w:r>
              <w:rPr>
                <w:rFonts w:ascii="Tahoma" w:eastAsia="Tahoma" w:hAnsi="Tahoma" w:cs="Tahoma"/>
                <w:lang w:val="uk-UA"/>
              </w:rPr>
              <w:t>___ПІБ____</w:t>
            </w:r>
          </w:p>
          <w:p w14:paraId="1B7A4517" w14:textId="67ED1AEB" w:rsidR="001458AC" w:rsidRDefault="001458AC">
            <w:pPr>
              <w:ind w:right="379"/>
              <w:rPr>
                <w:rFonts w:ascii="Tahoma" w:eastAsia="Tahoma" w:hAnsi="Tahoma" w:cs="Tahoma"/>
                <w:color w:val="000000"/>
                <w:lang w:val="ru-RU"/>
              </w:rPr>
            </w:pPr>
            <w:r>
              <w:rPr>
                <w:rFonts w:ascii="Tahoma" w:eastAsia="Tahoma" w:hAnsi="Tahoma" w:cs="Tahoma"/>
                <w:color w:val="000000"/>
              </w:rPr>
              <w:t xml:space="preserve">           Директор</w:t>
            </w:r>
          </w:p>
        </w:tc>
        <w:tc>
          <w:tcPr>
            <w:tcW w:w="6182" w:type="dxa"/>
          </w:tcPr>
          <w:p w14:paraId="3CB938C8" w14:textId="77777777" w:rsidR="001458AC" w:rsidRDefault="001458AC">
            <w:pPr>
              <w:ind w:left="-425" w:right="-81"/>
              <w:jc w:val="center"/>
              <w:rPr>
                <w:rFonts w:ascii="Tahoma" w:eastAsia="Tahoma" w:hAnsi="Tahoma" w:cs="Tahoma"/>
                <w:color w:val="000000"/>
              </w:rPr>
            </w:pPr>
            <w:r>
              <w:rPr>
                <w:rFonts w:ascii="Tahoma" w:eastAsia="Tahoma" w:hAnsi="Tahoma" w:cs="Tahoma"/>
                <w:color w:val="000000"/>
              </w:rPr>
              <w:t>_________________ /</w:t>
            </w:r>
            <w:r>
              <w:rPr>
                <w:rFonts w:ascii="Times New Roman" w:hAnsi="Times New Roman"/>
                <w:sz w:val="24"/>
                <w:szCs w:val="24"/>
                <w:lang w:val="uk-UA"/>
              </w:rPr>
              <w:t xml:space="preserve"> </w:t>
            </w:r>
          </w:p>
          <w:p w14:paraId="28C417B1" w14:textId="01D48A2E" w:rsidR="001458AC" w:rsidRDefault="001458AC">
            <w:pPr>
              <w:ind w:right="-81"/>
              <w:rPr>
                <w:rFonts w:ascii="Tahoma" w:eastAsia="Tahoma" w:hAnsi="Tahoma" w:cs="Tahoma"/>
              </w:rPr>
            </w:pPr>
            <w:r>
              <w:rPr>
                <w:rFonts w:ascii="Tahoma" w:eastAsia="Tahoma" w:hAnsi="Tahoma" w:cs="Tahoma"/>
              </w:rPr>
              <w:t xml:space="preserve">     Директор</w:t>
            </w:r>
          </w:p>
          <w:p w14:paraId="05CD9C46" w14:textId="77777777" w:rsidR="001458AC" w:rsidRDefault="001458AC">
            <w:pPr>
              <w:ind w:left="-425" w:right="-81"/>
              <w:jc w:val="center"/>
              <w:rPr>
                <w:rFonts w:ascii="Tahoma" w:eastAsia="Tahoma" w:hAnsi="Tahoma" w:cs="Tahoma"/>
                <w:color w:val="000000"/>
              </w:rPr>
            </w:pPr>
          </w:p>
        </w:tc>
      </w:tr>
      <w:tr w:rsidR="001458AC" w14:paraId="4F3AF710" w14:textId="77777777" w:rsidTr="004F1786">
        <w:trPr>
          <w:trHeight w:val="31"/>
          <w:jc w:val="center"/>
        </w:trPr>
        <w:tc>
          <w:tcPr>
            <w:tcW w:w="4678" w:type="dxa"/>
            <w:hideMark/>
          </w:tcPr>
          <w:p w14:paraId="220FA530" w14:textId="6CE5BA8C" w:rsidR="001458AC" w:rsidRDefault="001458AC">
            <w:pPr>
              <w:ind w:right="379"/>
              <w:rPr>
                <w:rFonts w:ascii="Tahoma" w:eastAsia="Tahoma" w:hAnsi="Tahoma" w:cs="Tahoma"/>
                <w:color w:val="5B9BD5"/>
              </w:rPr>
            </w:pPr>
            <w:r>
              <w:rPr>
                <w:rFonts w:ascii="Tahoma" w:eastAsia="Tahoma" w:hAnsi="Tahoma" w:cs="Tahoma"/>
              </w:rPr>
              <w:t xml:space="preserve">                         </w:t>
            </w:r>
            <w:r>
              <w:rPr>
                <w:rFonts w:ascii="Tahoma" w:eastAsia="Tahoma" w:hAnsi="Tahoma" w:cs="Tahoma"/>
                <w:color w:val="000000"/>
              </w:rPr>
              <w:t>М.П.</w:t>
            </w:r>
          </w:p>
        </w:tc>
        <w:tc>
          <w:tcPr>
            <w:tcW w:w="6182" w:type="dxa"/>
            <w:hideMark/>
          </w:tcPr>
          <w:p w14:paraId="4D40EFC3" w14:textId="77777777" w:rsidR="001458AC" w:rsidRDefault="001458AC">
            <w:pPr>
              <w:ind w:right="639"/>
              <w:jc w:val="center"/>
              <w:rPr>
                <w:rFonts w:ascii="Tahoma" w:eastAsia="Tahoma" w:hAnsi="Tahoma" w:cs="Tahoma"/>
                <w:color w:val="5B9BD5"/>
              </w:rPr>
            </w:pPr>
            <w:r>
              <w:rPr>
                <w:rFonts w:ascii="Tahoma" w:eastAsia="Tahoma" w:hAnsi="Tahoma" w:cs="Tahoma"/>
                <w:color w:val="000000"/>
              </w:rPr>
              <w:t>М.П.</w:t>
            </w:r>
          </w:p>
        </w:tc>
      </w:tr>
    </w:tbl>
    <w:p w14:paraId="2424F7E2" w14:textId="77777777" w:rsidR="001458AC" w:rsidRDefault="001458AC" w:rsidP="0046205A">
      <w:pPr>
        <w:rPr>
          <w:rFonts w:ascii="Times New Roman" w:eastAsia="Times New Roman" w:hAnsi="Times New Roman" w:cs="Times New Roman"/>
          <w:sz w:val="24"/>
          <w:szCs w:val="24"/>
          <w:lang w:val="uk-UA"/>
        </w:rPr>
      </w:pPr>
    </w:p>
    <w:sectPr w:rsidR="001458AC" w:rsidSect="002F093B">
      <w:footerReference w:type="even" r:id="rId8"/>
      <w:footerReference w:type="default" r:id="rId9"/>
      <w:footerReference w:type="first" r:id="rId10"/>
      <w:pgSz w:w="11906" w:h="16838"/>
      <w:pgMar w:top="709" w:right="713" w:bottom="568" w:left="993" w:header="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DA53" w14:textId="77777777" w:rsidR="001458AC" w:rsidRDefault="001458AC">
      <w:r>
        <w:separator/>
      </w:r>
    </w:p>
  </w:endnote>
  <w:endnote w:type="continuationSeparator" w:id="0">
    <w:p w14:paraId="1A15A6D8" w14:textId="77777777" w:rsidR="001458AC" w:rsidRDefault="0014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armonia Sans Pro Cyr">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9A64" w14:textId="77777777" w:rsidR="001458AC" w:rsidRDefault="001458AC">
    <w:pPr>
      <w:pBdr>
        <w:top w:val="nil"/>
        <w:left w:val="nil"/>
        <w:bottom w:val="nil"/>
        <w:right w:val="nil"/>
        <w:between w:val="nil"/>
      </w:pBdr>
      <w:tabs>
        <w:tab w:val="center" w:pos="4677"/>
        <w:tab w:val="right" w:pos="9355"/>
      </w:tabs>
      <w:ind w:left="0" w:right="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33E9BD4E" w14:textId="77777777" w:rsidR="001458AC" w:rsidRDefault="001458AC">
    <w:pPr>
      <w:pBdr>
        <w:top w:val="nil"/>
        <w:left w:val="nil"/>
        <w:bottom w:val="nil"/>
        <w:right w:val="nil"/>
        <w:between w:val="nil"/>
      </w:pBdr>
      <w:tabs>
        <w:tab w:val="center" w:pos="4677"/>
        <w:tab w:val="right" w:pos="9355"/>
      </w:tabs>
      <w:ind w:left="0" w:right="360"/>
      <w:jc w:val="left"/>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7B7D" w14:textId="5910107C" w:rsidR="001458AC" w:rsidRDefault="001458AC">
    <w:pPr>
      <w:pBdr>
        <w:top w:val="nil"/>
        <w:left w:val="nil"/>
        <w:bottom w:val="nil"/>
        <w:right w:val="nil"/>
        <w:between w:val="nil"/>
      </w:pBdr>
      <w:tabs>
        <w:tab w:val="center" w:pos="4680"/>
        <w:tab w:val="right" w:pos="9360"/>
      </w:tabs>
      <w:ind w:left="0" w:right="0"/>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cs="Cambria"/>
        <w:noProof/>
        <w:color w:val="000000"/>
        <w:sz w:val="22"/>
        <w:szCs w:val="22"/>
      </w:rPr>
      <w:t>6</w:t>
    </w:r>
    <w:r>
      <w:rPr>
        <w:rFonts w:ascii="Cambria" w:eastAsia="Cambria" w:hAnsi="Cambria" w:cs="Cambria"/>
        <w:color w:val="000000"/>
        <w:sz w:val="22"/>
        <w:szCs w:val="22"/>
      </w:rPr>
      <w:fldChar w:fldCharType="end"/>
    </w:r>
  </w:p>
  <w:p w14:paraId="1F574F0B" w14:textId="77777777" w:rsidR="001458AC" w:rsidRDefault="001458AC">
    <w:pPr>
      <w:pBdr>
        <w:top w:val="nil"/>
        <w:left w:val="nil"/>
        <w:bottom w:val="nil"/>
        <w:right w:val="nil"/>
        <w:between w:val="nil"/>
      </w:pBdr>
      <w:tabs>
        <w:tab w:val="center" w:pos="4677"/>
        <w:tab w:val="right" w:pos="9355"/>
      </w:tabs>
      <w:ind w:left="0" w:right="360"/>
      <w:jc w:val="lef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F362" w14:textId="77777777" w:rsidR="001458AC" w:rsidRDefault="001458AC">
    <w:pPr>
      <w:widowControl w:val="0"/>
      <w:pBdr>
        <w:top w:val="nil"/>
        <w:left w:val="nil"/>
        <w:bottom w:val="nil"/>
        <w:right w:val="nil"/>
        <w:between w:val="nil"/>
      </w:pBdr>
      <w:spacing w:line="276" w:lineRule="auto"/>
      <w:ind w:left="0" w:right="0"/>
      <w:jc w:val="left"/>
      <w:rPr>
        <w:rFonts w:ascii="Times New Roman" w:eastAsia="Times New Roman" w:hAnsi="Times New Roman" w:cs="Times New Roman"/>
        <w:color w:val="000000"/>
        <w:sz w:val="20"/>
        <w:szCs w:val="20"/>
      </w:rPr>
    </w:pPr>
  </w:p>
  <w:tbl>
    <w:tblPr>
      <w:tblStyle w:val="afb"/>
      <w:tblW w:w="10178" w:type="dxa"/>
      <w:tblInd w:w="-57" w:type="dxa"/>
      <w:tblLayout w:type="fixed"/>
      <w:tblLook w:val="0000" w:firstRow="0" w:lastRow="0" w:firstColumn="0" w:lastColumn="0" w:noHBand="0" w:noVBand="0"/>
    </w:tblPr>
    <w:tblGrid>
      <w:gridCol w:w="4997"/>
      <w:gridCol w:w="5181"/>
    </w:tblGrid>
    <w:tr w:rsidR="001458AC" w14:paraId="429130AC" w14:textId="77777777">
      <w:trPr>
        <w:trHeight w:val="360"/>
      </w:trPr>
      <w:tc>
        <w:tcPr>
          <w:tcW w:w="0" w:type="auto"/>
        </w:tcPr>
        <w:p w14:paraId="3BE0AE20" w14:textId="77777777" w:rsidR="001458AC" w:rsidRDefault="001458AC">
          <w:pPr>
            <w:pBdr>
              <w:top w:val="nil"/>
              <w:left w:val="nil"/>
              <w:bottom w:val="nil"/>
              <w:right w:val="nil"/>
              <w:between w:val="nil"/>
            </w:pBdr>
            <w:ind w:left="0" w:right="639"/>
            <w:jc w:val="left"/>
            <w:rPr>
              <w:rFonts w:ascii="Tahoma" w:eastAsia="Tahoma" w:hAnsi="Tahoma" w:cs="Tahoma"/>
              <w:color w:val="000000"/>
            </w:rPr>
          </w:pPr>
        </w:p>
      </w:tc>
      <w:tc>
        <w:tcPr>
          <w:tcW w:w="0" w:type="auto"/>
        </w:tcPr>
        <w:p w14:paraId="3584CBF4" w14:textId="77777777" w:rsidR="001458AC" w:rsidRDefault="001458AC">
          <w:pPr>
            <w:pBdr>
              <w:top w:val="nil"/>
              <w:left w:val="nil"/>
              <w:bottom w:val="nil"/>
              <w:right w:val="nil"/>
              <w:between w:val="nil"/>
            </w:pBdr>
            <w:ind w:left="0" w:right="379"/>
            <w:jc w:val="left"/>
            <w:rPr>
              <w:rFonts w:ascii="Tahoma" w:eastAsia="Tahoma" w:hAnsi="Tahoma" w:cs="Tahoma"/>
              <w:color w:val="000000"/>
              <w:sz w:val="16"/>
              <w:szCs w:val="16"/>
            </w:rPr>
          </w:pPr>
        </w:p>
      </w:tc>
    </w:tr>
    <w:tr w:rsidR="001458AC" w14:paraId="3C6A3678" w14:textId="77777777">
      <w:tc>
        <w:tcPr>
          <w:tcW w:w="0" w:type="auto"/>
        </w:tcPr>
        <w:p w14:paraId="570518F0" w14:textId="77777777" w:rsidR="001458AC" w:rsidRDefault="001458AC">
          <w:pPr>
            <w:pBdr>
              <w:top w:val="nil"/>
              <w:left w:val="nil"/>
              <w:bottom w:val="nil"/>
              <w:right w:val="nil"/>
              <w:between w:val="nil"/>
            </w:pBdr>
            <w:ind w:left="0" w:right="379"/>
            <w:jc w:val="left"/>
            <w:rPr>
              <w:rFonts w:ascii="Tahoma" w:eastAsia="Tahoma" w:hAnsi="Tahoma" w:cs="Tahoma"/>
              <w:color w:val="000000"/>
            </w:rPr>
          </w:pPr>
          <w:r>
            <w:rPr>
              <w:rFonts w:ascii="Tahoma" w:eastAsia="Tahoma" w:hAnsi="Tahoma" w:cs="Tahoma"/>
              <w:color w:val="000000"/>
            </w:rPr>
            <w:t xml:space="preserve">__________________/ Директор, </w:t>
          </w:r>
          <w:proofErr w:type="spellStart"/>
          <w:r>
            <w:rPr>
              <w:rFonts w:ascii="Tahoma" w:eastAsia="Tahoma" w:hAnsi="Tahoma" w:cs="Tahoma"/>
              <w:color w:val="000000"/>
            </w:rPr>
            <w:t>Садиков</w:t>
          </w:r>
          <w:proofErr w:type="spellEnd"/>
          <w:r>
            <w:rPr>
              <w:rFonts w:ascii="Tahoma" w:eastAsia="Tahoma" w:hAnsi="Tahoma" w:cs="Tahoma"/>
              <w:color w:val="000000"/>
            </w:rPr>
            <w:t xml:space="preserve"> А.О.</w:t>
          </w:r>
        </w:p>
      </w:tc>
      <w:tc>
        <w:tcPr>
          <w:tcW w:w="0" w:type="auto"/>
        </w:tcPr>
        <w:p w14:paraId="799AA2F3" w14:textId="77777777" w:rsidR="001458AC" w:rsidRDefault="001458AC">
          <w:pPr>
            <w:pBdr>
              <w:top w:val="nil"/>
              <w:left w:val="nil"/>
              <w:bottom w:val="nil"/>
              <w:right w:val="nil"/>
              <w:between w:val="nil"/>
            </w:pBdr>
            <w:ind w:left="0" w:right="-57"/>
            <w:jc w:val="left"/>
            <w:rPr>
              <w:rFonts w:ascii="Tahoma" w:eastAsia="Tahoma" w:hAnsi="Tahoma" w:cs="Tahoma"/>
              <w:color w:val="000000"/>
            </w:rPr>
          </w:pPr>
          <w:r>
            <w:rPr>
              <w:rFonts w:ascii="Tahoma" w:eastAsia="Tahoma" w:hAnsi="Tahoma" w:cs="Tahoma"/>
              <w:color w:val="000000"/>
            </w:rPr>
            <w:t xml:space="preserve"> _________________/ Директор, </w:t>
          </w:r>
        </w:p>
      </w:tc>
    </w:tr>
    <w:tr w:rsidR="001458AC" w14:paraId="56631416" w14:textId="77777777">
      <w:trPr>
        <w:trHeight w:val="20"/>
      </w:trPr>
      <w:tc>
        <w:tcPr>
          <w:tcW w:w="0" w:type="auto"/>
        </w:tcPr>
        <w:p w14:paraId="51B86C8A" w14:textId="77777777" w:rsidR="001458AC" w:rsidRDefault="001458AC">
          <w:pPr>
            <w:pBdr>
              <w:top w:val="nil"/>
              <w:left w:val="nil"/>
              <w:bottom w:val="nil"/>
              <w:right w:val="nil"/>
              <w:between w:val="nil"/>
            </w:pBdr>
            <w:ind w:left="0" w:right="639"/>
            <w:jc w:val="left"/>
            <w:rPr>
              <w:rFonts w:ascii="Tahoma" w:eastAsia="Tahoma" w:hAnsi="Tahoma" w:cs="Tahoma"/>
              <w:color w:val="000000"/>
            </w:rPr>
          </w:pPr>
        </w:p>
      </w:tc>
      <w:tc>
        <w:tcPr>
          <w:tcW w:w="0" w:type="auto"/>
        </w:tcPr>
        <w:p w14:paraId="2B28C6E5" w14:textId="77777777" w:rsidR="001458AC" w:rsidRDefault="001458AC">
          <w:pPr>
            <w:pBdr>
              <w:top w:val="nil"/>
              <w:left w:val="nil"/>
              <w:bottom w:val="nil"/>
              <w:right w:val="nil"/>
              <w:between w:val="nil"/>
            </w:pBdr>
            <w:ind w:left="0" w:right="639"/>
            <w:jc w:val="left"/>
            <w:rPr>
              <w:rFonts w:ascii="Tahoma" w:eastAsia="Tahoma" w:hAnsi="Tahoma" w:cs="Tahoma"/>
              <w:color w:val="000000"/>
            </w:rPr>
          </w:pPr>
        </w:p>
      </w:tc>
    </w:tr>
  </w:tbl>
  <w:p w14:paraId="3206621D" w14:textId="77777777" w:rsidR="001458AC" w:rsidRDefault="001458AC">
    <w:pPr>
      <w:pBdr>
        <w:top w:val="nil"/>
        <w:left w:val="nil"/>
        <w:bottom w:val="nil"/>
        <w:right w:val="nil"/>
        <w:between w:val="nil"/>
      </w:pBdr>
      <w:tabs>
        <w:tab w:val="center" w:pos="4677"/>
        <w:tab w:val="right" w:pos="9355"/>
      </w:tabs>
      <w:ind w:left="0" w:right="0"/>
      <w:jc w:val="lef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21F2" w14:textId="77777777" w:rsidR="001458AC" w:rsidRDefault="001458AC">
      <w:r>
        <w:separator/>
      </w:r>
    </w:p>
  </w:footnote>
  <w:footnote w:type="continuationSeparator" w:id="0">
    <w:p w14:paraId="70F5F6A7" w14:textId="77777777" w:rsidR="001458AC" w:rsidRDefault="0014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C6"/>
    <w:multiLevelType w:val="multilevel"/>
    <w:tmpl w:val="BB5655EA"/>
    <w:lvl w:ilvl="0">
      <w:start w:val="4"/>
      <w:numFmt w:val="decimal"/>
      <w:lvlText w:val="%1"/>
      <w:lvlJc w:val="left"/>
      <w:pPr>
        <w:ind w:left="705" w:hanging="705"/>
      </w:pPr>
    </w:lvl>
    <w:lvl w:ilvl="1">
      <w:start w:val="1"/>
      <w:numFmt w:val="decimal"/>
      <w:lvlText w:val="5.%2"/>
      <w:lvlJc w:val="left"/>
      <w:pPr>
        <w:ind w:left="1410" w:hanging="7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014B51FF"/>
    <w:multiLevelType w:val="hybridMultilevel"/>
    <w:tmpl w:val="13308F26"/>
    <w:lvl w:ilvl="0" w:tplc="78524C7E">
      <w:numFmt w:val="bullet"/>
      <w:lvlText w:val="-"/>
      <w:lvlJc w:val="left"/>
      <w:pPr>
        <w:ind w:left="1790" w:hanging="360"/>
      </w:pPr>
      <w:rPr>
        <w:rFonts w:ascii="Ubuntu" w:eastAsia="Ubuntu" w:hAnsi="Ubuntu" w:cs="Ubuntu"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 w15:restartNumberingAfterBreak="0">
    <w:nsid w:val="025819E2"/>
    <w:multiLevelType w:val="multilevel"/>
    <w:tmpl w:val="51B4D6E2"/>
    <w:lvl w:ilvl="0">
      <w:start w:val="5"/>
      <w:numFmt w:val="decimal"/>
      <w:lvlText w:val="%1"/>
      <w:lvlJc w:val="left"/>
      <w:pPr>
        <w:ind w:left="705" w:hanging="705"/>
      </w:pPr>
    </w:lvl>
    <w:lvl w:ilvl="1">
      <w:start w:val="1"/>
      <w:numFmt w:val="decimal"/>
      <w:lvlText w:val="4.%2"/>
      <w:lvlJc w:val="left"/>
      <w:pPr>
        <w:ind w:left="1410" w:hanging="7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 w15:restartNumberingAfterBreak="0">
    <w:nsid w:val="09150E00"/>
    <w:multiLevelType w:val="multilevel"/>
    <w:tmpl w:val="879283F2"/>
    <w:lvl w:ilvl="0">
      <w:start w:val="2"/>
      <w:numFmt w:val="decimal"/>
      <w:lvlText w:val="%1"/>
      <w:lvlJc w:val="left"/>
      <w:pPr>
        <w:ind w:left="405" w:hanging="405"/>
      </w:pPr>
    </w:lvl>
    <w:lvl w:ilvl="1">
      <w:start w:val="1"/>
      <w:numFmt w:val="decimal"/>
      <w:lvlText w:val="3.%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4549EB"/>
    <w:multiLevelType w:val="multilevel"/>
    <w:tmpl w:val="078CF78E"/>
    <w:lvl w:ilvl="0">
      <w:start w:val="11"/>
      <w:numFmt w:val="decimal"/>
      <w:lvlText w:val="%1"/>
      <w:lvlJc w:val="left"/>
      <w:pPr>
        <w:ind w:left="705" w:hanging="705"/>
      </w:pPr>
    </w:lvl>
    <w:lvl w:ilvl="1">
      <w:start w:val="1"/>
      <w:numFmt w:val="decimal"/>
      <w:lvlText w:val="10.%2"/>
      <w:lvlJc w:val="left"/>
      <w:pPr>
        <w:ind w:left="1410" w:hanging="7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15:restartNumberingAfterBreak="0">
    <w:nsid w:val="10996FAA"/>
    <w:multiLevelType w:val="multilevel"/>
    <w:tmpl w:val="1E867D10"/>
    <w:lvl w:ilvl="0">
      <w:start w:val="1"/>
      <w:numFmt w:val="decimal"/>
      <w:lvlText w:val="%1."/>
      <w:lvlJc w:val="left"/>
      <w:pPr>
        <w:ind w:left="720" w:hanging="360"/>
      </w:pPr>
      <w:rPr>
        <w:rFonts w:ascii="Arial" w:eastAsia="Arial" w:hAnsi="Arial" w:cs="Arial"/>
        <w:b/>
      </w:rPr>
    </w:lvl>
    <w:lvl w:ilvl="1">
      <w:start w:val="4"/>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D306B6E"/>
    <w:multiLevelType w:val="multilevel"/>
    <w:tmpl w:val="3566E07C"/>
    <w:lvl w:ilvl="0">
      <w:start w:val="4"/>
      <w:numFmt w:val="decimal"/>
      <w:lvlText w:val="%1"/>
      <w:lvlJc w:val="left"/>
      <w:pPr>
        <w:ind w:left="705" w:hanging="705"/>
      </w:pPr>
    </w:lvl>
    <w:lvl w:ilvl="1">
      <w:start w:val="1"/>
      <w:numFmt w:val="decimal"/>
      <w:lvlText w:val="8.%2"/>
      <w:lvlJc w:val="left"/>
      <w:pPr>
        <w:ind w:left="1410" w:hanging="705"/>
      </w:pPr>
      <w:rPr>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15:restartNumberingAfterBreak="0">
    <w:nsid w:val="28F03471"/>
    <w:multiLevelType w:val="multilevel"/>
    <w:tmpl w:val="002AADA4"/>
    <w:lvl w:ilvl="0">
      <w:start w:val="11"/>
      <w:numFmt w:val="decimal"/>
      <w:lvlText w:val="%1"/>
      <w:lvlJc w:val="left"/>
      <w:pPr>
        <w:ind w:left="705" w:hanging="705"/>
      </w:pPr>
    </w:lvl>
    <w:lvl w:ilvl="1">
      <w:start w:val="1"/>
      <w:numFmt w:val="decimal"/>
      <w:lvlText w:val="9.%2"/>
      <w:lvlJc w:val="left"/>
      <w:pPr>
        <w:ind w:left="1410" w:hanging="7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15:restartNumberingAfterBreak="0">
    <w:nsid w:val="2CB273B2"/>
    <w:multiLevelType w:val="multilevel"/>
    <w:tmpl w:val="8C066E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CD457E"/>
    <w:multiLevelType w:val="multilevel"/>
    <w:tmpl w:val="7C0A06FA"/>
    <w:lvl w:ilvl="0">
      <w:start w:val="3"/>
      <w:numFmt w:val="decimal"/>
      <w:lvlText w:val="%1"/>
      <w:lvlJc w:val="left"/>
      <w:pPr>
        <w:ind w:left="705" w:hanging="705"/>
      </w:pPr>
    </w:lvl>
    <w:lvl w:ilvl="1">
      <w:start w:val="1"/>
      <w:numFmt w:val="decimal"/>
      <w:lvlText w:val="%1.%2"/>
      <w:lvlJc w:val="left"/>
      <w:pPr>
        <w:ind w:left="1057" w:hanging="705"/>
      </w:pPr>
    </w:lvl>
    <w:lvl w:ilvl="2">
      <w:start w:val="1"/>
      <w:numFmt w:val="decimal"/>
      <w:lvlText w:val="7.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0" w15:restartNumberingAfterBreak="0">
    <w:nsid w:val="49D358F5"/>
    <w:multiLevelType w:val="multilevel"/>
    <w:tmpl w:val="0D6405E6"/>
    <w:lvl w:ilvl="0">
      <w:start w:val="3"/>
      <w:numFmt w:val="decimal"/>
      <w:lvlText w:val="%1"/>
      <w:lvlJc w:val="left"/>
      <w:pPr>
        <w:ind w:left="705" w:hanging="705"/>
      </w:pPr>
    </w:lvl>
    <w:lvl w:ilvl="1">
      <w:start w:val="1"/>
      <w:numFmt w:val="decimal"/>
      <w:lvlText w:val="%1.%2"/>
      <w:lvlJc w:val="left"/>
      <w:pPr>
        <w:ind w:left="1057" w:hanging="70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533730F6"/>
    <w:multiLevelType w:val="hybridMultilevel"/>
    <w:tmpl w:val="32B236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3DC6F5F"/>
    <w:multiLevelType w:val="multilevel"/>
    <w:tmpl w:val="D660BE7C"/>
    <w:lvl w:ilvl="0">
      <w:start w:val="2"/>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8E05AC0"/>
    <w:multiLevelType w:val="multilevel"/>
    <w:tmpl w:val="6B5C3244"/>
    <w:lvl w:ilvl="0">
      <w:start w:val="4"/>
      <w:numFmt w:val="decimal"/>
      <w:lvlText w:val="%1"/>
      <w:lvlJc w:val="left"/>
      <w:pPr>
        <w:ind w:left="705" w:hanging="705"/>
      </w:pPr>
    </w:lvl>
    <w:lvl w:ilvl="1">
      <w:start w:val="1"/>
      <w:numFmt w:val="decimal"/>
      <w:lvlText w:val="6.%2"/>
      <w:lvlJc w:val="left"/>
      <w:pPr>
        <w:ind w:left="705" w:hanging="705"/>
      </w:pPr>
      <w:rPr>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4" w15:restartNumberingAfterBreak="0">
    <w:nsid w:val="595972BF"/>
    <w:multiLevelType w:val="multilevel"/>
    <w:tmpl w:val="9F1CA1BA"/>
    <w:lvl w:ilvl="0">
      <w:start w:val="3"/>
      <w:numFmt w:val="decimal"/>
      <w:lvlText w:val="%1"/>
      <w:lvlJc w:val="left"/>
      <w:pPr>
        <w:ind w:left="705" w:hanging="705"/>
      </w:pPr>
    </w:lvl>
    <w:lvl w:ilvl="1">
      <w:start w:val="1"/>
      <w:numFmt w:val="decimal"/>
      <w:lvlText w:val="%1.%2"/>
      <w:lvlJc w:val="left"/>
      <w:pPr>
        <w:ind w:left="1057" w:hanging="70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5" w15:restartNumberingAfterBreak="0">
    <w:nsid w:val="5C11440B"/>
    <w:multiLevelType w:val="multilevel"/>
    <w:tmpl w:val="222448B0"/>
    <w:lvl w:ilvl="0">
      <w:start w:val="3"/>
      <w:numFmt w:val="decimal"/>
      <w:lvlText w:val="%1"/>
      <w:lvlJc w:val="left"/>
      <w:pPr>
        <w:ind w:left="705" w:hanging="705"/>
      </w:pPr>
    </w:lvl>
    <w:lvl w:ilvl="1">
      <w:start w:val="3"/>
      <w:numFmt w:val="decimal"/>
      <w:lvlText w:val="%1.%2"/>
      <w:lvlJc w:val="left"/>
      <w:pPr>
        <w:ind w:left="1057" w:hanging="70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6" w15:restartNumberingAfterBreak="0">
    <w:nsid w:val="6234413E"/>
    <w:multiLevelType w:val="multilevel"/>
    <w:tmpl w:val="631EE83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1203804"/>
    <w:multiLevelType w:val="multilevel"/>
    <w:tmpl w:val="4CC8EA3C"/>
    <w:lvl w:ilvl="0">
      <w:start w:val="1"/>
      <w:numFmt w:val="decimal"/>
      <w:lvlText w:val="%1"/>
      <w:lvlJc w:val="left"/>
      <w:pPr>
        <w:ind w:left="450" w:hanging="450"/>
      </w:pPr>
    </w:lvl>
    <w:lvl w:ilvl="1">
      <w:start w:val="1"/>
      <w:numFmt w:val="decimal"/>
      <w:lvlText w:val="2.%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22836FC"/>
    <w:multiLevelType w:val="multilevel"/>
    <w:tmpl w:val="1F6E1244"/>
    <w:lvl w:ilvl="0">
      <w:start w:val="4"/>
      <w:numFmt w:val="decimal"/>
      <w:lvlText w:val="%1"/>
      <w:lvlJc w:val="left"/>
      <w:pPr>
        <w:ind w:left="705" w:hanging="705"/>
      </w:pPr>
    </w:lvl>
    <w:lvl w:ilvl="1">
      <w:start w:val="1"/>
      <w:numFmt w:val="decimal"/>
      <w:lvlText w:val="7.%2"/>
      <w:lvlJc w:val="left"/>
      <w:pPr>
        <w:ind w:left="1410" w:hanging="705"/>
      </w:pPr>
      <w:rPr>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9" w15:restartNumberingAfterBreak="0">
    <w:nsid w:val="74D612AA"/>
    <w:multiLevelType w:val="multilevel"/>
    <w:tmpl w:val="7E167E16"/>
    <w:lvl w:ilvl="0">
      <w:start w:val="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0"/>
  </w:num>
  <w:num w:numId="4">
    <w:abstractNumId w:val="9"/>
  </w:num>
  <w:num w:numId="5">
    <w:abstractNumId w:val="4"/>
  </w:num>
  <w:num w:numId="6">
    <w:abstractNumId w:val="16"/>
  </w:num>
  <w:num w:numId="7">
    <w:abstractNumId w:val="18"/>
  </w:num>
  <w:num w:numId="8">
    <w:abstractNumId w:val="3"/>
  </w:num>
  <w:num w:numId="9">
    <w:abstractNumId w:val="6"/>
  </w:num>
  <w:num w:numId="10">
    <w:abstractNumId w:val="15"/>
  </w:num>
  <w:num w:numId="11">
    <w:abstractNumId w:val="19"/>
  </w:num>
  <w:num w:numId="12">
    <w:abstractNumId w:val="10"/>
  </w:num>
  <w:num w:numId="13">
    <w:abstractNumId w:val="13"/>
  </w:num>
  <w:num w:numId="14">
    <w:abstractNumId w:val="14"/>
  </w:num>
  <w:num w:numId="15">
    <w:abstractNumId w:val="17"/>
  </w:num>
  <w:num w:numId="16">
    <w:abstractNumId w:val="12"/>
  </w:num>
  <w:num w:numId="17">
    <w:abstractNumId w:val="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62"/>
    <w:rsid w:val="000157B1"/>
    <w:rsid w:val="001458AC"/>
    <w:rsid w:val="001F220F"/>
    <w:rsid w:val="00285104"/>
    <w:rsid w:val="002B3F1D"/>
    <w:rsid w:val="002C592E"/>
    <w:rsid w:val="002F093B"/>
    <w:rsid w:val="0033146C"/>
    <w:rsid w:val="00335D95"/>
    <w:rsid w:val="0046205A"/>
    <w:rsid w:val="004F1786"/>
    <w:rsid w:val="0054357C"/>
    <w:rsid w:val="005C34E4"/>
    <w:rsid w:val="0061474A"/>
    <w:rsid w:val="0062716F"/>
    <w:rsid w:val="006671F5"/>
    <w:rsid w:val="006E5687"/>
    <w:rsid w:val="00706D62"/>
    <w:rsid w:val="00723CDE"/>
    <w:rsid w:val="0074129F"/>
    <w:rsid w:val="00751381"/>
    <w:rsid w:val="007B67DD"/>
    <w:rsid w:val="007F13FD"/>
    <w:rsid w:val="0087774A"/>
    <w:rsid w:val="008D1A31"/>
    <w:rsid w:val="009577CC"/>
    <w:rsid w:val="009A53F3"/>
    <w:rsid w:val="00A90D22"/>
    <w:rsid w:val="00AB6880"/>
    <w:rsid w:val="00AC3C8C"/>
    <w:rsid w:val="00B45356"/>
    <w:rsid w:val="00B76662"/>
    <w:rsid w:val="00BD36D8"/>
    <w:rsid w:val="00CA78F8"/>
    <w:rsid w:val="00CB180C"/>
    <w:rsid w:val="00CB4C33"/>
    <w:rsid w:val="00D87E45"/>
    <w:rsid w:val="00DE0F3D"/>
    <w:rsid w:val="00E92C66"/>
    <w:rsid w:val="00FA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C195"/>
  <w15:docId w15:val="{88264D82-4187-4915-89FF-AA5AA38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18"/>
        <w:szCs w:val="18"/>
        <w:lang w:val="uk" w:eastAsia="ru-RU" w:bidi="ar-SA"/>
      </w:rPr>
    </w:rPrDefault>
    <w:pPrDefault>
      <w:pPr>
        <w:ind w:left="450" w:right="9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b/>
      <w:color w:val="365F91"/>
      <w:sz w:val="32"/>
      <w:szCs w:val="32"/>
    </w:rPr>
  </w:style>
  <w:style w:type="paragraph" w:styleId="2">
    <w:name w:val="heading 2"/>
    <w:basedOn w:val="a"/>
    <w:next w:val="a"/>
    <w:uiPriority w:val="9"/>
    <w:unhideWhenUsed/>
    <w:qFormat/>
    <w:pPr>
      <w:keepNext/>
      <w:keepLines/>
      <w:ind w:left="567"/>
      <w:outlineLvl w:val="1"/>
    </w:pPr>
    <w:rPr>
      <w:b/>
      <w:smallCaps/>
      <w:color w:val="365F91"/>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ind w:hanging="450"/>
    </w:pPr>
    <w:rPr>
      <w:rFonts w:ascii="Georgia" w:eastAsia="Georgia" w:hAnsi="Georgia" w:cs="Georgia"/>
      <w:i/>
      <w:color w:val="666666"/>
      <w:sz w:val="48"/>
      <w:szCs w:val="48"/>
    </w:rPr>
  </w:style>
  <w:style w:type="table" w:customStyle="1" w:styleId="a5">
    <w:basedOn w:val="TableNormal4"/>
    <w:tblPr>
      <w:tblStyleRowBandSize w:val="1"/>
      <w:tblStyleColBandSize w:val="1"/>
      <w:tblCellMar>
        <w:top w:w="57" w:type="dxa"/>
        <w:left w:w="57" w:type="dxa"/>
        <w:bottom w:w="57" w:type="dxa"/>
        <w:right w:w="57" w:type="dxa"/>
      </w:tblCellMar>
    </w:tblPr>
  </w:style>
  <w:style w:type="table" w:customStyle="1" w:styleId="a6">
    <w:basedOn w:val="TableNormal4"/>
    <w:tblPr>
      <w:tblStyleRowBandSize w:val="1"/>
      <w:tblStyleColBandSize w:val="1"/>
      <w:tblCellMar>
        <w:top w:w="57" w:type="dxa"/>
        <w:left w:w="57" w:type="dxa"/>
        <w:bottom w:w="57" w:type="dxa"/>
        <w:right w:w="57" w:type="dxa"/>
      </w:tblCellMar>
    </w:tblPr>
  </w:style>
  <w:style w:type="table" w:customStyle="1" w:styleId="a7">
    <w:basedOn w:val="TableNormal4"/>
    <w:tblPr>
      <w:tblStyleRowBandSize w:val="1"/>
      <w:tblStyleColBandSize w:val="1"/>
      <w:tblCellMar>
        <w:top w:w="57" w:type="dxa"/>
        <w:left w:w="57" w:type="dxa"/>
        <w:bottom w:w="57" w:type="dxa"/>
        <w:right w:w="57" w:type="dxa"/>
      </w:tblCellMar>
    </w:tblPr>
  </w:style>
  <w:style w:type="table" w:customStyle="1" w:styleId="a8">
    <w:basedOn w:val="TableNormal4"/>
    <w:tblPr>
      <w:tblStyleRowBandSize w:val="1"/>
      <w:tblStyleColBandSize w:val="1"/>
      <w:tblCellMar>
        <w:top w:w="57" w:type="dxa"/>
        <w:left w:w="57" w:type="dxa"/>
        <w:bottom w:w="57" w:type="dxa"/>
        <w:right w:w="57" w:type="dxa"/>
      </w:tblCellMar>
    </w:tblPr>
  </w:style>
  <w:style w:type="table" w:customStyle="1" w:styleId="a9">
    <w:basedOn w:val="TableNormal4"/>
    <w:tblPr>
      <w:tblStyleRowBandSize w:val="1"/>
      <w:tblStyleColBandSize w:val="1"/>
      <w:tblCellMar>
        <w:top w:w="57" w:type="dxa"/>
        <w:left w:w="57" w:type="dxa"/>
        <w:bottom w:w="57" w:type="dxa"/>
        <w:right w:w="57" w:type="dxa"/>
      </w:tblCellMar>
    </w:tblPr>
  </w:style>
  <w:style w:type="table" w:customStyle="1" w:styleId="aa">
    <w:basedOn w:val="TableNormal4"/>
    <w:tblPr>
      <w:tblStyleRowBandSize w:val="1"/>
      <w:tblStyleColBandSize w:val="1"/>
      <w:tblCellMar>
        <w:top w:w="57" w:type="dxa"/>
        <w:left w:w="57" w:type="dxa"/>
        <w:bottom w:w="57" w:type="dxa"/>
        <w:right w:w="57" w:type="dxa"/>
      </w:tblCellMar>
    </w:tblPr>
  </w:style>
  <w:style w:type="table" w:customStyle="1" w:styleId="ab">
    <w:basedOn w:val="TableNormal4"/>
    <w:tblPr>
      <w:tblStyleRowBandSize w:val="1"/>
      <w:tblStyleColBandSize w:val="1"/>
      <w:tblCellMar>
        <w:top w:w="57" w:type="dxa"/>
        <w:left w:w="57" w:type="dxa"/>
        <w:bottom w:w="57" w:type="dxa"/>
        <w:right w:w="57" w:type="dxa"/>
      </w:tblCellMar>
    </w:tblPr>
  </w:style>
  <w:style w:type="table" w:customStyle="1" w:styleId="ac">
    <w:basedOn w:val="TableNormal4"/>
    <w:tblPr>
      <w:tblStyleRowBandSize w:val="1"/>
      <w:tblStyleColBandSize w:val="1"/>
      <w:tblCellMar>
        <w:top w:w="57" w:type="dxa"/>
        <w:left w:w="57" w:type="dxa"/>
        <w:bottom w:w="57" w:type="dxa"/>
        <w:right w:w="57" w:type="dxa"/>
      </w:tblCellMar>
    </w:tblPr>
  </w:style>
  <w:style w:type="table" w:customStyle="1" w:styleId="ad">
    <w:basedOn w:val="TableNormal4"/>
    <w:tblPr>
      <w:tblStyleRowBandSize w:val="1"/>
      <w:tblStyleColBandSize w:val="1"/>
      <w:tblCellMar>
        <w:top w:w="57" w:type="dxa"/>
        <w:left w:w="57" w:type="dxa"/>
        <w:bottom w:w="57" w:type="dxa"/>
        <w:right w:w="57" w:type="dxa"/>
      </w:tblCellMar>
    </w:tblPr>
  </w:style>
  <w:style w:type="table" w:customStyle="1" w:styleId="ae">
    <w:basedOn w:val="TableNormal4"/>
    <w:tblPr>
      <w:tblStyleRowBandSize w:val="1"/>
      <w:tblStyleColBandSize w:val="1"/>
      <w:tblCellMar>
        <w:top w:w="57" w:type="dxa"/>
        <w:left w:w="57" w:type="dxa"/>
        <w:bottom w:w="57" w:type="dxa"/>
        <w:right w:w="57" w:type="dxa"/>
      </w:tblCellMar>
    </w:tblPr>
  </w:style>
  <w:style w:type="table" w:customStyle="1" w:styleId="af">
    <w:basedOn w:val="TableNormal4"/>
    <w:tblPr>
      <w:tblStyleRowBandSize w:val="1"/>
      <w:tblStyleColBandSize w:val="1"/>
      <w:tblCellMar>
        <w:top w:w="57" w:type="dxa"/>
        <w:left w:w="57" w:type="dxa"/>
        <w:bottom w:w="57" w:type="dxa"/>
        <w:right w:w="57" w:type="dxa"/>
      </w:tblCellMar>
    </w:tblPr>
  </w:style>
  <w:style w:type="table" w:customStyle="1" w:styleId="af0">
    <w:basedOn w:val="TableNormal4"/>
    <w:tblPr>
      <w:tblStyleRowBandSize w:val="1"/>
      <w:tblStyleColBandSize w:val="1"/>
      <w:tblCellMar>
        <w:top w:w="57" w:type="dxa"/>
        <w:left w:w="57" w:type="dxa"/>
        <w:bottom w:w="57" w:type="dxa"/>
        <w:right w:w="57" w:type="dxa"/>
      </w:tblCellMar>
    </w:tblPr>
  </w:style>
  <w:style w:type="paragraph" w:styleId="af1">
    <w:name w:val="Revision"/>
    <w:hidden/>
    <w:uiPriority w:val="99"/>
    <w:semiHidden/>
    <w:rsid w:val="009A5A12"/>
    <w:pPr>
      <w:ind w:left="0" w:right="0"/>
      <w:jc w:val="left"/>
    </w:pPr>
  </w:style>
  <w:style w:type="paragraph" w:styleId="af2">
    <w:name w:val="header"/>
    <w:basedOn w:val="a"/>
    <w:link w:val="af3"/>
    <w:uiPriority w:val="99"/>
    <w:unhideWhenUsed/>
    <w:rsid w:val="009A5A12"/>
    <w:pPr>
      <w:tabs>
        <w:tab w:val="center" w:pos="4677"/>
        <w:tab w:val="right" w:pos="9355"/>
      </w:tabs>
    </w:pPr>
  </w:style>
  <w:style w:type="character" w:customStyle="1" w:styleId="af3">
    <w:name w:val="Верхній колонтитул Знак"/>
    <w:basedOn w:val="a0"/>
    <w:link w:val="af2"/>
    <w:uiPriority w:val="99"/>
    <w:rsid w:val="009A5A12"/>
  </w:style>
  <w:style w:type="paragraph" w:styleId="af4">
    <w:name w:val="footer"/>
    <w:basedOn w:val="a"/>
    <w:link w:val="af5"/>
    <w:uiPriority w:val="99"/>
    <w:unhideWhenUsed/>
    <w:rsid w:val="009A5A12"/>
    <w:pPr>
      <w:tabs>
        <w:tab w:val="center" w:pos="4680"/>
        <w:tab w:val="right" w:pos="9360"/>
      </w:tabs>
      <w:ind w:left="0" w:right="0"/>
      <w:jc w:val="left"/>
    </w:pPr>
    <w:rPr>
      <w:rFonts w:asciiTheme="minorHAnsi" w:eastAsiaTheme="minorEastAsia" w:hAnsiTheme="minorHAnsi" w:cs="Times New Roman"/>
      <w:sz w:val="22"/>
      <w:szCs w:val="22"/>
    </w:rPr>
  </w:style>
  <w:style w:type="character" w:customStyle="1" w:styleId="af5">
    <w:name w:val="Нижній колонтитул Знак"/>
    <w:basedOn w:val="a0"/>
    <w:link w:val="af4"/>
    <w:uiPriority w:val="99"/>
    <w:rsid w:val="009A5A12"/>
    <w:rPr>
      <w:rFonts w:asciiTheme="minorHAnsi" w:eastAsiaTheme="minorEastAsia" w:hAnsiTheme="minorHAnsi" w:cs="Times New Roman"/>
      <w:sz w:val="22"/>
      <w:szCs w:val="22"/>
    </w:rPr>
  </w:style>
  <w:style w:type="table" w:customStyle="1" w:styleId="af6">
    <w:basedOn w:val="TableNormal1"/>
    <w:tblPr>
      <w:tblStyleRowBandSize w:val="1"/>
      <w:tblStyleColBandSize w:val="1"/>
      <w:tblCellMar>
        <w:top w:w="57" w:type="dxa"/>
        <w:left w:w="57" w:type="dxa"/>
        <w:bottom w:w="57" w:type="dxa"/>
        <w:right w:w="57"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top w:w="57" w:type="dxa"/>
        <w:left w:w="57" w:type="dxa"/>
        <w:bottom w:w="57" w:type="dxa"/>
        <w:right w:w="57" w:type="dxa"/>
      </w:tblCellMar>
    </w:tblPr>
  </w:style>
  <w:style w:type="table" w:customStyle="1" w:styleId="af9">
    <w:basedOn w:val="TableNormal1"/>
    <w:tblPr>
      <w:tblStyleRowBandSize w:val="1"/>
      <w:tblStyleColBandSize w:val="1"/>
      <w:tblCellMar>
        <w:top w:w="57" w:type="dxa"/>
        <w:left w:w="57" w:type="dxa"/>
        <w:bottom w:w="57" w:type="dxa"/>
        <w:right w:w="57" w:type="dxa"/>
      </w:tblCellMar>
    </w:tblPr>
  </w:style>
  <w:style w:type="table" w:customStyle="1" w:styleId="afa">
    <w:basedOn w:val="TableNormal1"/>
    <w:tblPr>
      <w:tblStyleRowBandSize w:val="1"/>
      <w:tblStyleColBandSize w:val="1"/>
      <w:tblCellMar>
        <w:top w:w="57" w:type="dxa"/>
        <w:left w:w="57" w:type="dxa"/>
        <w:bottom w:w="57" w:type="dxa"/>
        <w:right w:w="57" w:type="dxa"/>
      </w:tblCellMar>
    </w:tblPr>
  </w:style>
  <w:style w:type="table" w:customStyle="1" w:styleId="afb">
    <w:basedOn w:val="TableNormal1"/>
    <w:tblPr>
      <w:tblStyleRowBandSize w:val="1"/>
      <w:tblStyleColBandSize w:val="1"/>
      <w:tblCellMar>
        <w:top w:w="57" w:type="dxa"/>
        <w:left w:w="57" w:type="dxa"/>
        <w:bottom w:w="57" w:type="dxa"/>
        <w:right w:w="57" w:type="dxa"/>
      </w:tblCellMar>
    </w:tblPr>
  </w:style>
  <w:style w:type="character" w:styleId="afc">
    <w:name w:val="annotation reference"/>
    <w:basedOn w:val="a0"/>
    <w:uiPriority w:val="99"/>
    <w:semiHidden/>
    <w:unhideWhenUsed/>
    <w:rsid w:val="00751381"/>
    <w:rPr>
      <w:sz w:val="16"/>
      <w:szCs w:val="16"/>
    </w:rPr>
  </w:style>
  <w:style w:type="paragraph" w:styleId="afd">
    <w:name w:val="annotation text"/>
    <w:basedOn w:val="a"/>
    <w:link w:val="afe"/>
    <w:uiPriority w:val="99"/>
    <w:semiHidden/>
    <w:unhideWhenUsed/>
    <w:rsid w:val="00751381"/>
    <w:rPr>
      <w:sz w:val="20"/>
      <w:szCs w:val="20"/>
    </w:rPr>
  </w:style>
  <w:style w:type="character" w:customStyle="1" w:styleId="afe">
    <w:name w:val="Текст примітки Знак"/>
    <w:basedOn w:val="a0"/>
    <w:link w:val="afd"/>
    <w:uiPriority w:val="99"/>
    <w:semiHidden/>
    <w:rsid w:val="00751381"/>
    <w:rPr>
      <w:sz w:val="20"/>
      <w:szCs w:val="20"/>
    </w:rPr>
  </w:style>
  <w:style w:type="paragraph" w:styleId="aff">
    <w:name w:val="annotation subject"/>
    <w:basedOn w:val="afd"/>
    <w:next w:val="afd"/>
    <w:link w:val="aff0"/>
    <w:uiPriority w:val="99"/>
    <w:semiHidden/>
    <w:unhideWhenUsed/>
    <w:rsid w:val="00751381"/>
    <w:rPr>
      <w:b/>
      <w:bCs/>
    </w:rPr>
  </w:style>
  <w:style w:type="character" w:customStyle="1" w:styleId="aff0">
    <w:name w:val="Тема примітки Знак"/>
    <w:basedOn w:val="afe"/>
    <w:link w:val="aff"/>
    <w:uiPriority w:val="99"/>
    <w:semiHidden/>
    <w:rsid w:val="00751381"/>
    <w:rPr>
      <w:b/>
      <w:bCs/>
      <w:sz w:val="20"/>
      <w:szCs w:val="20"/>
    </w:rPr>
  </w:style>
  <w:style w:type="paragraph" w:styleId="aff1">
    <w:name w:val="Balloon Text"/>
    <w:basedOn w:val="a"/>
    <w:link w:val="aff2"/>
    <w:uiPriority w:val="99"/>
    <w:semiHidden/>
    <w:unhideWhenUsed/>
    <w:rsid w:val="00751381"/>
    <w:rPr>
      <w:rFonts w:ascii="Segoe UI" w:hAnsi="Segoe UI" w:cs="Segoe UI"/>
    </w:rPr>
  </w:style>
  <w:style w:type="character" w:customStyle="1" w:styleId="aff2">
    <w:name w:val="Текст у виносці Знак"/>
    <w:basedOn w:val="a0"/>
    <w:link w:val="aff1"/>
    <w:uiPriority w:val="99"/>
    <w:semiHidden/>
    <w:rsid w:val="00751381"/>
    <w:rPr>
      <w:rFonts w:ascii="Segoe UI" w:hAnsi="Segoe UI" w:cs="Segoe UI"/>
    </w:rPr>
  </w:style>
  <w:style w:type="paragraph" w:styleId="aff3">
    <w:name w:val="List Paragraph"/>
    <w:basedOn w:val="a"/>
    <w:uiPriority w:val="34"/>
    <w:qFormat/>
    <w:rsid w:val="00B4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9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597nwVIYMiY4vAdatSiz9FyeLw==">AMUW2mUz77PE4RBDTBekLQSsztq1NqufTvqzGAQH+2JONV2++ShRrJ6MJymZD7JQjOtSNVLHtSXbCmlUhuzS/LU0+Lp6gi3WZSiTViPXMyLXHdNM/7YnK1t6Xlf0k2W0rRSeA6V3Qq8lTnQ+7Ey+y9v9pCR4p/X4QEj9LKufdk0frj3PWlTCIzBHDKx4vx9oEqYitnfO710bvcYwnNcbnIKpHVBaOwNBl7t+Qk1BNKooxpQ5/pJBBCCP6IL7Zwgu0Zk5nDVD9NVit41uQ7VdFwchaVpFvDYGPqrcG37ZLNAhMuoNtl8WAnLexEztSsIp0t6J5QMN69RnnQeug4NvElWXgdPABclp4MDd7s1NZ0+wfqX4zSZlJ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19905</Words>
  <Characters>11346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Салтикова Тетяна / Saltykova Tetiana</dc:creator>
  <cp:lastModifiedBy>Побережна Наталія Олександрівна</cp:lastModifiedBy>
  <cp:revision>8</cp:revision>
  <dcterms:created xsi:type="dcterms:W3CDTF">2024-03-26T05:45:00Z</dcterms:created>
  <dcterms:modified xsi:type="dcterms:W3CDTF">2024-03-26T15:06:00Z</dcterms:modified>
</cp:coreProperties>
</file>