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81D" w:rsidRPr="002607F6" w:rsidRDefault="00C8081D" w:rsidP="007B0E76">
      <w:pPr>
        <w:pStyle w:val="a8"/>
        <w:rPr>
          <w:rFonts w:eastAsia="MS Gothic"/>
        </w:rPr>
      </w:pPr>
      <w:r w:rsidRPr="002607F6">
        <w:rPr>
          <w:color w:val="auto"/>
        </w:rPr>
        <w:t>ГОСПОДАРСЬКИЙ ДОГОВІР ПОСТАВКИ №</w:t>
      </w:r>
      <w:r w:rsidR="000641B8" w:rsidRPr="002607F6">
        <w:rPr>
          <w:color w:val="auto"/>
        </w:rPr>
        <w:t xml:space="preserve"> ДПА </w:t>
      </w:r>
      <w:r w:rsidRPr="002607F6">
        <w:rPr>
          <w:color w:val="auto"/>
        </w:rPr>
        <w:t xml:space="preserve"> </w:t>
      </w:r>
    </w:p>
    <w:p w:rsidR="00C8081D" w:rsidRPr="002607F6" w:rsidRDefault="00C8081D" w:rsidP="000E7D09">
      <w:pPr>
        <w:autoSpaceDE w:val="0"/>
        <w:autoSpaceDN w:val="0"/>
        <w:adjustRightInd w:val="0"/>
        <w:jc w:val="both"/>
        <w:rPr>
          <w:rFonts w:eastAsia="MS Gothic"/>
          <w:sz w:val="20"/>
          <w:szCs w:val="20"/>
          <w:lang w:val="uk-UA"/>
        </w:rPr>
      </w:pPr>
    </w:p>
    <w:p w:rsidR="00C8081D" w:rsidRDefault="00B823CB" w:rsidP="00272E0F">
      <w:pPr>
        <w:autoSpaceDE w:val="0"/>
        <w:autoSpaceDN w:val="0"/>
        <w:adjustRightInd w:val="0"/>
        <w:jc w:val="center"/>
        <w:rPr>
          <w:sz w:val="20"/>
          <w:szCs w:val="20"/>
          <w:lang w:val="uk-UA"/>
        </w:rPr>
      </w:pPr>
      <w:r w:rsidRPr="002607F6">
        <w:rPr>
          <w:sz w:val="20"/>
          <w:szCs w:val="20"/>
          <w:lang w:val="uk-UA"/>
        </w:rPr>
        <w:t>м. Київ</w:t>
      </w:r>
      <w:r w:rsidRPr="002607F6">
        <w:rPr>
          <w:sz w:val="20"/>
          <w:szCs w:val="20"/>
          <w:lang w:val="uk-UA"/>
        </w:rPr>
        <w:tab/>
      </w:r>
      <w:r w:rsidRPr="002607F6">
        <w:rPr>
          <w:sz w:val="20"/>
          <w:szCs w:val="20"/>
          <w:lang w:val="uk-UA"/>
        </w:rPr>
        <w:tab/>
      </w:r>
      <w:r w:rsidRPr="002607F6">
        <w:rPr>
          <w:sz w:val="20"/>
          <w:szCs w:val="20"/>
          <w:lang w:val="uk-UA"/>
        </w:rPr>
        <w:tab/>
      </w:r>
      <w:r w:rsidRPr="002607F6">
        <w:rPr>
          <w:sz w:val="20"/>
          <w:szCs w:val="20"/>
          <w:lang w:val="uk-UA"/>
        </w:rPr>
        <w:tab/>
      </w:r>
      <w:r w:rsidRPr="002607F6">
        <w:rPr>
          <w:sz w:val="20"/>
          <w:szCs w:val="20"/>
          <w:lang w:val="uk-UA"/>
        </w:rPr>
        <w:tab/>
      </w:r>
      <w:r w:rsidRPr="002607F6">
        <w:rPr>
          <w:sz w:val="20"/>
          <w:szCs w:val="20"/>
          <w:lang w:val="uk-UA"/>
        </w:rPr>
        <w:tab/>
      </w:r>
      <w:r w:rsidRPr="002607F6">
        <w:rPr>
          <w:sz w:val="20"/>
          <w:szCs w:val="20"/>
          <w:lang w:val="uk-UA"/>
        </w:rPr>
        <w:tab/>
      </w:r>
      <w:r w:rsidRPr="002607F6">
        <w:rPr>
          <w:sz w:val="20"/>
          <w:szCs w:val="20"/>
          <w:lang w:val="uk-UA"/>
        </w:rPr>
        <w:tab/>
      </w:r>
      <w:r w:rsidRPr="002607F6">
        <w:rPr>
          <w:sz w:val="20"/>
          <w:szCs w:val="20"/>
          <w:lang w:val="uk-UA"/>
        </w:rPr>
        <w:tab/>
        <w:t>«</w:t>
      </w:r>
      <w:r w:rsidR="00AF271F" w:rsidRPr="002607F6">
        <w:rPr>
          <w:sz w:val="20"/>
          <w:szCs w:val="20"/>
          <w:lang w:val="uk-UA"/>
        </w:rPr>
        <w:t>____</w:t>
      </w:r>
      <w:r w:rsidR="00C8081D" w:rsidRPr="002607F6">
        <w:rPr>
          <w:sz w:val="20"/>
          <w:szCs w:val="20"/>
          <w:lang w:val="uk-UA"/>
        </w:rPr>
        <w:t>»</w:t>
      </w:r>
      <w:r w:rsidR="000A4047" w:rsidRPr="002607F6">
        <w:rPr>
          <w:sz w:val="20"/>
          <w:szCs w:val="20"/>
          <w:lang w:val="uk-UA"/>
        </w:rPr>
        <w:t xml:space="preserve"> </w:t>
      </w:r>
      <w:r w:rsidR="00AF271F" w:rsidRPr="002607F6">
        <w:rPr>
          <w:sz w:val="20"/>
          <w:szCs w:val="20"/>
          <w:lang w:val="uk-UA"/>
        </w:rPr>
        <w:t>_______</w:t>
      </w:r>
      <w:r w:rsidR="000A4047" w:rsidRPr="002607F6">
        <w:rPr>
          <w:sz w:val="20"/>
          <w:szCs w:val="20"/>
          <w:lang w:val="uk-UA"/>
        </w:rPr>
        <w:t xml:space="preserve"> 202</w:t>
      </w:r>
      <w:r w:rsidR="00A95029">
        <w:rPr>
          <w:sz w:val="20"/>
          <w:szCs w:val="20"/>
          <w:lang w:val="uk-UA"/>
        </w:rPr>
        <w:t>5</w:t>
      </w:r>
      <w:r w:rsidR="00C8081D" w:rsidRPr="002607F6">
        <w:rPr>
          <w:sz w:val="20"/>
          <w:szCs w:val="20"/>
          <w:lang w:val="uk-UA"/>
        </w:rPr>
        <w:t xml:space="preserve"> року</w:t>
      </w:r>
    </w:p>
    <w:p w:rsidR="00A95029" w:rsidRPr="002607F6" w:rsidRDefault="00A95029" w:rsidP="00272E0F">
      <w:pPr>
        <w:autoSpaceDE w:val="0"/>
        <w:autoSpaceDN w:val="0"/>
        <w:adjustRightInd w:val="0"/>
        <w:jc w:val="center"/>
        <w:rPr>
          <w:sz w:val="20"/>
          <w:szCs w:val="20"/>
          <w:lang w:val="uk-UA"/>
        </w:rPr>
      </w:pPr>
      <w:bookmarkStart w:id="0" w:name="_GoBack"/>
      <w:bookmarkEnd w:id="0"/>
    </w:p>
    <w:p w:rsidR="00C8081D" w:rsidRPr="002607F6" w:rsidRDefault="008863F8" w:rsidP="00C24131">
      <w:pPr>
        <w:autoSpaceDE w:val="0"/>
        <w:autoSpaceDN w:val="0"/>
        <w:adjustRightInd w:val="0"/>
        <w:ind w:firstLine="912"/>
        <w:jc w:val="both"/>
        <w:rPr>
          <w:sz w:val="20"/>
          <w:szCs w:val="20"/>
          <w:lang w:val="uk-UA"/>
        </w:rPr>
      </w:pPr>
      <w:r w:rsidRPr="002607F6">
        <w:rPr>
          <w:b/>
          <w:bCs/>
          <w:sz w:val="20"/>
          <w:szCs w:val="20"/>
          <w:lang w:val="uk-UA" w:eastAsia="ru-RU"/>
        </w:rPr>
        <w:t>ТОВАРИСТВО З ОБМЕЖЕНОЮ ВІДПОВІДАЛЬНІСТЮ «ВИРОБНИЧЕ ПІДПРИЄМСТВО «</w:t>
      </w:r>
      <w:r w:rsidR="00AF271F" w:rsidRPr="002607F6">
        <w:rPr>
          <w:b/>
          <w:bCs/>
          <w:sz w:val="20"/>
          <w:szCs w:val="20"/>
          <w:lang w:val="uk-UA" w:eastAsia="ru-RU"/>
        </w:rPr>
        <w:t>_________</w:t>
      </w:r>
      <w:r w:rsidRPr="002607F6">
        <w:rPr>
          <w:b/>
          <w:bCs/>
          <w:sz w:val="20"/>
          <w:szCs w:val="20"/>
          <w:lang w:val="uk-UA" w:eastAsia="ru-RU"/>
        </w:rPr>
        <w:t>»</w:t>
      </w:r>
      <w:r w:rsidRPr="002607F6">
        <w:rPr>
          <w:bCs/>
          <w:sz w:val="20"/>
          <w:szCs w:val="20"/>
          <w:lang w:val="uk-UA" w:eastAsia="ru-RU"/>
        </w:rPr>
        <w:t xml:space="preserve">,  що є платником податку на прибуток відповідно Податкового кодексу України, іменоване надалі </w:t>
      </w:r>
      <w:r w:rsidRPr="002607F6">
        <w:rPr>
          <w:b/>
          <w:bCs/>
          <w:sz w:val="20"/>
          <w:szCs w:val="20"/>
          <w:lang w:val="uk-UA" w:eastAsia="ru-RU"/>
        </w:rPr>
        <w:t>"Постачальник"</w:t>
      </w:r>
      <w:r w:rsidRPr="002607F6">
        <w:rPr>
          <w:bCs/>
          <w:sz w:val="20"/>
          <w:szCs w:val="20"/>
          <w:lang w:val="uk-UA" w:eastAsia="ru-RU"/>
        </w:rPr>
        <w:t>,  в особі директора</w:t>
      </w:r>
      <w:r w:rsidR="00AF271F" w:rsidRPr="002607F6">
        <w:rPr>
          <w:bCs/>
          <w:sz w:val="20"/>
          <w:szCs w:val="20"/>
          <w:lang w:val="uk-UA" w:eastAsia="ru-RU"/>
        </w:rPr>
        <w:t>_______________</w:t>
      </w:r>
      <w:r w:rsidRPr="002607F6">
        <w:rPr>
          <w:bCs/>
          <w:sz w:val="20"/>
          <w:szCs w:val="20"/>
          <w:lang w:val="uk-UA" w:eastAsia="ru-RU"/>
        </w:rPr>
        <w:t xml:space="preserve">, який діє на підставі С, з одного боку, і </w:t>
      </w:r>
      <w:r w:rsidR="000A4047" w:rsidRPr="002607F6">
        <w:rPr>
          <w:b/>
          <w:bCs/>
          <w:sz w:val="20"/>
          <w:szCs w:val="20"/>
          <w:lang w:val="uk-UA"/>
        </w:rPr>
        <w:t>Товариство з обмеженою відповідальністю «</w:t>
      </w:r>
      <w:r w:rsidR="00AF271F" w:rsidRPr="002607F6">
        <w:rPr>
          <w:b/>
          <w:sz w:val="20"/>
          <w:szCs w:val="20"/>
          <w:lang w:val="ru-RU"/>
        </w:rPr>
        <w:t>______________</w:t>
      </w:r>
      <w:r w:rsidR="000A4047" w:rsidRPr="002607F6">
        <w:rPr>
          <w:b/>
          <w:bCs/>
          <w:sz w:val="20"/>
          <w:szCs w:val="20"/>
          <w:lang w:val="uk-UA"/>
        </w:rPr>
        <w:t>»</w:t>
      </w:r>
      <w:r w:rsidR="000A4047" w:rsidRPr="002607F6">
        <w:rPr>
          <w:sz w:val="20"/>
          <w:szCs w:val="20"/>
          <w:lang w:val="uk-UA"/>
        </w:rPr>
        <w:t>,</w:t>
      </w:r>
      <w:r w:rsidR="000A4047" w:rsidRPr="002607F6">
        <w:rPr>
          <w:b/>
          <w:bCs/>
          <w:sz w:val="20"/>
          <w:szCs w:val="20"/>
          <w:lang w:val="uk-UA"/>
        </w:rPr>
        <w:t xml:space="preserve">  </w:t>
      </w:r>
      <w:r w:rsidR="000A4047" w:rsidRPr="002607F6">
        <w:rPr>
          <w:sz w:val="20"/>
          <w:szCs w:val="20"/>
          <w:lang w:val="uk-UA"/>
        </w:rPr>
        <w:t xml:space="preserve">платник податку на прибуток  підприємств, в особі </w:t>
      </w:r>
      <w:r w:rsidR="000A4047" w:rsidRPr="002607F6">
        <w:rPr>
          <w:sz w:val="20"/>
          <w:szCs w:val="20"/>
          <w:lang w:val="ru-RU"/>
        </w:rPr>
        <w:t>директора</w:t>
      </w:r>
      <w:r w:rsidR="00AF271F" w:rsidRPr="002607F6">
        <w:rPr>
          <w:sz w:val="20"/>
          <w:szCs w:val="20"/>
          <w:lang w:val="ru-RU"/>
        </w:rPr>
        <w:t>_________________</w:t>
      </w:r>
      <w:r w:rsidR="000A4047" w:rsidRPr="002607F6">
        <w:rPr>
          <w:sz w:val="20"/>
          <w:szCs w:val="20"/>
          <w:lang w:val="ru-RU"/>
        </w:rPr>
        <w:t xml:space="preserve">, </w:t>
      </w:r>
      <w:r w:rsidR="00C8081D" w:rsidRPr="002607F6">
        <w:rPr>
          <w:sz w:val="20"/>
          <w:szCs w:val="20"/>
          <w:lang w:val="uk-UA"/>
        </w:rPr>
        <w:t xml:space="preserve">який діє на підставі Статуту (надалі – </w:t>
      </w:r>
      <w:r w:rsidR="00C8081D" w:rsidRPr="002607F6">
        <w:rPr>
          <w:b/>
          <w:sz w:val="20"/>
          <w:szCs w:val="20"/>
          <w:lang w:val="uk-UA"/>
        </w:rPr>
        <w:t>Покупець</w:t>
      </w:r>
      <w:r w:rsidR="00C8081D" w:rsidRPr="002607F6">
        <w:rPr>
          <w:sz w:val="20"/>
          <w:szCs w:val="20"/>
          <w:lang w:val="uk-UA"/>
        </w:rPr>
        <w:t xml:space="preserve">), з іншої сторони (а разом надалі  </w:t>
      </w:r>
      <w:r w:rsidR="00C8081D" w:rsidRPr="002607F6">
        <w:rPr>
          <w:b/>
          <w:sz w:val="20"/>
          <w:szCs w:val="20"/>
          <w:lang w:val="uk-UA"/>
        </w:rPr>
        <w:t xml:space="preserve">- </w:t>
      </w:r>
      <w:r w:rsidR="00C8081D" w:rsidRPr="002607F6">
        <w:rPr>
          <w:sz w:val="20"/>
          <w:szCs w:val="20"/>
          <w:lang w:val="uk-UA"/>
        </w:rPr>
        <w:t>Сторони), а кожен окремо – «Сторона»,  уклали цей договір, (надалі за текстом– «Договір»),  про наступне:</w:t>
      </w:r>
    </w:p>
    <w:p w:rsidR="00C8081D" w:rsidRPr="002607F6" w:rsidRDefault="00C8081D" w:rsidP="00180CFE">
      <w:pPr>
        <w:autoSpaceDE w:val="0"/>
        <w:autoSpaceDN w:val="0"/>
        <w:adjustRightInd w:val="0"/>
        <w:rPr>
          <w:sz w:val="20"/>
          <w:szCs w:val="20"/>
          <w:lang w:val="ru-RU"/>
        </w:rPr>
      </w:pPr>
    </w:p>
    <w:p w:rsidR="00C8081D" w:rsidRPr="002607F6" w:rsidRDefault="00C8081D" w:rsidP="000E7D09">
      <w:pPr>
        <w:autoSpaceDE w:val="0"/>
        <w:autoSpaceDN w:val="0"/>
        <w:adjustRightInd w:val="0"/>
        <w:jc w:val="center"/>
        <w:rPr>
          <w:b/>
          <w:bCs/>
          <w:sz w:val="20"/>
          <w:szCs w:val="20"/>
          <w:lang w:val="uk-UA"/>
        </w:rPr>
      </w:pPr>
      <w:r w:rsidRPr="002607F6">
        <w:rPr>
          <w:b/>
          <w:bCs/>
          <w:sz w:val="20"/>
          <w:szCs w:val="20"/>
          <w:lang w:val="uk-UA"/>
        </w:rPr>
        <w:t>1. ПРЕДМЕТ ДОГОВОРУ</w:t>
      </w:r>
    </w:p>
    <w:p w:rsidR="00C8081D" w:rsidRPr="002607F6" w:rsidRDefault="00C8081D" w:rsidP="000E7D09">
      <w:pPr>
        <w:autoSpaceDE w:val="0"/>
        <w:autoSpaceDN w:val="0"/>
        <w:adjustRightInd w:val="0"/>
        <w:ind w:firstLine="456"/>
        <w:jc w:val="both"/>
        <w:rPr>
          <w:sz w:val="20"/>
          <w:szCs w:val="20"/>
          <w:lang w:val="uk-UA"/>
        </w:rPr>
      </w:pPr>
      <w:r w:rsidRPr="002607F6">
        <w:rPr>
          <w:sz w:val="20"/>
          <w:szCs w:val="20"/>
          <w:lang w:val="uk-UA"/>
        </w:rPr>
        <w:t xml:space="preserve">1.1. Постачальник зобов'язується передати (поставити) у зумовлені строки (строк) другій стороні - Покупцеві товар (товари), а Покупець зобов'язується прийняти вказаний товар (товари) і сплатити за нього грошову суму, </w:t>
      </w:r>
      <w:r w:rsidRPr="002607F6">
        <w:rPr>
          <w:sz w:val="20"/>
          <w:szCs w:val="20"/>
          <w:lang w:val="uk-UA" w:eastAsia="ru-RU"/>
        </w:rPr>
        <w:t>обумовлену цим Договором</w:t>
      </w:r>
      <w:r w:rsidRPr="002607F6">
        <w:rPr>
          <w:sz w:val="20"/>
          <w:szCs w:val="20"/>
          <w:lang w:val="uk-UA"/>
        </w:rPr>
        <w:t>.</w:t>
      </w:r>
    </w:p>
    <w:p w:rsidR="00C8081D" w:rsidRPr="002607F6" w:rsidRDefault="00C8081D" w:rsidP="000E7D09">
      <w:pPr>
        <w:autoSpaceDE w:val="0"/>
        <w:autoSpaceDN w:val="0"/>
        <w:adjustRightInd w:val="0"/>
        <w:ind w:firstLine="456"/>
        <w:jc w:val="both"/>
        <w:rPr>
          <w:sz w:val="20"/>
          <w:szCs w:val="20"/>
          <w:lang w:val="uk-UA"/>
        </w:rPr>
      </w:pPr>
      <w:r w:rsidRPr="002607F6">
        <w:rPr>
          <w:sz w:val="20"/>
          <w:szCs w:val="20"/>
          <w:lang w:val="uk-UA"/>
        </w:rPr>
        <w:t>1.2. Предметом поставки є товар, зазначений у Специфікації до даного Договору</w:t>
      </w:r>
      <w:r w:rsidRPr="002607F6">
        <w:rPr>
          <w:sz w:val="20"/>
          <w:szCs w:val="20"/>
          <w:lang w:val="uk-UA" w:eastAsia="ru-RU"/>
        </w:rPr>
        <w:t>.</w:t>
      </w:r>
    </w:p>
    <w:p w:rsidR="00C8081D" w:rsidRPr="002607F6" w:rsidRDefault="00C8081D" w:rsidP="000E7D09">
      <w:pPr>
        <w:autoSpaceDE w:val="0"/>
        <w:autoSpaceDN w:val="0"/>
        <w:adjustRightInd w:val="0"/>
        <w:ind w:firstLine="456"/>
        <w:jc w:val="both"/>
        <w:rPr>
          <w:sz w:val="20"/>
          <w:szCs w:val="20"/>
          <w:lang w:val="uk-UA"/>
        </w:rPr>
      </w:pPr>
      <w:r w:rsidRPr="002607F6">
        <w:rPr>
          <w:sz w:val="20"/>
          <w:szCs w:val="20"/>
          <w:lang w:val="uk-UA"/>
        </w:rPr>
        <w:t xml:space="preserve">1.3. </w:t>
      </w:r>
      <w:r w:rsidRPr="002607F6">
        <w:rPr>
          <w:sz w:val="20"/>
          <w:szCs w:val="20"/>
          <w:lang w:val="uk-UA" w:eastAsia="ru-RU"/>
        </w:rPr>
        <w:t>Постачальник гарантує, що товар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rsidR="00C8081D" w:rsidRPr="002607F6" w:rsidRDefault="00C8081D" w:rsidP="000E7D09">
      <w:pPr>
        <w:autoSpaceDE w:val="0"/>
        <w:autoSpaceDN w:val="0"/>
        <w:adjustRightInd w:val="0"/>
        <w:ind w:firstLine="456"/>
        <w:jc w:val="both"/>
        <w:rPr>
          <w:sz w:val="20"/>
          <w:szCs w:val="20"/>
          <w:lang w:val="uk-UA"/>
        </w:rPr>
      </w:pPr>
    </w:p>
    <w:p w:rsidR="00C8081D" w:rsidRPr="002607F6" w:rsidRDefault="00C8081D" w:rsidP="007572E5">
      <w:pPr>
        <w:autoSpaceDE w:val="0"/>
        <w:autoSpaceDN w:val="0"/>
        <w:adjustRightInd w:val="0"/>
        <w:ind w:left="90"/>
        <w:jc w:val="center"/>
        <w:rPr>
          <w:b/>
          <w:bCs/>
          <w:sz w:val="20"/>
          <w:szCs w:val="20"/>
          <w:lang w:val="ru-RU"/>
        </w:rPr>
      </w:pPr>
      <w:r w:rsidRPr="002607F6">
        <w:rPr>
          <w:b/>
          <w:bCs/>
          <w:sz w:val="20"/>
          <w:szCs w:val="20"/>
          <w:lang w:val="uk-UA"/>
        </w:rPr>
        <w:t>2. ПОСТАВКА</w:t>
      </w:r>
      <w:r w:rsidRPr="002607F6">
        <w:rPr>
          <w:b/>
          <w:bCs/>
          <w:sz w:val="20"/>
          <w:szCs w:val="20"/>
          <w:lang w:val="ru-RU"/>
        </w:rPr>
        <w:t xml:space="preserve"> </w:t>
      </w:r>
    </w:p>
    <w:p w:rsidR="00C8081D" w:rsidRPr="002607F6" w:rsidRDefault="00C8081D" w:rsidP="007572E5">
      <w:pPr>
        <w:autoSpaceDE w:val="0"/>
        <w:autoSpaceDN w:val="0"/>
        <w:adjustRightInd w:val="0"/>
        <w:ind w:firstLine="456"/>
        <w:jc w:val="both"/>
        <w:rPr>
          <w:sz w:val="20"/>
          <w:szCs w:val="20"/>
          <w:lang w:val="uk-UA"/>
        </w:rPr>
      </w:pPr>
      <w:r w:rsidRPr="002607F6">
        <w:rPr>
          <w:sz w:val="20"/>
          <w:szCs w:val="20"/>
          <w:lang w:val="uk-UA"/>
        </w:rPr>
        <w:t xml:space="preserve">2.1. </w:t>
      </w:r>
      <w:r w:rsidRPr="002607F6">
        <w:rPr>
          <w:sz w:val="20"/>
          <w:szCs w:val="20"/>
          <w:lang w:val="uk-UA" w:eastAsia="ru-RU"/>
        </w:rPr>
        <w:t xml:space="preserve">Поставка товару здійснюється силами та за рахунок </w:t>
      </w:r>
      <w:r w:rsidRPr="002607F6">
        <w:rPr>
          <w:sz w:val="20"/>
          <w:szCs w:val="20"/>
          <w:lang w:val="uk-UA"/>
        </w:rPr>
        <w:t>Постачальника на склад Покупця.</w:t>
      </w:r>
    </w:p>
    <w:p w:rsidR="00C8081D" w:rsidRPr="002607F6" w:rsidRDefault="00C8081D" w:rsidP="007572E5">
      <w:pPr>
        <w:pStyle w:val="a3"/>
        <w:ind w:firstLine="456"/>
        <w:rPr>
          <w:color w:val="auto"/>
        </w:rPr>
      </w:pPr>
      <w:r w:rsidRPr="002607F6">
        <w:rPr>
          <w:color w:val="auto"/>
        </w:rPr>
        <w:t>2.</w:t>
      </w:r>
      <w:r w:rsidRPr="002607F6">
        <w:rPr>
          <w:color w:val="auto"/>
          <w:lang w:val="ru-RU"/>
        </w:rPr>
        <w:t>2</w:t>
      </w:r>
      <w:r w:rsidRPr="002607F6">
        <w:rPr>
          <w:color w:val="auto"/>
        </w:rPr>
        <w:t>. Право власності на поставлені товари переходить до Покупця з моменту фактичної передачі товару, що засвідчується підписанням уповноваженими представниками Сторін видаткової накладної та товаро-транспортної накладної.</w:t>
      </w:r>
    </w:p>
    <w:p w:rsidR="00C8081D" w:rsidRPr="002607F6" w:rsidRDefault="00AF271F" w:rsidP="00E05854">
      <w:pPr>
        <w:widowControl w:val="0"/>
        <w:jc w:val="both"/>
        <w:rPr>
          <w:sz w:val="20"/>
          <w:szCs w:val="20"/>
          <w:lang w:val="uk-UA"/>
        </w:rPr>
      </w:pPr>
      <w:r w:rsidRPr="002607F6">
        <w:rPr>
          <w:sz w:val="20"/>
          <w:szCs w:val="20"/>
          <w:lang w:val="ru-RU"/>
        </w:rPr>
        <w:t xml:space="preserve">          </w:t>
      </w:r>
      <w:r w:rsidR="00C8081D" w:rsidRPr="002607F6">
        <w:rPr>
          <w:sz w:val="20"/>
          <w:szCs w:val="20"/>
          <w:lang w:val="ru-RU"/>
        </w:rPr>
        <w:t xml:space="preserve">2.3.  </w:t>
      </w:r>
      <w:proofErr w:type="spellStart"/>
      <w:r w:rsidR="00C8081D" w:rsidRPr="002607F6">
        <w:rPr>
          <w:sz w:val="20"/>
          <w:szCs w:val="20"/>
          <w:lang w:val="ru-RU"/>
        </w:rPr>
        <w:t>Якщо</w:t>
      </w:r>
      <w:proofErr w:type="spellEnd"/>
      <w:r w:rsidR="00C8081D" w:rsidRPr="002607F6">
        <w:rPr>
          <w:sz w:val="20"/>
          <w:szCs w:val="20"/>
          <w:lang w:val="ru-RU"/>
        </w:rPr>
        <w:t xml:space="preserve"> не </w:t>
      </w:r>
      <w:proofErr w:type="spellStart"/>
      <w:r w:rsidR="00C8081D" w:rsidRPr="002607F6">
        <w:rPr>
          <w:sz w:val="20"/>
          <w:szCs w:val="20"/>
          <w:lang w:val="ru-RU"/>
        </w:rPr>
        <w:t>зазначено</w:t>
      </w:r>
      <w:proofErr w:type="spellEnd"/>
      <w:r w:rsidR="00C8081D" w:rsidRPr="002607F6">
        <w:rPr>
          <w:sz w:val="20"/>
          <w:szCs w:val="20"/>
          <w:lang w:val="ru-RU"/>
        </w:rPr>
        <w:t xml:space="preserve"> </w:t>
      </w:r>
      <w:proofErr w:type="spellStart"/>
      <w:r w:rsidR="00C8081D" w:rsidRPr="002607F6">
        <w:rPr>
          <w:sz w:val="20"/>
          <w:szCs w:val="20"/>
          <w:lang w:val="ru-RU"/>
        </w:rPr>
        <w:t>інше</w:t>
      </w:r>
      <w:proofErr w:type="spellEnd"/>
      <w:r w:rsidR="00C8081D" w:rsidRPr="002607F6">
        <w:rPr>
          <w:sz w:val="20"/>
          <w:szCs w:val="20"/>
          <w:lang w:val="ru-RU"/>
        </w:rPr>
        <w:t xml:space="preserve"> у </w:t>
      </w:r>
      <w:proofErr w:type="spellStart"/>
      <w:r w:rsidR="00C8081D" w:rsidRPr="002607F6">
        <w:rPr>
          <w:sz w:val="20"/>
          <w:szCs w:val="20"/>
          <w:lang w:val="ru-RU"/>
        </w:rPr>
        <w:t>відповідному</w:t>
      </w:r>
      <w:proofErr w:type="spellEnd"/>
      <w:r w:rsidR="00C8081D" w:rsidRPr="002607F6">
        <w:rPr>
          <w:sz w:val="20"/>
          <w:szCs w:val="20"/>
          <w:lang w:val="ru-RU"/>
        </w:rPr>
        <w:t xml:space="preserve"> </w:t>
      </w:r>
      <w:proofErr w:type="spellStart"/>
      <w:r w:rsidR="00C8081D" w:rsidRPr="002607F6">
        <w:rPr>
          <w:sz w:val="20"/>
          <w:szCs w:val="20"/>
          <w:lang w:val="ru-RU"/>
        </w:rPr>
        <w:t>Замовленні</w:t>
      </w:r>
      <w:proofErr w:type="spellEnd"/>
      <w:r w:rsidR="00C8081D" w:rsidRPr="002607F6">
        <w:rPr>
          <w:sz w:val="20"/>
          <w:szCs w:val="20"/>
          <w:lang w:val="ru-RU"/>
        </w:rPr>
        <w:t xml:space="preserve"> до </w:t>
      </w:r>
      <w:proofErr w:type="spellStart"/>
      <w:r w:rsidR="00C8081D" w:rsidRPr="002607F6">
        <w:rPr>
          <w:sz w:val="20"/>
          <w:szCs w:val="20"/>
          <w:lang w:val="ru-RU"/>
        </w:rPr>
        <w:t>даного</w:t>
      </w:r>
      <w:proofErr w:type="spellEnd"/>
      <w:r w:rsidR="00C8081D" w:rsidRPr="002607F6">
        <w:rPr>
          <w:sz w:val="20"/>
          <w:szCs w:val="20"/>
          <w:lang w:val="ru-RU"/>
        </w:rPr>
        <w:t xml:space="preserve"> Договору, поставка товару </w:t>
      </w:r>
      <w:proofErr w:type="spellStart"/>
      <w:r w:rsidR="00C8081D" w:rsidRPr="002607F6">
        <w:rPr>
          <w:sz w:val="20"/>
          <w:szCs w:val="20"/>
          <w:lang w:val="ru-RU"/>
        </w:rPr>
        <w:t>здійснюється</w:t>
      </w:r>
      <w:proofErr w:type="spellEnd"/>
      <w:r w:rsidR="00C8081D" w:rsidRPr="002607F6">
        <w:rPr>
          <w:sz w:val="20"/>
          <w:szCs w:val="20"/>
          <w:lang w:val="ru-RU"/>
        </w:rPr>
        <w:t xml:space="preserve"> </w:t>
      </w:r>
      <w:proofErr w:type="spellStart"/>
      <w:r w:rsidR="00C8081D" w:rsidRPr="002607F6">
        <w:rPr>
          <w:sz w:val="20"/>
          <w:szCs w:val="20"/>
          <w:lang w:val="ru-RU"/>
        </w:rPr>
        <w:t>Постачальником</w:t>
      </w:r>
      <w:proofErr w:type="spellEnd"/>
      <w:r w:rsidR="00C8081D" w:rsidRPr="002607F6">
        <w:rPr>
          <w:sz w:val="20"/>
          <w:szCs w:val="20"/>
          <w:lang w:val="ru-RU"/>
        </w:rPr>
        <w:t xml:space="preserve"> та за </w:t>
      </w:r>
      <w:proofErr w:type="spellStart"/>
      <w:r w:rsidR="00C8081D" w:rsidRPr="002607F6">
        <w:rPr>
          <w:sz w:val="20"/>
          <w:szCs w:val="20"/>
          <w:lang w:val="ru-RU"/>
        </w:rPr>
        <w:t>його</w:t>
      </w:r>
      <w:proofErr w:type="spellEnd"/>
      <w:r w:rsidR="00C8081D" w:rsidRPr="002607F6">
        <w:rPr>
          <w:sz w:val="20"/>
          <w:szCs w:val="20"/>
          <w:lang w:val="ru-RU"/>
        </w:rPr>
        <w:t xml:space="preserve"> </w:t>
      </w:r>
      <w:proofErr w:type="spellStart"/>
      <w:r w:rsidR="00C8081D" w:rsidRPr="002607F6">
        <w:rPr>
          <w:sz w:val="20"/>
          <w:szCs w:val="20"/>
          <w:lang w:val="ru-RU"/>
        </w:rPr>
        <w:t>рахунок</w:t>
      </w:r>
      <w:proofErr w:type="spellEnd"/>
      <w:r w:rsidR="00C8081D" w:rsidRPr="002607F6">
        <w:rPr>
          <w:sz w:val="20"/>
          <w:szCs w:val="20"/>
          <w:lang w:val="ru-RU"/>
        </w:rPr>
        <w:t xml:space="preserve"> на склад </w:t>
      </w:r>
      <w:proofErr w:type="spellStart"/>
      <w:r w:rsidR="00C8081D" w:rsidRPr="002607F6">
        <w:rPr>
          <w:sz w:val="20"/>
          <w:szCs w:val="20"/>
          <w:lang w:val="ru-RU"/>
        </w:rPr>
        <w:t>Покупця</w:t>
      </w:r>
      <w:proofErr w:type="spellEnd"/>
      <w:r w:rsidR="00C8081D" w:rsidRPr="002607F6">
        <w:rPr>
          <w:sz w:val="20"/>
          <w:szCs w:val="20"/>
          <w:lang w:val="ru-RU"/>
        </w:rPr>
        <w:t xml:space="preserve"> за </w:t>
      </w:r>
      <w:proofErr w:type="spellStart"/>
      <w:r w:rsidR="00C8081D" w:rsidRPr="002607F6">
        <w:rPr>
          <w:sz w:val="20"/>
          <w:szCs w:val="20"/>
          <w:lang w:val="ru-RU"/>
        </w:rPr>
        <w:t>адресою</w:t>
      </w:r>
      <w:proofErr w:type="spellEnd"/>
      <w:r w:rsidR="00C8081D" w:rsidRPr="002607F6">
        <w:rPr>
          <w:sz w:val="20"/>
          <w:szCs w:val="20"/>
          <w:lang w:val="ru-RU"/>
        </w:rPr>
        <w:t>:</w:t>
      </w:r>
      <w:r w:rsidR="008E673B">
        <w:rPr>
          <w:sz w:val="20"/>
          <w:szCs w:val="20"/>
          <w:lang w:val="ru-RU"/>
        </w:rPr>
        <w:t xml:space="preserve"> </w:t>
      </w:r>
      <w:r w:rsidR="00E05854" w:rsidRPr="002607F6">
        <w:rPr>
          <w:sz w:val="20"/>
          <w:szCs w:val="20"/>
          <w:lang w:val="uk-UA"/>
        </w:rPr>
        <w:t xml:space="preserve">Київська </w:t>
      </w:r>
      <w:proofErr w:type="spellStart"/>
      <w:r w:rsidR="00E05854" w:rsidRPr="002607F6">
        <w:rPr>
          <w:sz w:val="20"/>
          <w:szCs w:val="20"/>
          <w:lang w:val="uk-UA"/>
        </w:rPr>
        <w:t>обл</w:t>
      </w:r>
      <w:proofErr w:type="spellEnd"/>
      <w:r w:rsidRPr="002607F6">
        <w:rPr>
          <w:sz w:val="20"/>
          <w:szCs w:val="20"/>
          <w:lang w:val="ru-RU"/>
        </w:rPr>
        <w:t xml:space="preserve"> </w:t>
      </w:r>
      <w:r w:rsidR="00CA2DE6">
        <w:rPr>
          <w:sz w:val="20"/>
          <w:szCs w:val="20"/>
          <w:lang w:val="ru-RU"/>
        </w:rPr>
        <w:t xml:space="preserve"> </w:t>
      </w:r>
      <w:proofErr w:type="spellStart"/>
      <w:r w:rsidR="00CA2DE6">
        <w:rPr>
          <w:sz w:val="20"/>
          <w:szCs w:val="20"/>
          <w:lang w:val="ru-RU"/>
        </w:rPr>
        <w:t>Бучанський</w:t>
      </w:r>
      <w:proofErr w:type="spellEnd"/>
      <w:r w:rsidR="00CA2DE6">
        <w:rPr>
          <w:sz w:val="20"/>
          <w:szCs w:val="20"/>
          <w:lang w:val="ru-RU"/>
        </w:rPr>
        <w:t xml:space="preserve"> район, с. Синяк, </w:t>
      </w:r>
      <w:proofErr w:type="spellStart"/>
      <w:r w:rsidR="00CA2DE6">
        <w:rPr>
          <w:sz w:val="20"/>
          <w:szCs w:val="20"/>
          <w:lang w:val="ru-RU"/>
        </w:rPr>
        <w:t>вул</w:t>
      </w:r>
      <w:proofErr w:type="spellEnd"/>
      <w:r w:rsidR="00CA2DE6">
        <w:rPr>
          <w:sz w:val="20"/>
          <w:szCs w:val="20"/>
          <w:lang w:val="ru-RU"/>
        </w:rPr>
        <w:t xml:space="preserve">. Київська,80. </w:t>
      </w:r>
      <w:r w:rsidR="00E05854" w:rsidRPr="002607F6">
        <w:rPr>
          <w:sz w:val="20"/>
          <w:szCs w:val="20"/>
          <w:lang w:val="uk-UA"/>
        </w:rPr>
        <w:t xml:space="preserve"> </w:t>
      </w:r>
      <w:r w:rsidR="00C8081D" w:rsidRPr="002607F6">
        <w:rPr>
          <w:sz w:val="20"/>
          <w:szCs w:val="20"/>
          <w:lang w:val="ru-RU"/>
        </w:rPr>
        <w:t xml:space="preserve">У </w:t>
      </w:r>
      <w:proofErr w:type="spellStart"/>
      <w:r w:rsidR="00C8081D" w:rsidRPr="002607F6">
        <w:rPr>
          <w:sz w:val="20"/>
          <w:szCs w:val="20"/>
          <w:lang w:val="ru-RU"/>
        </w:rPr>
        <w:t>вартість</w:t>
      </w:r>
      <w:proofErr w:type="spellEnd"/>
      <w:r w:rsidR="00C8081D" w:rsidRPr="002607F6">
        <w:rPr>
          <w:sz w:val="20"/>
          <w:szCs w:val="20"/>
          <w:lang w:val="ru-RU"/>
        </w:rPr>
        <w:t xml:space="preserve"> поставки </w:t>
      </w:r>
      <w:proofErr w:type="spellStart"/>
      <w:r w:rsidR="00C8081D" w:rsidRPr="002607F6">
        <w:rPr>
          <w:sz w:val="20"/>
          <w:szCs w:val="20"/>
          <w:lang w:val="ru-RU"/>
        </w:rPr>
        <w:t>входять</w:t>
      </w:r>
      <w:proofErr w:type="spellEnd"/>
      <w:r w:rsidR="00C8081D" w:rsidRPr="002607F6">
        <w:rPr>
          <w:sz w:val="20"/>
          <w:szCs w:val="20"/>
          <w:lang w:val="ru-RU"/>
        </w:rPr>
        <w:t xml:space="preserve"> </w:t>
      </w:r>
      <w:proofErr w:type="spellStart"/>
      <w:r w:rsidR="00C8081D" w:rsidRPr="002607F6">
        <w:rPr>
          <w:sz w:val="20"/>
          <w:szCs w:val="20"/>
          <w:lang w:val="ru-RU"/>
        </w:rPr>
        <w:t>всі</w:t>
      </w:r>
      <w:proofErr w:type="spellEnd"/>
      <w:r w:rsidR="00C8081D" w:rsidRPr="002607F6">
        <w:rPr>
          <w:sz w:val="20"/>
          <w:szCs w:val="20"/>
          <w:lang w:val="ru-RU"/>
        </w:rPr>
        <w:t xml:space="preserve"> </w:t>
      </w:r>
      <w:proofErr w:type="spellStart"/>
      <w:r w:rsidR="00C8081D" w:rsidRPr="002607F6">
        <w:rPr>
          <w:sz w:val="20"/>
          <w:szCs w:val="20"/>
          <w:lang w:val="ru-RU"/>
        </w:rPr>
        <w:t>дії</w:t>
      </w:r>
      <w:proofErr w:type="spellEnd"/>
      <w:r w:rsidR="00C8081D" w:rsidRPr="002607F6">
        <w:rPr>
          <w:sz w:val="20"/>
          <w:szCs w:val="20"/>
          <w:lang w:val="ru-RU"/>
        </w:rPr>
        <w:t xml:space="preserve">, </w:t>
      </w:r>
      <w:proofErr w:type="spellStart"/>
      <w:r w:rsidR="00C8081D" w:rsidRPr="002607F6">
        <w:rPr>
          <w:sz w:val="20"/>
          <w:szCs w:val="20"/>
          <w:lang w:val="ru-RU"/>
        </w:rPr>
        <w:t>пов’язані</w:t>
      </w:r>
      <w:proofErr w:type="spellEnd"/>
      <w:r w:rsidR="00C8081D" w:rsidRPr="002607F6">
        <w:rPr>
          <w:sz w:val="20"/>
          <w:szCs w:val="20"/>
          <w:lang w:val="ru-RU"/>
        </w:rPr>
        <w:t xml:space="preserve"> з </w:t>
      </w:r>
      <w:proofErr w:type="spellStart"/>
      <w:r w:rsidR="00C8081D" w:rsidRPr="002607F6">
        <w:rPr>
          <w:sz w:val="20"/>
          <w:szCs w:val="20"/>
          <w:lang w:val="ru-RU"/>
        </w:rPr>
        <w:t>підготовкою</w:t>
      </w:r>
      <w:proofErr w:type="spellEnd"/>
      <w:r w:rsidR="00C8081D" w:rsidRPr="002607F6">
        <w:rPr>
          <w:sz w:val="20"/>
          <w:szCs w:val="20"/>
          <w:lang w:val="ru-RU"/>
        </w:rPr>
        <w:t xml:space="preserve"> товару до поставки, </w:t>
      </w:r>
      <w:proofErr w:type="spellStart"/>
      <w:r w:rsidR="00C8081D" w:rsidRPr="002607F6">
        <w:rPr>
          <w:sz w:val="20"/>
          <w:szCs w:val="20"/>
          <w:lang w:val="ru-RU"/>
        </w:rPr>
        <w:t>крім</w:t>
      </w:r>
      <w:proofErr w:type="spellEnd"/>
      <w:r w:rsidR="00C8081D" w:rsidRPr="002607F6">
        <w:rPr>
          <w:sz w:val="20"/>
          <w:szCs w:val="20"/>
          <w:lang w:val="ru-RU"/>
        </w:rPr>
        <w:t xml:space="preserve"> того </w:t>
      </w:r>
      <w:proofErr w:type="spellStart"/>
      <w:r w:rsidR="00C8081D" w:rsidRPr="002607F6">
        <w:rPr>
          <w:sz w:val="20"/>
          <w:szCs w:val="20"/>
          <w:lang w:val="ru-RU"/>
        </w:rPr>
        <w:t>його</w:t>
      </w:r>
      <w:proofErr w:type="spellEnd"/>
      <w:r w:rsidR="00C8081D" w:rsidRPr="002607F6">
        <w:rPr>
          <w:sz w:val="20"/>
          <w:szCs w:val="20"/>
          <w:lang w:val="ru-RU"/>
        </w:rPr>
        <w:t xml:space="preserve"> </w:t>
      </w:r>
      <w:proofErr w:type="spellStart"/>
      <w:r w:rsidR="00C8081D" w:rsidRPr="002607F6">
        <w:rPr>
          <w:sz w:val="20"/>
          <w:szCs w:val="20"/>
          <w:lang w:val="ru-RU"/>
        </w:rPr>
        <w:t>пакування</w:t>
      </w:r>
      <w:proofErr w:type="spellEnd"/>
      <w:r w:rsidR="00CA2DE6">
        <w:rPr>
          <w:sz w:val="20"/>
          <w:szCs w:val="20"/>
          <w:lang w:val="ru-RU"/>
        </w:rPr>
        <w:t xml:space="preserve">, </w:t>
      </w:r>
      <w:proofErr w:type="spellStart"/>
      <w:r w:rsidR="00CA2DE6">
        <w:rPr>
          <w:sz w:val="20"/>
          <w:szCs w:val="20"/>
          <w:lang w:val="ru-RU"/>
        </w:rPr>
        <w:t>маркування</w:t>
      </w:r>
      <w:proofErr w:type="spellEnd"/>
      <w:r w:rsidR="00C8081D" w:rsidRPr="002607F6">
        <w:rPr>
          <w:sz w:val="20"/>
          <w:szCs w:val="20"/>
          <w:lang w:val="ru-RU"/>
        </w:rPr>
        <w:t>, упаковка та сама поставка.</w:t>
      </w:r>
    </w:p>
    <w:p w:rsidR="00C8081D" w:rsidRPr="002607F6" w:rsidRDefault="00C8081D" w:rsidP="007572E5">
      <w:pPr>
        <w:pStyle w:val="a3"/>
        <w:ind w:firstLine="454"/>
        <w:rPr>
          <w:color w:val="auto"/>
        </w:rPr>
      </w:pPr>
      <w:r w:rsidRPr="002607F6">
        <w:t>2.</w:t>
      </w:r>
      <w:r w:rsidRPr="002607F6">
        <w:rPr>
          <w:lang w:val="ru-RU"/>
        </w:rPr>
        <w:t>4</w:t>
      </w:r>
      <w:r w:rsidR="00185115" w:rsidRPr="002607F6">
        <w:t>. Протягом 4 (чотирьох) робочих</w:t>
      </w:r>
      <w:r w:rsidRPr="002607F6">
        <w:t xml:space="preserve"> днів, з моменту відповідного Замовлення товару від Покупця, Постачальник зобов’язаний надати </w:t>
      </w:r>
      <w:proofErr w:type="spellStart"/>
      <w:r w:rsidRPr="002607F6">
        <w:t>кольоропроби</w:t>
      </w:r>
      <w:proofErr w:type="spellEnd"/>
      <w:r w:rsidRPr="002607F6">
        <w:t xml:space="preserve"> на папері на кожен макет, а також надати зразки кульків (без друку на них) але зі штрих кодами на ручках, для визначення товщини і матеріалу</w:t>
      </w:r>
      <w:r w:rsidR="00B823CB" w:rsidRPr="002607F6">
        <w:rPr>
          <w:lang w:val="ru-RU"/>
        </w:rPr>
        <w:t xml:space="preserve"> </w:t>
      </w:r>
      <w:r w:rsidRPr="002607F6">
        <w:t xml:space="preserve">таких пакетів, а також можливість зчитування штрих коду. </w:t>
      </w:r>
      <w:r w:rsidR="008E673B" w:rsidRPr="008E673B">
        <w:t>Вартість виготовлення кліше має входити у ціну пакетів. Після виготовлення другої партії Підрядник передає на безоплатній основі Замовнику у власність кліше, розроблене згідно наданих макетів.</w:t>
      </w:r>
      <w:r w:rsidR="008E673B" w:rsidRPr="002607F6">
        <w:rPr>
          <w:color w:val="auto"/>
        </w:rPr>
        <w:t xml:space="preserve"> </w:t>
      </w:r>
    </w:p>
    <w:p w:rsidR="00C8081D" w:rsidRPr="002607F6" w:rsidRDefault="00C8081D" w:rsidP="002E45FC">
      <w:pPr>
        <w:autoSpaceDE w:val="0"/>
        <w:autoSpaceDN w:val="0"/>
        <w:adjustRightInd w:val="0"/>
        <w:jc w:val="center"/>
        <w:rPr>
          <w:b/>
          <w:bCs/>
          <w:sz w:val="20"/>
          <w:szCs w:val="20"/>
          <w:lang w:val="uk-UA"/>
        </w:rPr>
      </w:pPr>
      <w:r w:rsidRPr="002607F6">
        <w:rPr>
          <w:b/>
          <w:bCs/>
          <w:sz w:val="20"/>
          <w:szCs w:val="20"/>
          <w:lang w:val="uk-UA"/>
        </w:rPr>
        <w:t>3. КІЛЬКІСТЬ І АСОРТИМЕНТ ПОСТАВКИ</w:t>
      </w:r>
    </w:p>
    <w:p w:rsidR="00F516E3" w:rsidRPr="002607F6" w:rsidRDefault="00F516E3" w:rsidP="00F516E3">
      <w:pPr>
        <w:autoSpaceDE w:val="0"/>
        <w:autoSpaceDN w:val="0"/>
        <w:adjustRightInd w:val="0"/>
        <w:ind w:firstLine="426"/>
        <w:jc w:val="both"/>
        <w:rPr>
          <w:sz w:val="20"/>
          <w:szCs w:val="20"/>
          <w:lang w:val="uk-UA"/>
        </w:rPr>
      </w:pPr>
      <w:r w:rsidRPr="002607F6">
        <w:rPr>
          <w:sz w:val="20"/>
          <w:szCs w:val="20"/>
          <w:lang w:val="uk-UA"/>
        </w:rPr>
        <w:t xml:space="preserve">3.1. Загальна кількість товарів, що підлягають поставці, їх асортимент (найменування), вид, марка, тип, розмір, ціна тощо зазначені у Додатку №1 до даного Договору. </w:t>
      </w:r>
    </w:p>
    <w:p w:rsidR="00F516E3" w:rsidRPr="002607F6" w:rsidRDefault="00F516E3" w:rsidP="00F516E3">
      <w:pPr>
        <w:autoSpaceDE w:val="0"/>
        <w:autoSpaceDN w:val="0"/>
        <w:adjustRightInd w:val="0"/>
        <w:ind w:firstLine="426"/>
        <w:jc w:val="both"/>
        <w:rPr>
          <w:sz w:val="20"/>
          <w:szCs w:val="20"/>
          <w:lang w:val="uk-UA"/>
        </w:rPr>
      </w:pPr>
      <w:r w:rsidRPr="002607F6">
        <w:rPr>
          <w:sz w:val="20"/>
          <w:szCs w:val="20"/>
          <w:lang w:val="uk-UA"/>
        </w:rPr>
        <w:t>Кількість товарів у партії, що підлягають поставці, їх асортимент (найменування), вид, марка, тип, розмір, ціна зазначаються у відповідній Специфікації</w:t>
      </w:r>
      <w:r w:rsidR="00BF35F9" w:rsidRPr="002607F6">
        <w:rPr>
          <w:sz w:val="20"/>
          <w:szCs w:val="20"/>
          <w:lang w:val="uk-UA"/>
        </w:rPr>
        <w:t xml:space="preserve"> у додатках до даного Договору.</w:t>
      </w:r>
      <w:r w:rsidRPr="002607F6">
        <w:rPr>
          <w:sz w:val="20"/>
          <w:szCs w:val="20"/>
          <w:lang w:val="uk-UA"/>
        </w:rPr>
        <w:t xml:space="preserve"> </w:t>
      </w:r>
    </w:p>
    <w:p w:rsidR="00F516E3" w:rsidRPr="002607F6" w:rsidRDefault="00F516E3" w:rsidP="00F516E3">
      <w:pPr>
        <w:autoSpaceDE w:val="0"/>
        <w:autoSpaceDN w:val="0"/>
        <w:adjustRightInd w:val="0"/>
        <w:ind w:firstLine="426"/>
        <w:jc w:val="both"/>
        <w:rPr>
          <w:sz w:val="20"/>
          <w:szCs w:val="20"/>
          <w:lang w:val="uk-UA"/>
        </w:rPr>
      </w:pPr>
      <w:r w:rsidRPr="002607F6">
        <w:rPr>
          <w:sz w:val="20"/>
          <w:szCs w:val="20"/>
          <w:lang w:val="uk-UA"/>
        </w:rPr>
        <w:t xml:space="preserve">3.2. Кількість товару, яка підлягає поставці за цим Договором, встановлюється у відповідних одиницях виміру (шт.). </w:t>
      </w:r>
    </w:p>
    <w:p w:rsidR="00F516E3" w:rsidRPr="002607F6" w:rsidRDefault="00F516E3" w:rsidP="00F516E3">
      <w:pPr>
        <w:autoSpaceDE w:val="0"/>
        <w:autoSpaceDN w:val="0"/>
        <w:adjustRightInd w:val="0"/>
        <w:ind w:firstLine="426"/>
        <w:jc w:val="both"/>
        <w:rPr>
          <w:sz w:val="20"/>
          <w:szCs w:val="20"/>
          <w:lang w:val="uk-UA"/>
        </w:rPr>
      </w:pPr>
      <w:r w:rsidRPr="002607F6">
        <w:rPr>
          <w:bCs/>
          <w:sz w:val="20"/>
          <w:szCs w:val="20"/>
          <w:lang w:val="uk-UA"/>
        </w:rPr>
        <w:t xml:space="preserve">3.3. </w:t>
      </w:r>
      <w:r w:rsidRPr="002607F6">
        <w:rPr>
          <w:sz w:val="20"/>
          <w:szCs w:val="20"/>
          <w:lang w:val="uk-UA"/>
        </w:rPr>
        <w:t>Сторони мають право протягом дії Договору за погодженням змінювати загальну кількість та/або інші характеристики товарів, що підлягають поставці, про що Сторони укладають додаткові угоди. Товар за Договором може поставлятись окремими партіями. Партією товару вважається його асортимент, кількість, ціна вказана у відповідній Специфікації та в одній видатковій накладній.</w:t>
      </w:r>
    </w:p>
    <w:p w:rsidR="00F516E3" w:rsidRPr="002607F6" w:rsidRDefault="00F516E3" w:rsidP="00F516E3">
      <w:pPr>
        <w:autoSpaceDE w:val="0"/>
        <w:autoSpaceDN w:val="0"/>
        <w:adjustRightInd w:val="0"/>
        <w:ind w:firstLine="426"/>
        <w:jc w:val="both"/>
        <w:rPr>
          <w:bCs/>
          <w:sz w:val="20"/>
          <w:szCs w:val="20"/>
          <w:lang w:val="uk-UA"/>
        </w:rPr>
      </w:pPr>
      <w:r w:rsidRPr="002607F6">
        <w:rPr>
          <w:sz w:val="20"/>
          <w:szCs w:val="20"/>
          <w:lang w:val="uk-UA"/>
        </w:rPr>
        <w:t xml:space="preserve">3.4. У випадку </w:t>
      </w:r>
      <w:proofErr w:type="spellStart"/>
      <w:r w:rsidRPr="002607F6">
        <w:rPr>
          <w:sz w:val="20"/>
          <w:szCs w:val="20"/>
          <w:lang w:val="uk-UA"/>
        </w:rPr>
        <w:t>незамовлення</w:t>
      </w:r>
      <w:proofErr w:type="spellEnd"/>
      <w:r w:rsidRPr="002607F6">
        <w:rPr>
          <w:sz w:val="20"/>
          <w:szCs w:val="20"/>
          <w:lang w:val="uk-UA"/>
        </w:rPr>
        <w:t xml:space="preserve"> Покупцем погодженої Сторонами у Специфікації кількості товару, асортименту товару таке </w:t>
      </w:r>
      <w:proofErr w:type="spellStart"/>
      <w:r w:rsidRPr="002607F6">
        <w:rPr>
          <w:sz w:val="20"/>
          <w:szCs w:val="20"/>
          <w:lang w:val="uk-UA"/>
        </w:rPr>
        <w:t>незамовлення</w:t>
      </w:r>
      <w:proofErr w:type="spellEnd"/>
      <w:r w:rsidRPr="002607F6">
        <w:rPr>
          <w:sz w:val="20"/>
          <w:szCs w:val="20"/>
          <w:lang w:val="uk-UA"/>
        </w:rPr>
        <w:t xml:space="preserve"> товару не вважається порушенням Покупцем своїх зобов'язань щодо придбання Товару у визначеній Договором кількості, асортименті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 </w:t>
      </w:r>
    </w:p>
    <w:p w:rsidR="00997AB3" w:rsidRPr="002607F6" w:rsidRDefault="00997AB3" w:rsidP="002E45FC">
      <w:pPr>
        <w:autoSpaceDE w:val="0"/>
        <w:autoSpaceDN w:val="0"/>
        <w:adjustRightInd w:val="0"/>
        <w:ind w:firstLine="426"/>
        <w:jc w:val="both"/>
        <w:rPr>
          <w:sz w:val="20"/>
          <w:szCs w:val="20"/>
          <w:lang w:val="uk-UA"/>
        </w:rPr>
      </w:pPr>
    </w:p>
    <w:p w:rsidR="00C8081D" w:rsidRPr="002607F6" w:rsidRDefault="00C8081D" w:rsidP="000E7D09">
      <w:pPr>
        <w:autoSpaceDE w:val="0"/>
        <w:autoSpaceDN w:val="0"/>
        <w:adjustRightInd w:val="0"/>
        <w:jc w:val="center"/>
        <w:rPr>
          <w:b/>
          <w:bCs/>
          <w:sz w:val="20"/>
          <w:szCs w:val="20"/>
          <w:lang w:val="uk-UA"/>
        </w:rPr>
      </w:pPr>
    </w:p>
    <w:p w:rsidR="00C8081D" w:rsidRPr="002607F6" w:rsidRDefault="00C8081D" w:rsidP="000E7D09">
      <w:pPr>
        <w:autoSpaceDE w:val="0"/>
        <w:autoSpaceDN w:val="0"/>
        <w:adjustRightInd w:val="0"/>
        <w:jc w:val="center"/>
        <w:rPr>
          <w:b/>
          <w:bCs/>
          <w:sz w:val="20"/>
          <w:szCs w:val="20"/>
          <w:lang w:val="uk-UA"/>
        </w:rPr>
      </w:pPr>
      <w:r w:rsidRPr="002607F6">
        <w:rPr>
          <w:b/>
          <w:bCs/>
          <w:sz w:val="20"/>
          <w:szCs w:val="20"/>
          <w:lang w:val="uk-UA"/>
        </w:rPr>
        <w:t>4. СТРОКИ І ПОРЯДОК ПОСТАВКИ</w:t>
      </w:r>
    </w:p>
    <w:p w:rsidR="008863F8" w:rsidRPr="002607F6" w:rsidRDefault="00C8081D" w:rsidP="007B78D9">
      <w:pPr>
        <w:autoSpaceDE w:val="0"/>
        <w:autoSpaceDN w:val="0"/>
        <w:adjustRightInd w:val="0"/>
        <w:ind w:firstLine="456"/>
        <w:jc w:val="both"/>
        <w:rPr>
          <w:sz w:val="20"/>
          <w:szCs w:val="20"/>
          <w:lang w:val="uk-UA"/>
        </w:rPr>
      </w:pPr>
      <w:r w:rsidRPr="002607F6">
        <w:rPr>
          <w:sz w:val="20"/>
          <w:szCs w:val="20"/>
          <w:lang w:val="uk-UA"/>
        </w:rPr>
        <w:t>4.1. Покупець здійснює замовлення товару на підставі узгодженої Сторонами Специфікації та зі своєї електронної адреси</w:t>
      </w:r>
      <w:r w:rsidR="00E01033" w:rsidRPr="002607F6">
        <w:rPr>
          <w:sz w:val="20"/>
          <w:szCs w:val="20"/>
          <w:lang w:val="uk-UA"/>
        </w:rPr>
        <w:t xml:space="preserve"> </w:t>
      </w:r>
      <w:r w:rsidR="00455D25" w:rsidRPr="002607F6">
        <w:rPr>
          <w:sz w:val="20"/>
          <w:szCs w:val="20"/>
          <w:lang w:val="uk-UA"/>
        </w:rPr>
        <w:t>_______________</w:t>
      </w:r>
      <w:r w:rsidR="00E01033" w:rsidRPr="002607F6">
        <w:rPr>
          <w:sz w:val="20"/>
          <w:szCs w:val="20"/>
          <w:lang w:val="uk-UA"/>
        </w:rPr>
        <w:t>н</w:t>
      </w:r>
      <w:r w:rsidRPr="002607F6">
        <w:rPr>
          <w:sz w:val="20"/>
          <w:szCs w:val="20"/>
          <w:lang w:val="uk-UA"/>
        </w:rPr>
        <w:t xml:space="preserve">аправляє на електронну адресу Постачальника </w:t>
      </w:r>
      <w:r w:rsidR="00455D25" w:rsidRPr="002607F6">
        <w:rPr>
          <w:sz w:val="20"/>
          <w:szCs w:val="20"/>
          <w:lang w:val="uk-UA"/>
        </w:rPr>
        <w:t>_____________</w:t>
      </w:r>
    </w:p>
    <w:p w:rsidR="00C8081D" w:rsidRPr="002607F6" w:rsidRDefault="00C8081D" w:rsidP="007B78D9">
      <w:pPr>
        <w:autoSpaceDE w:val="0"/>
        <w:autoSpaceDN w:val="0"/>
        <w:adjustRightInd w:val="0"/>
        <w:ind w:firstLine="456"/>
        <w:jc w:val="both"/>
        <w:rPr>
          <w:sz w:val="20"/>
          <w:szCs w:val="20"/>
          <w:lang w:val="uk-UA"/>
        </w:rPr>
      </w:pPr>
      <w:r w:rsidRPr="002607F6">
        <w:rPr>
          <w:sz w:val="20"/>
          <w:szCs w:val="20"/>
          <w:lang w:val="uk-UA"/>
        </w:rPr>
        <w:t xml:space="preserve">Замовлення на поставку товару. Підтвердження Замовлення Постачальником (часткове підтвердження, </w:t>
      </w:r>
      <w:proofErr w:type="spellStart"/>
      <w:r w:rsidRPr="002607F6">
        <w:rPr>
          <w:sz w:val="20"/>
          <w:szCs w:val="20"/>
          <w:lang w:val="uk-UA"/>
        </w:rPr>
        <w:t>непідтвердження</w:t>
      </w:r>
      <w:proofErr w:type="spellEnd"/>
      <w:r w:rsidRPr="002607F6">
        <w:rPr>
          <w:sz w:val="20"/>
          <w:szCs w:val="20"/>
          <w:lang w:val="uk-UA"/>
        </w:rPr>
        <w:t xml:space="preserve">) здійснене електронною поштою,  Сторони вважають письмовою формою відповідно до ч. 1 ст. 207 Цивільного кодексу України та ст.181 Господарського кодексу України та визнають належним доказом у разі виникнення спору. </w:t>
      </w:r>
    </w:p>
    <w:p w:rsidR="00C8081D" w:rsidRPr="002607F6" w:rsidRDefault="00C8081D" w:rsidP="00070929">
      <w:pPr>
        <w:pStyle w:val="Default"/>
        <w:ind w:firstLine="456"/>
        <w:jc w:val="both"/>
        <w:rPr>
          <w:rFonts w:ascii="Times New Roman" w:hAnsi="Times New Roman" w:cs="Times New Roman"/>
          <w:color w:val="auto"/>
          <w:sz w:val="20"/>
          <w:szCs w:val="20"/>
        </w:rPr>
      </w:pPr>
      <w:r w:rsidRPr="002607F6">
        <w:rPr>
          <w:rFonts w:ascii="Times New Roman" w:hAnsi="Times New Roman" w:cs="Times New Roman"/>
          <w:color w:val="auto"/>
          <w:sz w:val="20"/>
          <w:szCs w:val="20"/>
          <w:lang w:val="uk-UA"/>
        </w:rPr>
        <w:t>4</w:t>
      </w:r>
      <w:r w:rsidRPr="002607F6">
        <w:rPr>
          <w:rFonts w:ascii="Times New Roman" w:hAnsi="Times New Roman" w:cs="Times New Roman"/>
          <w:color w:val="auto"/>
          <w:sz w:val="20"/>
          <w:szCs w:val="20"/>
        </w:rPr>
        <w:t>.</w:t>
      </w:r>
      <w:r w:rsidRPr="002607F6">
        <w:rPr>
          <w:rFonts w:ascii="Times New Roman" w:hAnsi="Times New Roman" w:cs="Times New Roman"/>
          <w:color w:val="auto"/>
          <w:sz w:val="20"/>
          <w:szCs w:val="20"/>
          <w:lang w:val="uk-UA"/>
        </w:rPr>
        <w:t>2</w:t>
      </w:r>
      <w:r w:rsidRPr="002607F6">
        <w:rPr>
          <w:rFonts w:ascii="Times New Roman" w:hAnsi="Times New Roman" w:cs="Times New Roman"/>
          <w:color w:val="auto"/>
          <w:sz w:val="20"/>
          <w:szCs w:val="20"/>
        </w:rPr>
        <w:t xml:space="preserve">. </w:t>
      </w:r>
      <w:proofErr w:type="spellStart"/>
      <w:r w:rsidRPr="002607F6">
        <w:rPr>
          <w:rFonts w:ascii="Times New Roman" w:hAnsi="Times New Roman" w:cs="Times New Roman"/>
          <w:color w:val="auto"/>
          <w:sz w:val="20"/>
          <w:szCs w:val="20"/>
        </w:rPr>
        <w:t>Зобов'язання</w:t>
      </w:r>
      <w:proofErr w:type="spellEnd"/>
      <w:r w:rsidR="00B823CB" w:rsidRPr="002607F6">
        <w:rPr>
          <w:rFonts w:ascii="Times New Roman" w:hAnsi="Times New Roman" w:cs="Times New Roman"/>
          <w:color w:val="auto"/>
          <w:sz w:val="20"/>
          <w:szCs w:val="20"/>
        </w:rPr>
        <w:t xml:space="preserve"> </w:t>
      </w:r>
      <w:proofErr w:type="spellStart"/>
      <w:r w:rsidRPr="002607F6">
        <w:rPr>
          <w:rFonts w:ascii="Times New Roman" w:hAnsi="Times New Roman" w:cs="Times New Roman"/>
          <w:color w:val="auto"/>
          <w:sz w:val="20"/>
          <w:szCs w:val="20"/>
        </w:rPr>
        <w:t>сторін</w:t>
      </w:r>
      <w:proofErr w:type="spellEnd"/>
      <w:r w:rsidRPr="002607F6">
        <w:rPr>
          <w:rFonts w:ascii="Times New Roman" w:hAnsi="Times New Roman" w:cs="Times New Roman"/>
          <w:color w:val="auto"/>
          <w:sz w:val="20"/>
          <w:szCs w:val="20"/>
        </w:rPr>
        <w:t xml:space="preserve"> по </w:t>
      </w:r>
      <w:proofErr w:type="spellStart"/>
      <w:r w:rsidRPr="002607F6">
        <w:rPr>
          <w:rFonts w:ascii="Times New Roman" w:hAnsi="Times New Roman" w:cs="Times New Roman"/>
          <w:color w:val="auto"/>
          <w:sz w:val="20"/>
          <w:szCs w:val="20"/>
        </w:rPr>
        <w:t>поставці</w:t>
      </w:r>
      <w:proofErr w:type="spellEnd"/>
      <w:r w:rsidRPr="002607F6">
        <w:rPr>
          <w:rFonts w:ascii="Times New Roman" w:hAnsi="Times New Roman" w:cs="Times New Roman"/>
          <w:color w:val="auto"/>
          <w:sz w:val="20"/>
          <w:szCs w:val="20"/>
        </w:rPr>
        <w:t xml:space="preserve"> товару </w:t>
      </w:r>
      <w:proofErr w:type="spellStart"/>
      <w:r w:rsidRPr="002607F6">
        <w:rPr>
          <w:rFonts w:ascii="Times New Roman" w:hAnsi="Times New Roman" w:cs="Times New Roman"/>
          <w:color w:val="auto"/>
          <w:sz w:val="20"/>
          <w:szCs w:val="20"/>
        </w:rPr>
        <w:t>виникають</w:t>
      </w:r>
      <w:proofErr w:type="spellEnd"/>
      <w:r w:rsidRPr="002607F6">
        <w:rPr>
          <w:rFonts w:ascii="Times New Roman" w:hAnsi="Times New Roman" w:cs="Times New Roman"/>
          <w:color w:val="auto"/>
          <w:sz w:val="20"/>
          <w:szCs w:val="20"/>
        </w:rPr>
        <w:t xml:space="preserve"> на </w:t>
      </w:r>
      <w:proofErr w:type="spellStart"/>
      <w:r w:rsidRPr="002607F6">
        <w:rPr>
          <w:rFonts w:ascii="Times New Roman" w:hAnsi="Times New Roman" w:cs="Times New Roman"/>
          <w:color w:val="auto"/>
          <w:sz w:val="20"/>
          <w:szCs w:val="20"/>
        </w:rPr>
        <w:t>підставі</w:t>
      </w:r>
      <w:proofErr w:type="spellEnd"/>
      <w:r w:rsidR="00B823CB" w:rsidRPr="002607F6">
        <w:rPr>
          <w:rFonts w:ascii="Times New Roman" w:hAnsi="Times New Roman" w:cs="Times New Roman"/>
          <w:color w:val="auto"/>
          <w:sz w:val="20"/>
          <w:szCs w:val="20"/>
        </w:rPr>
        <w:t xml:space="preserve"> </w:t>
      </w:r>
      <w:proofErr w:type="spellStart"/>
      <w:r w:rsidRPr="002607F6">
        <w:rPr>
          <w:rFonts w:ascii="Times New Roman" w:hAnsi="Times New Roman" w:cs="Times New Roman"/>
          <w:color w:val="auto"/>
          <w:sz w:val="20"/>
          <w:szCs w:val="20"/>
        </w:rPr>
        <w:t>погодженого</w:t>
      </w:r>
      <w:proofErr w:type="spellEnd"/>
      <w:r w:rsidRPr="002607F6">
        <w:rPr>
          <w:rFonts w:ascii="Times New Roman" w:hAnsi="Times New Roman" w:cs="Times New Roman"/>
          <w:color w:val="auto"/>
          <w:sz w:val="20"/>
          <w:szCs w:val="20"/>
        </w:rPr>
        <w:t xml:space="preserve"> сторонами </w:t>
      </w:r>
      <w:r w:rsidRPr="002607F6">
        <w:rPr>
          <w:rFonts w:ascii="Times New Roman" w:hAnsi="Times New Roman" w:cs="Times New Roman"/>
          <w:color w:val="auto"/>
          <w:sz w:val="20"/>
          <w:szCs w:val="20"/>
          <w:lang w:val="uk-UA"/>
        </w:rPr>
        <w:t>З</w:t>
      </w:r>
      <w:proofErr w:type="spellStart"/>
      <w:r w:rsidRPr="002607F6">
        <w:rPr>
          <w:rFonts w:ascii="Times New Roman" w:hAnsi="Times New Roman" w:cs="Times New Roman"/>
          <w:color w:val="auto"/>
          <w:sz w:val="20"/>
          <w:szCs w:val="20"/>
        </w:rPr>
        <w:t>амовлення</w:t>
      </w:r>
      <w:proofErr w:type="spellEnd"/>
      <w:r w:rsidR="005A07D6" w:rsidRPr="002607F6">
        <w:rPr>
          <w:rFonts w:ascii="Times New Roman" w:hAnsi="Times New Roman" w:cs="Times New Roman"/>
          <w:color w:val="auto"/>
          <w:sz w:val="20"/>
          <w:szCs w:val="20"/>
          <w:lang w:val="uk-UA"/>
        </w:rPr>
        <w:t xml:space="preserve"> у відповідному Додатку</w:t>
      </w:r>
      <w:r w:rsidRPr="002607F6">
        <w:rPr>
          <w:rFonts w:ascii="Times New Roman" w:hAnsi="Times New Roman" w:cs="Times New Roman"/>
          <w:color w:val="auto"/>
          <w:sz w:val="20"/>
          <w:szCs w:val="20"/>
        </w:rPr>
        <w:t xml:space="preserve">. </w:t>
      </w:r>
    </w:p>
    <w:p w:rsidR="00C8081D" w:rsidRPr="002607F6" w:rsidRDefault="00C8081D" w:rsidP="001B135C">
      <w:pPr>
        <w:pStyle w:val="Default"/>
        <w:ind w:firstLine="426"/>
        <w:jc w:val="both"/>
        <w:rPr>
          <w:rFonts w:ascii="Times New Roman" w:hAnsi="Times New Roman" w:cs="Times New Roman"/>
          <w:color w:val="auto"/>
          <w:sz w:val="20"/>
          <w:szCs w:val="20"/>
          <w:lang w:val="uk-UA"/>
        </w:rPr>
      </w:pPr>
      <w:r w:rsidRPr="002607F6">
        <w:rPr>
          <w:rFonts w:ascii="Times New Roman" w:hAnsi="Times New Roman" w:cs="Times New Roman"/>
          <w:color w:val="auto"/>
          <w:sz w:val="20"/>
          <w:szCs w:val="20"/>
          <w:lang w:val="uk-UA"/>
        </w:rPr>
        <w:t xml:space="preserve">Замовлення надаються Постачальнику на його електронну адресу, що зазначена у ст. 16. Даного Договору. Замовлення, отримані через засоби електронного зв’язку –електронну пошту, мають юридичну </w:t>
      </w:r>
      <w:r w:rsidRPr="002607F6">
        <w:rPr>
          <w:rFonts w:ascii="Times New Roman" w:hAnsi="Times New Roman" w:cs="Times New Roman"/>
          <w:color w:val="auto"/>
          <w:sz w:val="20"/>
          <w:szCs w:val="20"/>
          <w:lang w:val="uk-UA"/>
        </w:rPr>
        <w:lastRenderedPageBreak/>
        <w:t xml:space="preserve">силу оригіналу, породжують права та обов’язки у Сторін, є обов’язковими до виконання та відповідають положенням ст. 207 ЦК України. </w:t>
      </w:r>
    </w:p>
    <w:p w:rsidR="00C8081D" w:rsidRPr="002607F6" w:rsidRDefault="00C8081D" w:rsidP="001B135C">
      <w:pPr>
        <w:pStyle w:val="Default"/>
        <w:ind w:firstLine="426"/>
        <w:jc w:val="both"/>
        <w:rPr>
          <w:rFonts w:ascii="Times New Roman" w:hAnsi="Times New Roman" w:cs="Times New Roman"/>
          <w:color w:val="auto"/>
          <w:sz w:val="20"/>
          <w:szCs w:val="20"/>
        </w:rPr>
      </w:pPr>
      <w:proofErr w:type="spellStart"/>
      <w:r w:rsidRPr="002607F6">
        <w:rPr>
          <w:rFonts w:ascii="Times New Roman" w:hAnsi="Times New Roman" w:cs="Times New Roman"/>
          <w:color w:val="auto"/>
          <w:sz w:val="20"/>
          <w:szCs w:val="20"/>
        </w:rPr>
        <w:t>Замовлення</w:t>
      </w:r>
      <w:proofErr w:type="spellEnd"/>
      <w:r w:rsidR="00B823CB" w:rsidRPr="002607F6">
        <w:rPr>
          <w:rFonts w:ascii="Times New Roman" w:hAnsi="Times New Roman" w:cs="Times New Roman"/>
          <w:color w:val="auto"/>
          <w:sz w:val="20"/>
          <w:szCs w:val="20"/>
        </w:rPr>
        <w:t xml:space="preserve"> </w:t>
      </w:r>
      <w:proofErr w:type="spellStart"/>
      <w:r w:rsidRPr="002607F6">
        <w:rPr>
          <w:rFonts w:ascii="Times New Roman" w:hAnsi="Times New Roman" w:cs="Times New Roman"/>
          <w:color w:val="auto"/>
          <w:sz w:val="20"/>
          <w:szCs w:val="20"/>
        </w:rPr>
        <w:t>вважається</w:t>
      </w:r>
      <w:proofErr w:type="spellEnd"/>
      <w:r w:rsidR="00B823CB" w:rsidRPr="002607F6">
        <w:rPr>
          <w:rFonts w:ascii="Times New Roman" w:hAnsi="Times New Roman" w:cs="Times New Roman"/>
          <w:color w:val="auto"/>
          <w:sz w:val="20"/>
          <w:szCs w:val="20"/>
        </w:rPr>
        <w:t xml:space="preserve"> </w:t>
      </w:r>
      <w:proofErr w:type="spellStart"/>
      <w:r w:rsidRPr="002607F6">
        <w:rPr>
          <w:rFonts w:ascii="Times New Roman" w:hAnsi="Times New Roman" w:cs="Times New Roman"/>
          <w:color w:val="auto"/>
          <w:sz w:val="20"/>
          <w:szCs w:val="20"/>
        </w:rPr>
        <w:t>отриманим</w:t>
      </w:r>
      <w:proofErr w:type="spellEnd"/>
      <w:r w:rsidR="00B823CB" w:rsidRPr="002607F6">
        <w:rPr>
          <w:rFonts w:ascii="Times New Roman" w:hAnsi="Times New Roman" w:cs="Times New Roman"/>
          <w:color w:val="auto"/>
          <w:sz w:val="20"/>
          <w:szCs w:val="20"/>
        </w:rPr>
        <w:t xml:space="preserve"> </w:t>
      </w:r>
      <w:proofErr w:type="spellStart"/>
      <w:r w:rsidRPr="002607F6">
        <w:rPr>
          <w:rFonts w:ascii="Times New Roman" w:hAnsi="Times New Roman" w:cs="Times New Roman"/>
          <w:color w:val="auto"/>
          <w:sz w:val="20"/>
          <w:szCs w:val="20"/>
        </w:rPr>
        <w:t>Постачальником</w:t>
      </w:r>
      <w:proofErr w:type="spellEnd"/>
      <w:r w:rsidRPr="002607F6">
        <w:rPr>
          <w:rFonts w:ascii="Times New Roman" w:hAnsi="Times New Roman" w:cs="Times New Roman"/>
          <w:color w:val="auto"/>
          <w:sz w:val="20"/>
          <w:szCs w:val="20"/>
        </w:rPr>
        <w:t xml:space="preserve"> в день </w:t>
      </w:r>
      <w:proofErr w:type="spellStart"/>
      <w:r w:rsidRPr="002607F6">
        <w:rPr>
          <w:rFonts w:ascii="Times New Roman" w:hAnsi="Times New Roman" w:cs="Times New Roman"/>
          <w:color w:val="auto"/>
          <w:sz w:val="20"/>
          <w:szCs w:val="20"/>
        </w:rPr>
        <w:t>його</w:t>
      </w:r>
      <w:proofErr w:type="spellEnd"/>
      <w:r w:rsidR="005A07D6" w:rsidRPr="002607F6">
        <w:rPr>
          <w:rFonts w:ascii="Times New Roman" w:hAnsi="Times New Roman" w:cs="Times New Roman"/>
          <w:color w:val="auto"/>
          <w:sz w:val="20"/>
          <w:szCs w:val="20"/>
          <w:lang w:val="uk-UA"/>
        </w:rPr>
        <w:t xml:space="preserve"> </w:t>
      </w:r>
      <w:r w:rsidRPr="002607F6">
        <w:rPr>
          <w:rFonts w:ascii="Times New Roman" w:hAnsi="Times New Roman" w:cs="Times New Roman"/>
          <w:color w:val="auto"/>
          <w:sz w:val="20"/>
          <w:szCs w:val="20"/>
          <w:lang w:val="uk-UA"/>
        </w:rPr>
        <w:t>надсилання</w:t>
      </w:r>
      <w:r w:rsidR="00B823CB" w:rsidRPr="002607F6">
        <w:rPr>
          <w:rFonts w:ascii="Times New Roman" w:hAnsi="Times New Roman" w:cs="Times New Roman"/>
          <w:color w:val="auto"/>
          <w:sz w:val="20"/>
          <w:szCs w:val="20"/>
          <w:lang w:val="uk-UA"/>
        </w:rPr>
        <w:t xml:space="preserve"> </w:t>
      </w:r>
      <w:proofErr w:type="spellStart"/>
      <w:r w:rsidRPr="002607F6">
        <w:rPr>
          <w:rFonts w:ascii="Times New Roman" w:hAnsi="Times New Roman" w:cs="Times New Roman"/>
          <w:color w:val="auto"/>
          <w:sz w:val="20"/>
          <w:szCs w:val="20"/>
        </w:rPr>
        <w:t>від</w:t>
      </w:r>
      <w:proofErr w:type="spellEnd"/>
      <w:r w:rsidR="00B823CB" w:rsidRPr="002607F6">
        <w:rPr>
          <w:rFonts w:ascii="Times New Roman" w:hAnsi="Times New Roman" w:cs="Times New Roman"/>
          <w:color w:val="auto"/>
          <w:sz w:val="20"/>
          <w:szCs w:val="20"/>
        </w:rPr>
        <w:t xml:space="preserve"> </w:t>
      </w:r>
      <w:proofErr w:type="spellStart"/>
      <w:r w:rsidRPr="002607F6">
        <w:rPr>
          <w:rFonts w:ascii="Times New Roman" w:hAnsi="Times New Roman" w:cs="Times New Roman"/>
          <w:color w:val="auto"/>
          <w:sz w:val="20"/>
          <w:szCs w:val="20"/>
        </w:rPr>
        <w:t>Покупця</w:t>
      </w:r>
      <w:proofErr w:type="spellEnd"/>
      <w:r w:rsidR="00B823CB" w:rsidRPr="002607F6">
        <w:rPr>
          <w:rFonts w:ascii="Times New Roman" w:hAnsi="Times New Roman" w:cs="Times New Roman"/>
          <w:color w:val="auto"/>
          <w:sz w:val="20"/>
          <w:szCs w:val="20"/>
        </w:rPr>
        <w:t xml:space="preserve"> </w:t>
      </w:r>
      <w:r w:rsidRPr="002607F6">
        <w:rPr>
          <w:rFonts w:ascii="Times New Roman" w:hAnsi="Times New Roman" w:cs="Times New Roman"/>
          <w:color w:val="auto"/>
          <w:sz w:val="20"/>
          <w:szCs w:val="20"/>
          <w:lang w:val="uk-UA"/>
        </w:rPr>
        <w:t>на електронну пошту Постачальника</w:t>
      </w:r>
      <w:r w:rsidRPr="002607F6">
        <w:rPr>
          <w:rFonts w:ascii="Times New Roman" w:hAnsi="Times New Roman" w:cs="Times New Roman"/>
          <w:color w:val="auto"/>
          <w:sz w:val="20"/>
          <w:szCs w:val="20"/>
        </w:rPr>
        <w:t xml:space="preserve">. </w:t>
      </w:r>
    </w:p>
    <w:p w:rsidR="00C8081D" w:rsidRPr="002607F6" w:rsidRDefault="00C8081D" w:rsidP="001B135C">
      <w:pPr>
        <w:pStyle w:val="Default"/>
        <w:ind w:firstLine="426"/>
        <w:jc w:val="both"/>
        <w:rPr>
          <w:rFonts w:ascii="Times New Roman" w:hAnsi="Times New Roman" w:cs="Times New Roman"/>
          <w:color w:val="auto"/>
          <w:sz w:val="20"/>
          <w:szCs w:val="20"/>
        </w:rPr>
      </w:pPr>
      <w:proofErr w:type="spellStart"/>
      <w:r w:rsidRPr="002607F6">
        <w:rPr>
          <w:rFonts w:ascii="Times New Roman" w:hAnsi="Times New Roman" w:cs="Times New Roman"/>
          <w:color w:val="auto"/>
          <w:sz w:val="20"/>
          <w:szCs w:val="20"/>
        </w:rPr>
        <w:t>Постачальник</w:t>
      </w:r>
      <w:proofErr w:type="spellEnd"/>
      <w:r w:rsidRPr="002607F6">
        <w:rPr>
          <w:rFonts w:ascii="Times New Roman" w:hAnsi="Times New Roman" w:cs="Times New Roman"/>
          <w:color w:val="auto"/>
          <w:sz w:val="20"/>
          <w:szCs w:val="20"/>
        </w:rPr>
        <w:t xml:space="preserve"> повинен </w:t>
      </w:r>
      <w:proofErr w:type="spellStart"/>
      <w:r w:rsidRPr="002607F6">
        <w:rPr>
          <w:rFonts w:ascii="Times New Roman" w:hAnsi="Times New Roman" w:cs="Times New Roman"/>
          <w:color w:val="auto"/>
          <w:sz w:val="20"/>
          <w:szCs w:val="20"/>
        </w:rPr>
        <w:t>погодити</w:t>
      </w:r>
      <w:proofErr w:type="spellEnd"/>
      <w:r w:rsidR="00B823CB" w:rsidRPr="002607F6">
        <w:rPr>
          <w:rFonts w:ascii="Times New Roman" w:hAnsi="Times New Roman" w:cs="Times New Roman"/>
          <w:color w:val="auto"/>
          <w:sz w:val="20"/>
          <w:szCs w:val="20"/>
        </w:rPr>
        <w:t xml:space="preserve"> </w:t>
      </w:r>
      <w:proofErr w:type="spellStart"/>
      <w:r w:rsidRPr="002607F6">
        <w:rPr>
          <w:rFonts w:ascii="Times New Roman" w:hAnsi="Times New Roman" w:cs="Times New Roman"/>
          <w:color w:val="auto"/>
          <w:sz w:val="20"/>
          <w:szCs w:val="20"/>
        </w:rPr>
        <w:t>таке</w:t>
      </w:r>
      <w:proofErr w:type="spellEnd"/>
      <w:r w:rsidR="00B823CB" w:rsidRPr="002607F6">
        <w:rPr>
          <w:rFonts w:ascii="Times New Roman" w:hAnsi="Times New Roman" w:cs="Times New Roman"/>
          <w:color w:val="auto"/>
          <w:sz w:val="20"/>
          <w:szCs w:val="20"/>
        </w:rPr>
        <w:t xml:space="preserve"> </w:t>
      </w:r>
      <w:r w:rsidRPr="002607F6">
        <w:rPr>
          <w:rFonts w:ascii="Times New Roman" w:hAnsi="Times New Roman" w:cs="Times New Roman"/>
          <w:color w:val="auto"/>
          <w:sz w:val="20"/>
          <w:szCs w:val="20"/>
          <w:lang w:val="uk-UA"/>
        </w:rPr>
        <w:t>З</w:t>
      </w:r>
      <w:proofErr w:type="spellStart"/>
      <w:r w:rsidRPr="002607F6">
        <w:rPr>
          <w:rFonts w:ascii="Times New Roman" w:hAnsi="Times New Roman" w:cs="Times New Roman"/>
          <w:color w:val="auto"/>
          <w:sz w:val="20"/>
          <w:szCs w:val="20"/>
        </w:rPr>
        <w:t>амовлення</w:t>
      </w:r>
      <w:proofErr w:type="spellEnd"/>
      <w:r w:rsidR="00B823CB" w:rsidRPr="002607F6">
        <w:rPr>
          <w:rFonts w:ascii="Times New Roman" w:hAnsi="Times New Roman" w:cs="Times New Roman"/>
          <w:color w:val="auto"/>
          <w:sz w:val="20"/>
          <w:szCs w:val="20"/>
        </w:rPr>
        <w:t xml:space="preserve"> </w:t>
      </w:r>
      <w:proofErr w:type="spellStart"/>
      <w:r w:rsidRPr="002607F6">
        <w:rPr>
          <w:rFonts w:ascii="Times New Roman" w:hAnsi="Times New Roman" w:cs="Times New Roman"/>
          <w:color w:val="auto"/>
          <w:sz w:val="20"/>
          <w:szCs w:val="20"/>
        </w:rPr>
        <w:t>впродовж</w:t>
      </w:r>
      <w:proofErr w:type="spellEnd"/>
      <w:r w:rsidRPr="002607F6">
        <w:rPr>
          <w:rFonts w:ascii="Times New Roman" w:hAnsi="Times New Roman" w:cs="Times New Roman"/>
          <w:color w:val="auto"/>
          <w:sz w:val="20"/>
          <w:szCs w:val="20"/>
        </w:rPr>
        <w:t xml:space="preserve"> 24 годин </w:t>
      </w:r>
      <w:proofErr w:type="spellStart"/>
      <w:r w:rsidRPr="002607F6">
        <w:rPr>
          <w:rFonts w:ascii="Times New Roman" w:hAnsi="Times New Roman" w:cs="Times New Roman"/>
          <w:color w:val="auto"/>
          <w:sz w:val="20"/>
          <w:szCs w:val="20"/>
        </w:rPr>
        <w:t>від</w:t>
      </w:r>
      <w:proofErr w:type="spellEnd"/>
      <w:r w:rsidRPr="002607F6">
        <w:rPr>
          <w:rFonts w:ascii="Times New Roman" w:hAnsi="Times New Roman" w:cs="Times New Roman"/>
          <w:color w:val="auto"/>
          <w:sz w:val="20"/>
          <w:szCs w:val="20"/>
        </w:rPr>
        <w:t xml:space="preserve"> моменту </w:t>
      </w:r>
      <w:proofErr w:type="spellStart"/>
      <w:r w:rsidRPr="002607F6">
        <w:rPr>
          <w:rFonts w:ascii="Times New Roman" w:hAnsi="Times New Roman" w:cs="Times New Roman"/>
          <w:color w:val="auto"/>
          <w:sz w:val="20"/>
          <w:szCs w:val="20"/>
        </w:rPr>
        <w:t>його</w:t>
      </w:r>
      <w:proofErr w:type="spellEnd"/>
      <w:r w:rsidR="00B823CB" w:rsidRPr="002607F6">
        <w:rPr>
          <w:rFonts w:ascii="Times New Roman" w:hAnsi="Times New Roman" w:cs="Times New Roman"/>
          <w:color w:val="auto"/>
          <w:sz w:val="20"/>
          <w:szCs w:val="20"/>
        </w:rPr>
        <w:t xml:space="preserve"> </w:t>
      </w:r>
      <w:proofErr w:type="spellStart"/>
      <w:r w:rsidRPr="002607F6">
        <w:rPr>
          <w:rFonts w:ascii="Times New Roman" w:hAnsi="Times New Roman" w:cs="Times New Roman"/>
          <w:color w:val="auto"/>
          <w:sz w:val="20"/>
          <w:szCs w:val="20"/>
        </w:rPr>
        <w:t>надходження</w:t>
      </w:r>
      <w:proofErr w:type="spellEnd"/>
      <w:r w:rsidRPr="002607F6">
        <w:rPr>
          <w:rFonts w:ascii="Times New Roman" w:hAnsi="Times New Roman" w:cs="Times New Roman"/>
          <w:color w:val="auto"/>
          <w:sz w:val="20"/>
          <w:szCs w:val="20"/>
          <w:lang w:val="uk-UA"/>
        </w:rPr>
        <w:t>на електронну пошту</w:t>
      </w:r>
      <w:r w:rsidRPr="002607F6">
        <w:rPr>
          <w:rFonts w:ascii="Times New Roman" w:hAnsi="Times New Roman" w:cs="Times New Roman"/>
          <w:color w:val="auto"/>
          <w:sz w:val="20"/>
          <w:szCs w:val="20"/>
        </w:rPr>
        <w:t xml:space="preserve"> шляхом </w:t>
      </w:r>
      <w:proofErr w:type="spellStart"/>
      <w:r w:rsidRPr="002607F6">
        <w:rPr>
          <w:rFonts w:ascii="Times New Roman" w:hAnsi="Times New Roman" w:cs="Times New Roman"/>
          <w:color w:val="auto"/>
          <w:sz w:val="20"/>
          <w:szCs w:val="20"/>
        </w:rPr>
        <w:t>надіслання</w:t>
      </w:r>
      <w:proofErr w:type="spellEnd"/>
      <w:r w:rsidR="00B823CB" w:rsidRPr="002607F6">
        <w:rPr>
          <w:rFonts w:ascii="Times New Roman" w:hAnsi="Times New Roman" w:cs="Times New Roman"/>
          <w:color w:val="auto"/>
          <w:sz w:val="20"/>
          <w:szCs w:val="20"/>
        </w:rPr>
        <w:t xml:space="preserve"> </w:t>
      </w:r>
      <w:proofErr w:type="spellStart"/>
      <w:r w:rsidRPr="002607F6">
        <w:rPr>
          <w:rFonts w:ascii="Times New Roman" w:hAnsi="Times New Roman" w:cs="Times New Roman"/>
          <w:color w:val="auto"/>
          <w:sz w:val="20"/>
          <w:szCs w:val="20"/>
        </w:rPr>
        <w:t>Покупцеві</w:t>
      </w:r>
      <w:proofErr w:type="spellEnd"/>
      <w:r w:rsidR="00B823CB" w:rsidRPr="002607F6">
        <w:rPr>
          <w:rFonts w:ascii="Times New Roman" w:hAnsi="Times New Roman" w:cs="Times New Roman"/>
          <w:color w:val="auto"/>
          <w:sz w:val="20"/>
          <w:szCs w:val="20"/>
        </w:rPr>
        <w:t xml:space="preserve"> </w:t>
      </w:r>
      <w:proofErr w:type="spellStart"/>
      <w:r w:rsidRPr="002607F6">
        <w:rPr>
          <w:rFonts w:ascii="Times New Roman" w:hAnsi="Times New Roman" w:cs="Times New Roman"/>
          <w:color w:val="auto"/>
          <w:sz w:val="20"/>
          <w:szCs w:val="20"/>
        </w:rPr>
        <w:t>підтвердження</w:t>
      </w:r>
      <w:proofErr w:type="spellEnd"/>
      <w:r w:rsidR="00B823CB" w:rsidRPr="002607F6">
        <w:rPr>
          <w:rFonts w:ascii="Times New Roman" w:hAnsi="Times New Roman" w:cs="Times New Roman"/>
          <w:color w:val="auto"/>
          <w:sz w:val="20"/>
          <w:szCs w:val="20"/>
        </w:rPr>
        <w:t xml:space="preserve"> </w:t>
      </w:r>
      <w:r w:rsidRPr="002607F6">
        <w:rPr>
          <w:rFonts w:ascii="Times New Roman" w:hAnsi="Times New Roman" w:cs="Times New Roman"/>
          <w:color w:val="auto"/>
          <w:sz w:val="20"/>
          <w:szCs w:val="20"/>
          <w:lang w:val="uk-UA"/>
        </w:rPr>
        <w:t>З</w:t>
      </w:r>
      <w:proofErr w:type="spellStart"/>
      <w:r w:rsidRPr="002607F6">
        <w:rPr>
          <w:rFonts w:ascii="Times New Roman" w:hAnsi="Times New Roman" w:cs="Times New Roman"/>
          <w:color w:val="auto"/>
          <w:sz w:val="20"/>
          <w:szCs w:val="20"/>
        </w:rPr>
        <w:t>амовлення</w:t>
      </w:r>
      <w:proofErr w:type="spellEnd"/>
      <w:r w:rsidR="00B823CB" w:rsidRPr="002607F6">
        <w:rPr>
          <w:rFonts w:ascii="Times New Roman" w:hAnsi="Times New Roman" w:cs="Times New Roman"/>
          <w:color w:val="auto"/>
          <w:sz w:val="20"/>
          <w:szCs w:val="20"/>
        </w:rPr>
        <w:t xml:space="preserve"> </w:t>
      </w:r>
      <w:r w:rsidRPr="002607F6">
        <w:rPr>
          <w:rFonts w:ascii="Times New Roman" w:hAnsi="Times New Roman" w:cs="Times New Roman"/>
          <w:color w:val="auto"/>
          <w:sz w:val="20"/>
          <w:szCs w:val="20"/>
          <w:lang w:val="uk-UA"/>
        </w:rPr>
        <w:t xml:space="preserve">на його електронну адресу, зазначену у </w:t>
      </w:r>
      <w:proofErr w:type="spellStart"/>
      <w:r w:rsidRPr="002607F6">
        <w:rPr>
          <w:rFonts w:ascii="Times New Roman" w:hAnsi="Times New Roman" w:cs="Times New Roman"/>
          <w:color w:val="auto"/>
          <w:sz w:val="20"/>
          <w:szCs w:val="20"/>
          <w:lang w:val="uk-UA"/>
        </w:rPr>
        <w:t>ст</w:t>
      </w:r>
      <w:proofErr w:type="spellEnd"/>
      <w:r w:rsidRPr="002607F6">
        <w:rPr>
          <w:rFonts w:ascii="Times New Roman" w:hAnsi="Times New Roman" w:cs="Times New Roman"/>
          <w:color w:val="auto"/>
          <w:sz w:val="20"/>
          <w:szCs w:val="20"/>
        </w:rPr>
        <w:t>.</w:t>
      </w:r>
      <w:r w:rsidRPr="002607F6">
        <w:rPr>
          <w:rFonts w:ascii="Times New Roman" w:hAnsi="Times New Roman" w:cs="Times New Roman"/>
          <w:color w:val="auto"/>
          <w:sz w:val="20"/>
          <w:szCs w:val="20"/>
          <w:lang w:val="uk-UA"/>
        </w:rPr>
        <w:t xml:space="preserve"> 16. Даного Договору</w:t>
      </w:r>
      <w:r w:rsidR="008E673B">
        <w:rPr>
          <w:rFonts w:ascii="Times New Roman" w:hAnsi="Times New Roman" w:cs="Times New Roman"/>
          <w:color w:val="auto"/>
          <w:sz w:val="20"/>
          <w:szCs w:val="20"/>
          <w:lang w:val="uk-UA"/>
        </w:rPr>
        <w:t xml:space="preserve"> </w:t>
      </w:r>
      <w:r w:rsidRPr="002607F6">
        <w:rPr>
          <w:rFonts w:ascii="Times New Roman" w:hAnsi="Times New Roman" w:cs="Times New Roman"/>
          <w:color w:val="auto"/>
          <w:sz w:val="20"/>
          <w:szCs w:val="20"/>
          <w:lang w:val="uk-UA"/>
        </w:rPr>
        <w:t xml:space="preserve">або надіслати повідомлення про неможливість поставки та пропозиції з терміном в який поставка може бути здійснена Постачальником але не більше ніж протягом 14 робочих днів </w:t>
      </w:r>
      <w:r w:rsidRPr="008E673B">
        <w:rPr>
          <w:rFonts w:ascii="Times New Roman" w:hAnsi="Times New Roman" w:cs="Times New Roman"/>
          <w:color w:val="auto"/>
          <w:sz w:val="20"/>
          <w:szCs w:val="20"/>
          <w:highlight w:val="yellow"/>
          <w:lang w:val="uk-UA"/>
        </w:rPr>
        <w:t>з моменту прийому останнього замовлення від Покупця</w:t>
      </w:r>
      <w:r w:rsidRPr="002607F6">
        <w:rPr>
          <w:rFonts w:ascii="Times New Roman" w:hAnsi="Times New Roman" w:cs="Times New Roman"/>
          <w:color w:val="auto"/>
          <w:sz w:val="20"/>
          <w:szCs w:val="20"/>
          <w:lang w:val="uk-UA"/>
        </w:rPr>
        <w:t>. В іншому випадку, дії Постачальника будуть розцінюватися  як його незгода  поставити товар на умовах та за цінами, що визначені даним Договором та Додатками до нього, за що Постачальник несе відповідальність відповідно до даного Договору та чинного законодавства України.</w:t>
      </w:r>
    </w:p>
    <w:p w:rsidR="00C8081D" w:rsidRPr="002607F6" w:rsidRDefault="00C8081D" w:rsidP="00EC505D">
      <w:pPr>
        <w:pStyle w:val="Default"/>
        <w:ind w:firstLine="456"/>
        <w:jc w:val="both"/>
        <w:rPr>
          <w:rFonts w:ascii="Times New Roman" w:hAnsi="Times New Roman" w:cs="Times New Roman"/>
          <w:color w:val="auto"/>
          <w:sz w:val="20"/>
          <w:szCs w:val="20"/>
        </w:rPr>
      </w:pPr>
      <w:r w:rsidRPr="002607F6">
        <w:rPr>
          <w:rFonts w:ascii="Times New Roman" w:hAnsi="Times New Roman" w:cs="Times New Roman"/>
          <w:color w:val="auto"/>
          <w:sz w:val="20"/>
          <w:szCs w:val="20"/>
        </w:rPr>
        <w:t xml:space="preserve">Поставка </w:t>
      </w:r>
      <w:proofErr w:type="spellStart"/>
      <w:r w:rsidRPr="002607F6">
        <w:rPr>
          <w:rFonts w:ascii="Times New Roman" w:hAnsi="Times New Roman" w:cs="Times New Roman"/>
          <w:color w:val="auto"/>
          <w:sz w:val="20"/>
          <w:szCs w:val="20"/>
        </w:rPr>
        <w:t>здійснюється</w:t>
      </w:r>
      <w:proofErr w:type="spellEnd"/>
      <w:r w:rsidRPr="002607F6">
        <w:rPr>
          <w:rFonts w:ascii="Times New Roman" w:hAnsi="Times New Roman" w:cs="Times New Roman"/>
          <w:color w:val="auto"/>
          <w:sz w:val="20"/>
          <w:szCs w:val="20"/>
        </w:rPr>
        <w:t xml:space="preserve"> </w:t>
      </w:r>
      <w:proofErr w:type="spellStart"/>
      <w:r w:rsidRPr="002607F6">
        <w:rPr>
          <w:rFonts w:ascii="Times New Roman" w:hAnsi="Times New Roman" w:cs="Times New Roman"/>
          <w:color w:val="auto"/>
          <w:sz w:val="20"/>
          <w:szCs w:val="20"/>
        </w:rPr>
        <w:t>впродовж</w:t>
      </w:r>
      <w:proofErr w:type="spellEnd"/>
      <w:r w:rsidRPr="002607F6">
        <w:rPr>
          <w:rFonts w:ascii="Times New Roman" w:hAnsi="Times New Roman" w:cs="Times New Roman"/>
          <w:color w:val="auto"/>
          <w:sz w:val="20"/>
          <w:szCs w:val="20"/>
        </w:rPr>
        <w:t xml:space="preserve"> </w:t>
      </w:r>
      <w:r w:rsidR="00B823CB" w:rsidRPr="002607F6">
        <w:rPr>
          <w:rFonts w:ascii="Times New Roman" w:hAnsi="Times New Roman" w:cs="Times New Roman"/>
          <w:b/>
          <w:bCs/>
          <w:color w:val="auto"/>
          <w:sz w:val="20"/>
          <w:szCs w:val="20"/>
        </w:rPr>
        <w:t xml:space="preserve">14 </w:t>
      </w:r>
      <w:r w:rsidRPr="002607F6">
        <w:rPr>
          <w:rFonts w:ascii="Times New Roman" w:hAnsi="Times New Roman" w:cs="Times New Roman"/>
          <w:color w:val="auto"/>
          <w:sz w:val="20"/>
          <w:szCs w:val="20"/>
        </w:rPr>
        <w:t>(</w:t>
      </w:r>
      <w:r w:rsidR="00B823CB" w:rsidRPr="002607F6">
        <w:rPr>
          <w:rFonts w:ascii="Times New Roman" w:hAnsi="Times New Roman" w:cs="Times New Roman"/>
          <w:color w:val="auto"/>
          <w:sz w:val="20"/>
          <w:szCs w:val="20"/>
          <w:lang w:val="uk-UA"/>
        </w:rPr>
        <w:t>чотирнадцяти</w:t>
      </w:r>
      <w:r w:rsidRPr="002607F6">
        <w:rPr>
          <w:rFonts w:ascii="Times New Roman" w:hAnsi="Times New Roman" w:cs="Times New Roman"/>
          <w:color w:val="auto"/>
          <w:sz w:val="20"/>
          <w:szCs w:val="20"/>
        </w:rPr>
        <w:t xml:space="preserve">) </w:t>
      </w:r>
      <w:proofErr w:type="spellStart"/>
      <w:r w:rsidRPr="002607F6">
        <w:rPr>
          <w:rFonts w:ascii="Times New Roman" w:hAnsi="Times New Roman" w:cs="Times New Roman"/>
          <w:color w:val="auto"/>
          <w:sz w:val="20"/>
          <w:szCs w:val="20"/>
        </w:rPr>
        <w:t>календарних</w:t>
      </w:r>
      <w:proofErr w:type="spellEnd"/>
      <w:r w:rsidRPr="002607F6">
        <w:rPr>
          <w:rFonts w:ascii="Times New Roman" w:hAnsi="Times New Roman" w:cs="Times New Roman"/>
          <w:color w:val="auto"/>
          <w:sz w:val="20"/>
          <w:szCs w:val="20"/>
        </w:rPr>
        <w:t xml:space="preserve"> </w:t>
      </w:r>
      <w:proofErr w:type="spellStart"/>
      <w:r w:rsidRPr="002607F6">
        <w:rPr>
          <w:rFonts w:ascii="Times New Roman" w:hAnsi="Times New Roman" w:cs="Times New Roman"/>
          <w:color w:val="auto"/>
          <w:sz w:val="20"/>
          <w:szCs w:val="20"/>
        </w:rPr>
        <w:t>днів</w:t>
      </w:r>
      <w:proofErr w:type="spellEnd"/>
      <w:r w:rsidRPr="002607F6">
        <w:rPr>
          <w:rFonts w:ascii="Times New Roman" w:hAnsi="Times New Roman" w:cs="Times New Roman"/>
          <w:color w:val="auto"/>
          <w:sz w:val="20"/>
          <w:szCs w:val="20"/>
        </w:rPr>
        <w:t xml:space="preserve"> з </w:t>
      </w:r>
      <w:proofErr w:type="spellStart"/>
      <w:r w:rsidRPr="002607F6">
        <w:rPr>
          <w:rFonts w:ascii="Times New Roman" w:hAnsi="Times New Roman" w:cs="Times New Roman"/>
          <w:color w:val="auto"/>
          <w:sz w:val="20"/>
          <w:szCs w:val="20"/>
        </w:rPr>
        <w:t>дати</w:t>
      </w:r>
      <w:proofErr w:type="spellEnd"/>
      <w:r w:rsidRPr="002607F6">
        <w:rPr>
          <w:rFonts w:ascii="Times New Roman" w:hAnsi="Times New Roman" w:cs="Times New Roman"/>
          <w:color w:val="auto"/>
          <w:sz w:val="20"/>
          <w:szCs w:val="20"/>
        </w:rPr>
        <w:t xml:space="preserve"> </w:t>
      </w:r>
      <w:r w:rsidRPr="002607F6">
        <w:rPr>
          <w:rFonts w:ascii="Times New Roman" w:hAnsi="Times New Roman" w:cs="Times New Roman"/>
          <w:color w:val="auto"/>
          <w:sz w:val="20"/>
          <w:szCs w:val="20"/>
          <w:lang w:val="uk-UA"/>
        </w:rPr>
        <w:t>погодження</w:t>
      </w:r>
      <w:r w:rsidRPr="002607F6">
        <w:rPr>
          <w:rFonts w:ascii="Times New Roman" w:hAnsi="Times New Roman" w:cs="Times New Roman"/>
          <w:color w:val="auto"/>
          <w:sz w:val="20"/>
          <w:szCs w:val="20"/>
        </w:rPr>
        <w:t xml:space="preserve"> </w:t>
      </w:r>
      <w:proofErr w:type="spellStart"/>
      <w:r w:rsidRPr="002607F6">
        <w:rPr>
          <w:rFonts w:ascii="Times New Roman" w:hAnsi="Times New Roman" w:cs="Times New Roman"/>
          <w:color w:val="auto"/>
          <w:sz w:val="20"/>
          <w:szCs w:val="20"/>
        </w:rPr>
        <w:t>Постачальником</w:t>
      </w:r>
      <w:proofErr w:type="spellEnd"/>
      <w:r w:rsidR="00B823CB" w:rsidRPr="002607F6">
        <w:rPr>
          <w:rFonts w:ascii="Times New Roman" w:hAnsi="Times New Roman" w:cs="Times New Roman"/>
          <w:color w:val="auto"/>
          <w:sz w:val="20"/>
          <w:szCs w:val="20"/>
        </w:rPr>
        <w:t xml:space="preserve"> </w:t>
      </w:r>
      <w:r w:rsidRPr="002607F6">
        <w:rPr>
          <w:rFonts w:ascii="Times New Roman" w:hAnsi="Times New Roman" w:cs="Times New Roman"/>
          <w:color w:val="auto"/>
          <w:sz w:val="20"/>
          <w:szCs w:val="20"/>
          <w:lang w:val="uk-UA"/>
        </w:rPr>
        <w:t>З</w:t>
      </w:r>
      <w:proofErr w:type="spellStart"/>
      <w:r w:rsidRPr="002607F6">
        <w:rPr>
          <w:rFonts w:ascii="Times New Roman" w:hAnsi="Times New Roman" w:cs="Times New Roman"/>
          <w:color w:val="auto"/>
          <w:sz w:val="20"/>
          <w:szCs w:val="20"/>
        </w:rPr>
        <w:t>амовлення</w:t>
      </w:r>
      <w:proofErr w:type="spellEnd"/>
      <w:r w:rsidR="00B823CB" w:rsidRPr="002607F6">
        <w:rPr>
          <w:rFonts w:ascii="Times New Roman" w:hAnsi="Times New Roman" w:cs="Times New Roman"/>
          <w:color w:val="auto"/>
          <w:sz w:val="20"/>
          <w:szCs w:val="20"/>
        </w:rPr>
        <w:t xml:space="preserve"> </w:t>
      </w:r>
      <w:proofErr w:type="spellStart"/>
      <w:r w:rsidRPr="002607F6">
        <w:rPr>
          <w:rFonts w:ascii="Times New Roman" w:hAnsi="Times New Roman" w:cs="Times New Roman"/>
          <w:color w:val="auto"/>
          <w:sz w:val="20"/>
          <w:szCs w:val="20"/>
        </w:rPr>
        <w:t>або</w:t>
      </w:r>
      <w:proofErr w:type="spellEnd"/>
      <w:r w:rsidR="00B823CB" w:rsidRPr="002607F6">
        <w:rPr>
          <w:rFonts w:ascii="Times New Roman" w:hAnsi="Times New Roman" w:cs="Times New Roman"/>
          <w:color w:val="auto"/>
          <w:sz w:val="20"/>
          <w:szCs w:val="20"/>
        </w:rPr>
        <w:t xml:space="preserve"> </w:t>
      </w:r>
      <w:r w:rsidRPr="002607F6">
        <w:rPr>
          <w:rFonts w:ascii="Times New Roman" w:hAnsi="Times New Roman" w:cs="Times New Roman"/>
          <w:color w:val="auto"/>
          <w:sz w:val="20"/>
          <w:szCs w:val="20"/>
        </w:rPr>
        <w:t xml:space="preserve">у </w:t>
      </w:r>
      <w:proofErr w:type="spellStart"/>
      <w:r w:rsidRPr="002607F6">
        <w:rPr>
          <w:rFonts w:ascii="Times New Roman" w:hAnsi="Times New Roman" w:cs="Times New Roman"/>
          <w:color w:val="auto"/>
          <w:sz w:val="20"/>
          <w:szCs w:val="20"/>
        </w:rPr>
        <w:t>погоджені</w:t>
      </w:r>
      <w:proofErr w:type="spellEnd"/>
      <w:r w:rsidRPr="002607F6">
        <w:rPr>
          <w:rFonts w:ascii="Times New Roman" w:hAnsi="Times New Roman" w:cs="Times New Roman"/>
          <w:color w:val="auto"/>
          <w:sz w:val="20"/>
          <w:szCs w:val="20"/>
        </w:rPr>
        <w:t xml:space="preserve"> сторонами строки у </w:t>
      </w:r>
      <w:r w:rsidRPr="002607F6">
        <w:rPr>
          <w:rFonts w:ascii="Times New Roman" w:hAnsi="Times New Roman" w:cs="Times New Roman"/>
          <w:color w:val="auto"/>
          <w:sz w:val="20"/>
          <w:szCs w:val="20"/>
          <w:lang w:val="uk-UA"/>
        </w:rPr>
        <w:t>З</w:t>
      </w:r>
      <w:proofErr w:type="spellStart"/>
      <w:r w:rsidRPr="002607F6">
        <w:rPr>
          <w:rFonts w:ascii="Times New Roman" w:hAnsi="Times New Roman" w:cs="Times New Roman"/>
          <w:color w:val="auto"/>
          <w:sz w:val="20"/>
          <w:szCs w:val="20"/>
        </w:rPr>
        <w:t>амовленні</w:t>
      </w:r>
      <w:proofErr w:type="spellEnd"/>
      <w:r w:rsidRPr="002607F6">
        <w:rPr>
          <w:rFonts w:ascii="Times New Roman" w:hAnsi="Times New Roman" w:cs="Times New Roman"/>
          <w:color w:val="auto"/>
          <w:sz w:val="20"/>
          <w:szCs w:val="20"/>
        </w:rPr>
        <w:t xml:space="preserve">. </w:t>
      </w:r>
    </w:p>
    <w:p w:rsidR="00C8081D" w:rsidRPr="002607F6" w:rsidRDefault="00C8081D" w:rsidP="00520725">
      <w:pPr>
        <w:autoSpaceDE w:val="0"/>
        <w:autoSpaceDN w:val="0"/>
        <w:adjustRightInd w:val="0"/>
        <w:ind w:firstLine="456"/>
        <w:jc w:val="both"/>
        <w:rPr>
          <w:sz w:val="20"/>
          <w:szCs w:val="20"/>
          <w:lang w:val="ru-RU"/>
        </w:rPr>
      </w:pPr>
      <w:proofErr w:type="spellStart"/>
      <w:r w:rsidRPr="002607F6">
        <w:rPr>
          <w:sz w:val="20"/>
          <w:szCs w:val="20"/>
          <w:lang w:val="ru-RU"/>
        </w:rPr>
        <w:t>Постачальник</w:t>
      </w:r>
      <w:proofErr w:type="spellEnd"/>
      <w:r w:rsidRPr="002607F6">
        <w:rPr>
          <w:sz w:val="20"/>
          <w:szCs w:val="20"/>
          <w:lang w:val="ru-RU"/>
        </w:rPr>
        <w:t xml:space="preserve"> повинен </w:t>
      </w:r>
      <w:proofErr w:type="spellStart"/>
      <w:r w:rsidRPr="002607F6">
        <w:rPr>
          <w:sz w:val="20"/>
          <w:szCs w:val="20"/>
          <w:lang w:val="ru-RU"/>
        </w:rPr>
        <w:t>надіслати</w:t>
      </w:r>
      <w:proofErr w:type="spellEnd"/>
      <w:r w:rsidR="00B823CB" w:rsidRPr="002607F6">
        <w:rPr>
          <w:sz w:val="20"/>
          <w:szCs w:val="20"/>
          <w:lang w:val="ru-RU"/>
        </w:rPr>
        <w:t xml:space="preserve"> </w:t>
      </w:r>
      <w:proofErr w:type="spellStart"/>
      <w:r w:rsidRPr="002607F6">
        <w:rPr>
          <w:sz w:val="20"/>
          <w:szCs w:val="20"/>
          <w:lang w:val="ru-RU"/>
        </w:rPr>
        <w:t>Покупцю</w:t>
      </w:r>
      <w:proofErr w:type="spellEnd"/>
      <w:r w:rsidR="00B823CB" w:rsidRPr="002607F6">
        <w:rPr>
          <w:sz w:val="20"/>
          <w:szCs w:val="20"/>
          <w:lang w:val="ru-RU"/>
        </w:rPr>
        <w:t xml:space="preserve"> </w:t>
      </w:r>
      <w:proofErr w:type="spellStart"/>
      <w:r w:rsidRPr="002607F6">
        <w:rPr>
          <w:sz w:val="20"/>
          <w:szCs w:val="20"/>
          <w:lang w:val="ru-RU"/>
        </w:rPr>
        <w:t>повідомлення</w:t>
      </w:r>
      <w:proofErr w:type="spellEnd"/>
      <w:r w:rsidRPr="002607F6">
        <w:rPr>
          <w:sz w:val="20"/>
          <w:szCs w:val="20"/>
          <w:lang w:val="ru-RU"/>
        </w:rPr>
        <w:t xml:space="preserve"> про </w:t>
      </w:r>
      <w:proofErr w:type="spellStart"/>
      <w:r w:rsidRPr="002607F6">
        <w:rPr>
          <w:sz w:val="20"/>
          <w:szCs w:val="20"/>
          <w:lang w:val="ru-RU"/>
        </w:rPr>
        <w:t>відвантаження</w:t>
      </w:r>
      <w:proofErr w:type="spellEnd"/>
      <w:r w:rsidRPr="002607F6">
        <w:rPr>
          <w:sz w:val="20"/>
          <w:szCs w:val="20"/>
          <w:lang w:val="ru-RU"/>
        </w:rPr>
        <w:t xml:space="preserve"> товару на </w:t>
      </w:r>
      <w:proofErr w:type="spellStart"/>
      <w:r w:rsidRPr="002607F6">
        <w:rPr>
          <w:sz w:val="20"/>
          <w:szCs w:val="20"/>
          <w:lang w:val="ru-RU"/>
        </w:rPr>
        <w:t>електронну</w:t>
      </w:r>
      <w:proofErr w:type="spellEnd"/>
      <w:r w:rsidRPr="002607F6">
        <w:rPr>
          <w:sz w:val="20"/>
          <w:szCs w:val="20"/>
          <w:lang w:val="ru-RU"/>
        </w:rPr>
        <w:t xml:space="preserve"> адресу </w:t>
      </w:r>
      <w:proofErr w:type="spellStart"/>
      <w:r w:rsidRPr="002607F6">
        <w:rPr>
          <w:sz w:val="20"/>
          <w:szCs w:val="20"/>
          <w:lang w:val="ru-RU"/>
        </w:rPr>
        <w:t>Покупця</w:t>
      </w:r>
      <w:proofErr w:type="spellEnd"/>
      <w:r w:rsidRPr="002607F6">
        <w:rPr>
          <w:sz w:val="20"/>
          <w:szCs w:val="20"/>
          <w:lang w:val="ru-RU"/>
        </w:rPr>
        <w:t xml:space="preserve"> не </w:t>
      </w:r>
      <w:proofErr w:type="spellStart"/>
      <w:r w:rsidRPr="002607F6">
        <w:rPr>
          <w:sz w:val="20"/>
          <w:szCs w:val="20"/>
          <w:lang w:val="ru-RU"/>
        </w:rPr>
        <w:t>пізнішеніж</w:t>
      </w:r>
      <w:proofErr w:type="spellEnd"/>
      <w:r w:rsidRPr="002607F6">
        <w:rPr>
          <w:sz w:val="20"/>
          <w:szCs w:val="20"/>
          <w:lang w:val="ru-RU"/>
        </w:rPr>
        <w:t xml:space="preserve"> за 24 (</w:t>
      </w:r>
      <w:proofErr w:type="spellStart"/>
      <w:r w:rsidRPr="002607F6">
        <w:rPr>
          <w:sz w:val="20"/>
          <w:szCs w:val="20"/>
          <w:lang w:val="ru-RU"/>
        </w:rPr>
        <w:t>двадцять</w:t>
      </w:r>
      <w:proofErr w:type="spellEnd"/>
      <w:r w:rsidR="00B823CB" w:rsidRPr="002607F6">
        <w:rPr>
          <w:sz w:val="20"/>
          <w:szCs w:val="20"/>
          <w:lang w:val="ru-RU"/>
        </w:rPr>
        <w:t xml:space="preserve"> </w:t>
      </w:r>
      <w:proofErr w:type="spellStart"/>
      <w:r w:rsidRPr="002607F6">
        <w:rPr>
          <w:sz w:val="20"/>
          <w:szCs w:val="20"/>
          <w:lang w:val="ru-RU"/>
        </w:rPr>
        <w:t>чотири</w:t>
      </w:r>
      <w:proofErr w:type="spellEnd"/>
      <w:r w:rsidRPr="002607F6">
        <w:rPr>
          <w:sz w:val="20"/>
          <w:szCs w:val="20"/>
          <w:lang w:val="ru-RU"/>
        </w:rPr>
        <w:t xml:space="preserve">) </w:t>
      </w:r>
      <w:proofErr w:type="spellStart"/>
      <w:r w:rsidRPr="002607F6">
        <w:rPr>
          <w:sz w:val="20"/>
          <w:szCs w:val="20"/>
          <w:lang w:val="ru-RU"/>
        </w:rPr>
        <w:t>години</w:t>
      </w:r>
      <w:proofErr w:type="spellEnd"/>
      <w:r w:rsidRPr="002607F6">
        <w:rPr>
          <w:sz w:val="20"/>
          <w:szCs w:val="20"/>
          <w:lang w:val="ru-RU"/>
        </w:rPr>
        <w:t xml:space="preserve"> до фактичного </w:t>
      </w:r>
      <w:proofErr w:type="spellStart"/>
      <w:r w:rsidRPr="002607F6">
        <w:rPr>
          <w:sz w:val="20"/>
          <w:szCs w:val="20"/>
          <w:lang w:val="ru-RU"/>
        </w:rPr>
        <w:t>прибуття</w:t>
      </w:r>
      <w:proofErr w:type="spellEnd"/>
      <w:r w:rsidRPr="002607F6">
        <w:rPr>
          <w:sz w:val="20"/>
          <w:szCs w:val="20"/>
          <w:lang w:val="ru-RU"/>
        </w:rPr>
        <w:t xml:space="preserve"> товару в </w:t>
      </w:r>
      <w:proofErr w:type="spellStart"/>
      <w:r w:rsidRPr="002607F6">
        <w:rPr>
          <w:sz w:val="20"/>
          <w:szCs w:val="20"/>
          <w:lang w:val="ru-RU"/>
        </w:rPr>
        <w:t>місце</w:t>
      </w:r>
      <w:proofErr w:type="spellEnd"/>
      <w:r w:rsidR="00B823CB" w:rsidRPr="002607F6">
        <w:rPr>
          <w:sz w:val="20"/>
          <w:szCs w:val="20"/>
          <w:lang w:val="ru-RU"/>
        </w:rPr>
        <w:t xml:space="preserve"> </w:t>
      </w:r>
      <w:proofErr w:type="spellStart"/>
      <w:r w:rsidRPr="002607F6">
        <w:rPr>
          <w:sz w:val="20"/>
          <w:szCs w:val="20"/>
          <w:lang w:val="ru-RU"/>
        </w:rPr>
        <w:t>його</w:t>
      </w:r>
      <w:proofErr w:type="spellEnd"/>
      <w:r w:rsidRPr="002607F6">
        <w:rPr>
          <w:sz w:val="20"/>
          <w:szCs w:val="20"/>
          <w:lang w:val="ru-RU"/>
        </w:rPr>
        <w:t xml:space="preserve"> поставки. </w:t>
      </w:r>
      <w:r w:rsidRPr="002607F6">
        <w:rPr>
          <w:sz w:val="20"/>
          <w:szCs w:val="20"/>
          <w:lang w:val="uk-UA"/>
        </w:rPr>
        <w:t xml:space="preserve"> В разі відходження Постачальника від узгодженого графіку поставки Товару, він зобов’язаний очікувати того часу, який йому буде повідомлено на складі для </w:t>
      </w:r>
      <w:proofErr w:type="spellStart"/>
      <w:r w:rsidRPr="002607F6">
        <w:rPr>
          <w:sz w:val="20"/>
          <w:szCs w:val="20"/>
          <w:lang w:val="uk-UA"/>
        </w:rPr>
        <w:t>відгрузки</w:t>
      </w:r>
      <w:proofErr w:type="spellEnd"/>
      <w:r w:rsidRPr="002607F6">
        <w:rPr>
          <w:sz w:val="20"/>
          <w:szCs w:val="20"/>
          <w:lang w:val="uk-UA"/>
        </w:rPr>
        <w:t xml:space="preserve"> Товару.</w:t>
      </w:r>
    </w:p>
    <w:p w:rsidR="00C8081D" w:rsidRPr="002607F6" w:rsidRDefault="00C8081D" w:rsidP="000E7D09">
      <w:pPr>
        <w:pStyle w:val="a3"/>
        <w:ind w:firstLine="456"/>
        <w:rPr>
          <w:color w:val="auto"/>
        </w:rPr>
      </w:pPr>
      <w:r w:rsidRPr="002607F6">
        <w:rPr>
          <w:color w:val="auto"/>
        </w:rPr>
        <w:t>4.3. Дата, вказана у видатковій накладній (товарно-транспортній накладній)  про прийняття товару Покупцем, є датою поставки Товару Постачальником.</w:t>
      </w:r>
    </w:p>
    <w:p w:rsidR="00C8081D" w:rsidRPr="002607F6" w:rsidRDefault="00C8081D" w:rsidP="000E7D09">
      <w:pPr>
        <w:autoSpaceDE w:val="0"/>
        <w:autoSpaceDN w:val="0"/>
        <w:adjustRightInd w:val="0"/>
        <w:ind w:firstLine="456"/>
        <w:jc w:val="both"/>
        <w:rPr>
          <w:sz w:val="20"/>
          <w:szCs w:val="20"/>
          <w:lang w:val="uk-UA"/>
        </w:rPr>
      </w:pPr>
      <w:r w:rsidRPr="002607F6">
        <w:rPr>
          <w:sz w:val="20"/>
          <w:szCs w:val="20"/>
          <w:lang w:val="uk-UA"/>
        </w:rPr>
        <w:t xml:space="preserve">4.4. Товар приймається за кількістю та якістю представником (представниками) Покупця, належним чином уповноваженими відповідно до чинного законодавства, за адресами місць призначення Покупця, що вказані у даному Договорі або у відповідній Специфікації, на підставі товаросупровідних документів, які підтверджують кількість, комплектність, номенклатуру та асортимент товару. </w:t>
      </w:r>
    </w:p>
    <w:p w:rsidR="00185115" w:rsidRPr="002607F6" w:rsidRDefault="00C8081D" w:rsidP="00185115">
      <w:pPr>
        <w:ind w:firstLine="567"/>
        <w:jc w:val="both"/>
        <w:rPr>
          <w:color w:val="000000"/>
          <w:sz w:val="20"/>
          <w:szCs w:val="20"/>
          <w:lang w:val="ru-RU"/>
        </w:rPr>
      </w:pPr>
      <w:r w:rsidRPr="002607F6">
        <w:rPr>
          <w:sz w:val="20"/>
          <w:szCs w:val="20"/>
          <w:lang w:val="uk-UA"/>
        </w:rPr>
        <w:t xml:space="preserve">4.5. </w:t>
      </w:r>
      <w:r w:rsidR="00185115" w:rsidRPr="002607F6">
        <w:rPr>
          <w:rStyle w:val="hps"/>
          <w:iCs/>
          <w:color w:val="000000"/>
          <w:sz w:val="20"/>
          <w:szCs w:val="20"/>
          <w:lang w:val="uk-UA"/>
        </w:rPr>
        <w:t xml:space="preserve">Постачальник зобов’язаний надати разом з товаром Покупцю супровідну документацію: видаткову накладну та товарно-транспортну накладну, оформлені українською мовою та інші документи, які мають відношення до товару і належать до передачі разом з товаром відповідно до чинного законодавства України, а саме: сертифікат якості. Кожен документ має бути у двох оригінальних екземплярах (два пакети документів): один пакет документів має бути наданий на склад Покупця, другий пакет документів має бути відправлений поштою (кур’єром) за місцезнаходженням Постачальника. Якщо разом з товаром вказані документи не передані, або заповнені з помилками (заповнені частково, з розбіжностями тощо), то Покупець зобов’язаний письмово сповістити про це Постачальника в термін не більше 5 календарних днів з моменту приймання Товару </w:t>
      </w:r>
      <w:r w:rsidR="00185115" w:rsidRPr="002607F6">
        <w:rPr>
          <w:rStyle w:val="hps"/>
          <w:bCs/>
          <w:iCs/>
          <w:color w:val="000000"/>
          <w:sz w:val="20"/>
          <w:szCs w:val="20"/>
          <w:lang w:val="uk-UA" w:eastAsia="ru-RU"/>
        </w:rPr>
        <w:t xml:space="preserve">шляхом надіслання </w:t>
      </w:r>
      <w:r w:rsidR="00185115" w:rsidRPr="002607F6">
        <w:rPr>
          <w:rStyle w:val="hps"/>
          <w:iCs/>
          <w:color w:val="000000"/>
          <w:spacing w:val="1"/>
          <w:sz w:val="20"/>
          <w:szCs w:val="20"/>
          <w:lang w:val="uk-UA"/>
        </w:rPr>
        <w:t xml:space="preserve">Постачальнику </w:t>
      </w:r>
      <w:r w:rsidR="00185115" w:rsidRPr="002607F6">
        <w:rPr>
          <w:rStyle w:val="hps"/>
          <w:bCs/>
          <w:iCs/>
          <w:color w:val="000000"/>
          <w:sz w:val="20"/>
          <w:szCs w:val="20"/>
          <w:lang w:val="uk-UA" w:eastAsia="ru-RU"/>
        </w:rPr>
        <w:t xml:space="preserve">відповідного повідомлення </w:t>
      </w:r>
      <w:r w:rsidR="00185115" w:rsidRPr="002607F6">
        <w:rPr>
          <w:rStyle w:val="hps"/>
          <w:bCs/>
          <w:iCs/>
          <w:color w:val="000000"/>
          <w:sz w:val="20"/>
          <w:szCs w:val="20"/>
          <w:lang w:val="uk-UA"/>
        </w:rPr>
        <w:t>за допомогою електронної пошти(на адресу електронної пошти, зазначену у Реквізитах)</w:t>
      </w:r>
      <w:r w:rsidR="00185115" w:rsidRPr="002607F6">
        <w:rPr>
          <w:rStyle w:val="hps"/>
          <w:iCs/>
          <w:color w:val="000000"/>
          <w:spacing w:val="1"/>
          <w:sz w:val="20"/>
          <w:szCs w:val="20"/>
          <w:lang w:val="uk-UA"/>
        </w:rPr>
        <w:t xml:space="preserve"> у випадку присутності уповноваженого представника Постачальника при здійсненні поставки, вручити йому особисто.</w:t>
      </w:r>
    </w:p>
    <w:p w:rsidR="00C8081D" w:rsidRPr="002607F6" w:rsidRDefault="00185115" w:rsidP="00185115">
      <w:pPr>
        <w:autoSpaceDE w:val="0"/>
        <w:autoSpaceDN w:val="0"/>
        <w:adjustRightInd w:val="0"/>
        <w:ind w:firstLine="456"/>
        <w:jc w:val="both"/>
        <w:rPr>
          <w:sz w:val="20"/>
          <w:szCs w:val="20"/>
          <w:lang w:val="uk-UA"/>
        </w:rPr>
      </w:pPr>
      <w:r w:rsidRPr="002607F6">
        <w:rPr>
          <w:rStyle w:val="hps"/>
          <w:iCs/>
          <w:color w:val="000000"/>
          <w:sz w:val="20"/>
          <w:szCs w:val="20"/>
          <w:lang w:val="uk-UA"/>
        </w:rPr>
        <w:t>Постачальник зобов’язаний не пізніше, 1</w:t>
      </w:r>
      <w:r w:rsidRPr="002607F6">
        <w:rPr>
          <w:rStyle w:val="hps"/>
          <w:iCs/>
          <w:color w:val="000000"/>
          <w:spacing w:val="1"/>
          <w:sz w:val="20"/>
          <w:szCs w:val="20"/>
          <w:lang w:val="uk-UA"/>
        </w:rPr>
        <w:t xml:space="preserve">0 (десяти) робочих днів </w:t>
      </w:r>
      <w:r w:rsidRPr="002607F6">
        <w:rPr>
          <w:rStyle w:val="hps"/>
          <w:iCs/>
          <w:color w:val="000000"/>
          <w:sz w:val="20"/>
          <w:szCs w:val="20"/>
          <w:lang w:val="uk-UA"/>
        </w:rPr>
        <w:t xml:space="preserve">з дати отримання </w:t>
      </w:r>
      <w:r w:rsidRPr="002607F6">
        <w:rPr>
          <w:rStyle w:val="hps"/>
          <w:iCs/>
          <w:color w:val="000000"/>
          <w:spacing w:val="1"/>
          <w:sz w:val="20"/>
          <w:szCs w:val="20"/>
          <w:lang w:val="uk-UA"/>
        </w:rPr>
        <w:t xml:space="preserve"> передбаченого у даному пункті Договору повідомлення </w:t>
      </w:r>
      <w:r w:rsidRPr="002607F6">
        <w:rPr>
          <w:rStyle w:val="hps"/>
          <w:iCs/>
          <w:color w:val="000000"/>
          <w:sz w:val="20"/>
          <w:szCs w:val="20"/>
          <w:lang w:val="uk-UA"/>
        </w:rPr>
        <w:t xml:space="preserve">надати </w:t>
      </w:r>
      <w:r w:rsidRPr="002607F6">
        <w:rPr>
          <w:rStyle w:val="hps"/>
          <w:rFonts w:eastAsia="NSimSun"/>
          <w:iCs/>
          <w:color w:val="000000"/>
          <w:kern w:val="2"/>
          <w:sz w:val="20"/>
          <w:szCs w:val="20"/>
          <w:lang w:val="uk-UA" w:eastAsia="zh-CN" w:bidi="hi-IN"/>
        </w:rPr>
        <w:t>Покупцю</w:t>
      </w:r>
      <w:r w:rsidRPr="002607F6">
        <w:rPr>
          <w:rStyle w:val="hps"/>
          <w:iCs/>
          <w:color w:val="000000"/>
          <w:sz w:val="20"/>
          <w:szCs w:val="20"/>
          <w:lang w:val="uk-UA"/>
        </w:rPr>
        <w:t xml:space="preserve"> вказані документи. В іншому випадку Покупець має право відмовитися від придбання товару та повернути товар Постачальнику за рахунок Постачальника, а в разі якщо такий товар вже оплачений(частково оплачений) Покупцем, Постачальник зобов’язаний повернути Покупцю сплачені за нього грошові кошти протягом </w:t>
      </w:r>
      <w:r w:rsidR="00455D25" w:rsidRPr="002607F6">
        <w:rPr>
          <w:rStyle w:val="hps"/>
          <w:iCs/>
          <w:color w:val="000000"/>
          <w:sz w:val="20"/>
          <w:szCs w:val="20"/>
          <w:lang w:val="uk-UA"/>
        </w:rPr>
        <w:t>7</w:t>
      </w:r>
      <w:r w:rsidRPr="002607F6">
        <w:rPr>
          <w:rStyle w:val="hps"/>
          <w:iCs/>
          <w:color w:val="000000"/>
          <w:sz w:val="20"/>
          <w:szCs w:val="20"/>
          <w:lang w:val="uk-UA"/>
        </w:rPr>
        <w:t xml:space="preserve"> (</w:t>
      </w:r>
      <w:r w:rsidR="00455D25" w:rsidRPr="002607F6">
        <w:rPr>
          <w:rStyle w:val="hps"/>
          <w:iCs/>
          <w:color w:val="000000"/>
          <w:sz w:val="20"/>
          <w:szCs w:val="20"/>
          <w:lang w:val="uk-UA"/>
        </w:rPr>
        <w:t>семи</w:t>
      </w:r>
      <w:r w:rsidRPr="002607F6">
        <w:rPr>
          <w:rStyle w:val="hps"/>
          <w:iCs/>
          <w:color w:val="000000"/>
          <w:sz w:val="20"/>
          <w:szCs w:val="20"/>
          <w:lang w:val="uk-UA"/>
        </w:rPr>
        <w:t xml:space="preserve">) календарних днів від дати отримання вимоги Покупця. </w:t>
      </w:r>
      <w:r w:rsidRPr="002607F6">
        <w:rPr>
          <w:rStyle w:val="hps"/>
          <w:iCs/>
          <w:color w:val="000000"/>
          <w:spacing w:val="1"/>
          <w:sz w:val="20"/>
          <w:szCs w:val="20"/>
          <w:lang w:val="uk-UA"/>
        </w:rPr>
        <w:t>Надання Постачальником Покупцю належним чином оформлених та/або відсутніх повністю/частково документів протягом встановленого у даному пункті Договору строку не свідчать про несвоєчасну поставку Товару. Підписана Покупцем видаткова накладна без зауважень свідчить про поставку Товару разом із належним чином оформленими та достатніми документами.</w:t>
      </w:r>
    </w:p>
    <w:p w:rsidR="00C8081D" w:rsidRPr="002607F6" w:rsidRDefault="00C8081D" w:rsidP="000E7D09">
      <w:pPr>
        <w:autoSpaceDE w:val="0"/>
        <w:autoSpaceDN w:val="0"/>
        <w:adjustRightInd w:val="0"/>
        <w:ind w:firstLine="456"/>
        <w:jc w:val="both"/>
        <w:rPr>
          <w:sz w:val="20"/>
          <w:szCs w:val="20"/>
          <w:lang w:val="uk-UA"/>
        </w:rPr>
      </w:pPr>
      <w:r w:rsidRPr="002607F6">
        <w:rPr>
          <w:sz w:val="20"/>
          <w:szCs w:val="20"/>
          <w:lang w:val="uk-UA"/>
        </w:rPr>
        <w:t xml:space="preserve">4.6. </w:t>
      </w:r>
      <w:r w:rsidRPr="002607F6">
        <w:rPr>
          <w:sz w:val="20"/>
          <w:szCs w:val="20"/>
          <w:lang w:val="uk-UA" w:eastAsia="ru-RU"/>
        </w:rPr>
        <w:t>Передача товару Постачальником та його приймання Покупцем за асортиментом, якістю пакування та кількістю провадиться на підставі видаткової, товарно-транспортної накладної.</w:t>
      </w:r>
    </w:p>
    <w:p w:rsidR="00C8081D" w:rsidRPr="002607F6" w:rsidRDefault="00C8081D" w:rsidP="00185115">
      <w:pPr>
        <w:autoSpaceDE w:val="0"/>
        <w:autoSpaceDN w:val="0"/>
        <w:adjustRightInd w:val="0"/>
        <w:ind w:firstLine="456"/>
        <w:jc w:val="both"/>
        <w:rPr>
          <w:sz w:val="20"/>
          <w:szCs w:val="20"/>
          <w:lang w:val="uk-UA"/>
        </w:rPr>
      </w:pPr>
      <w:r w:rsidRPr="002607F6">
        <w:rPr>
          <w:sz w:val="20"/>
          <w:szCs w:val="20"/>
          <w:lang w:val="uk-UA"/>
        </w:rPr>
        <w:t xml:space="preserve">4.7. </w:t>
      </w:r>
      <w:r w:rsidR="00185115" w:rsidRPr="002607F6">
        <w:rPr>
          <w:sz w:val="20"/>
          <w:szCs w:val="20"/>
          <w:lang w:val="uk-UA"/>
        </w:rPr>
        <w:t xml:space="preserve">На товар, що не відповідає умовам цього Договору складається акт приймання товару, що засвідчує невідповідність поставленого товару умовам Договору. У акті вказується кількість поставленого товару, дані про виявлені невідповідності, пошкодження із переліком цих </w:t>
      </w:r>
      <w:proofErr w:type="spellStart"/>
      <w:r w:rsidR="00185115" w:rsidRPr="002607F6">
        <w:rPr>
          <w:sz w:val="20"/>
          <w:szCs w:val="20"/>
          <w:lang w:val="uk-UA"/>
        </w:rPr>
        <w:t>невідповідностей</w:t>
      </w:r>
      <w:proofErr w:type="spellEnd"/>
      <w:r w:rsidR="00185115" w:rsidRPr="002607F6">
        <w:rPr>
          <w:sz w:val="20"/>
          <w:szCs w:val="20"/>
          <w:lang w:val="uk-UA"/>
        </w:rPr>
        <w:t xml:space="preserve"> та пошкоджень. Акт підписується представником Покупця та Постачальника. Один примірник акту при цьому надається Постачальнику. У видатковій, товарно-транспортній накладній робиться відмітка про складання акту. При відмові від складання акту або внесення записів у товарно-транспортну накладну, акт складається за участю представника незацікавленої сторони.</w:t>
      </w:r>
    </w:p>
    <w:p w:rsidR="00185115" w:rsidRPr="002607F6" w:rsidRDefault="00C8081D" w:rsidP="00185115">
      <w:pPr>
        <w:autoSpaceDE w:val="0"/>
        <w:autoSpaceDN w:val="0"/>
        <w:adjustRightInd w:val="0"/>
        <w:ind w:firstLine="456"/>
        <w:jc w:val="both"/>
        <w:rPr>
          <w:sz w:val="20"/>
          <w:szCs w:val="20"/>
          <w:lang w:val="uk-UA"/>
        </w:rPr>
      </w:pPr>
      <w:r w:rsidRPr="002607F6">
        <w:rPr>
          <w:sz w:val="20"/>
          <w:szCs w:val="20"/>
          <w:lang w:val="uk-UA"/>
        </w:rPr>
        <w:t xml:space="preserve">4.7.1. </w:t>
      </w:r>
      <w:r w:rsidR="00185115" w:rsidRPr="002607F6">
        <w:rPr>
          <w:sz w:val="20"/>
          <w:szCs w:val="20"/>
          <w:lang w:val="uk-UA"/>
        </w:rPr>
        <w:t>Якщо при прийманні товару буде виявлений товар в асортименті, що не відповідає даним, зазначеним у видатковій, товарно-транспортній накладній,</w:t>
      </w:r>
      <w:r w:rsidR="00455D25" w:rsidRPr="002607F6">
        <w:rPr>
          <w:sz w:val="20"/>
          <w:szCs w:val="20"/>
          <w:lang w:val="uk-UA"/>
        </w:rPr>
        <w:t xml:space="preserve"> </w:t>
      </w:r>
      <w:r w:rsidR="00185115" w:rsidRPr="002607F6">
        <w:rPr>
          <w:sz w:val="20"/>
          <w:szCs w:val="20"/>
          <w:lang w:val="uk-UA"/>
        </w:rPr>
        <w:t>Замовленні, Покупець має право:</w:t>
      </w:r>
    </w:p>
    <w:p w:rsidR="00185115" w:rsidRPr="002607F6" w:rsidRDefault="00185115" w:rsidP="00185115">
      <w:pPr>
        <w:autoSpaceDE w:val="0"/>
        <w:autoSpaceDN w:val="0"/>
        <w:adjustRightInd w:val="0"/>
        <w:ind w:firstLine="456"/>
        <w:jc w:val="both"/>
        <w:rPr>
          <w:sz w:val="20"/>
          <w:szCs w:val="20"/>
          <w:lang w:val="uk-UA"/>
        </w:rPr>
      </w:pPr>
      <w:r w:rsidRPr="002607F6">
        <w:rPr>
          <w:sz w:val="20"/>
          <w:szCs w:val="20"/>
          <w:lang w:val="uk-UA"/>
        </w:rPr>
        <w:t>- відмовитися від прийняття всього товару;</w:t>
      </w:r>
    </w:p>
    <w:p w:rsidR="00185115" w:rsidRPr="002607F6" w:rsidRDefault="00185115" w:rsidP="00185115">
      <w:pPr>
        <w:autoSpaceDE w:val="0"/>
        <w:autoSpaceDN w:val="0"/>
        <w:adjustRightInd w:val="0"/>
        <w:ind w:firstLine="456"/>
        <w:jc w:val="both"/>
        <w:rPr>
          <w:sz w:val="20"/>
          <w:szCs w:val="20"/>
          <w:lang w:val="uk-UA"/>
        </w:rPr>
      </w:pPr>
      <w:r w:rsidRPr="002607F6">
        <w:rPr>
          <w:sz w:val="20"/>
          <w:szCs w:val="20"/>
          <w:lang w:val="uk-UA"/>
        </w:rPr>
        <w:t>- прийняти частину товару, що відповідає вимогам щодо асортименту, і відмовитися від решти товару;</w:t>
      </w:r>
    </w:p>
    <w:p w:rsidR="00185115" w:rsidRPr="002607F6" w:rsidRDefault="00185115" w:rsidP="00185115">
      <w:pPr>
        <w:autoSpaceDE w:val="0"/>
        <w:autoSpaceDN w:val="0"/>
        <w:adjustRightInd w:val="0"/>
        <w:ind w:firstLine="456"/>
        <w:jc w:val="both"/>
        <w:rPr>
          <w:sz w:val="20"/>
          <w:szCs w:val="20"/>
          <w:lang w:val="uk-UA"/>
        </w:rPr>
      </w:pPr>
      <w:r w:rsidRPr="002607F6">
        <w:rPr>
          <w:sz w:val="20"/>
          <w:szCs w:val="20"/>
          <w:lang w:val="uk-UA"/>
        </w:rPr>
        <w:t>- вимагати заміни частини товару, що не відповідає погодженому асортименту;</w:t>
      </w:r>
    </w:p>
    <w:p w:rsidR="00185115" w:rsidRPr="002607F6" w:rsidRDefault="00185115" w:rsidP="00185115">
      <w:pPr>
        <w:autoSpaceDE w:val="0"/>
        <w:autoSpaceDN w:val="0"/>
        <w:adjustRightInd w:val="0"/>
        <w:ind w:firstLine="456"/>
        <w:jc w:val="both"/>
        <w:rPr>
          <w:sz w:val="20"/>
          <w:szCs w:val="20"/>
          <w:lang w:val="uk-UA"/>
        </w:rPr>
      </w:pPr>
      <w:r w:rsidRPr="002607F6">
        <w:rPr>
          <w:sz w:val="20"/>
          <w:szCs w:val="20"/>
          <w:lang w:val="uk-UA"/>
        </w:rPr>
        <w:t>- прийняти весь товар.</w:t>
      </w:r>
    </w:p>
    <w:p w:rsidR="00C8081D" w:rsidRPr="002607F6" w:rsidRDefault="00185115" w:rsidP="00185115">
      <w:pPr>
        <w:autoSpaceDE w:val="0"/>
        <w:autoSpaceDN w:val="0"/>
        <w:adjustRightInd w:val="0"/>
        <w:ind w:firstLine="456"/>
        <w:jc w:val="both"/>
        <w:rPr>
          <w:sz w:val="20"/>
          <w:szCs w:val="20"/>
          <w:lang w:val="uk-UA"/>
        </w:rPr>
      </w:pPr>
      <w:r w:rsidRPr="002607F6">
        <w:rPr>
          <w:sz w:val="20"/>
          <w:szCs w:val="20"/>
          <w:lang w:val="uk-UA"/>
        </w:rPr>
        <w:t xml:space="preserve">У разі відмови від всього товару, чи від частини товару, або пред’явлення вимоги про заміну цього товару, Покупець такий товар не оплачує, а якщо товар вже оплачений (частково оплачений) Покупцем, Постачальник зобов’язаний повернути Покупцю сплачені за нього грошові кошти протягом </w:t>
      </w:r>
      <w:r w:rsidR="0029750B" w:rsidRPr="002607F6">
        <w:rPr>
          <w:sz w:val="20"/>
          <w:szCs w:val="20"/>
          <w:lang w:val="uk-UA"/>
        </w:rPr>
        <w:t>7</w:t>
      </w:r>
      <w:r w:rsidRPr="002607F6">
        <w:rPr>
          <w:sz w:val="20"/>
          <w:szCs w:val="20"/>
          <w:lang w:val="uk-UA"/>
        </w:rPr>
        <w:t xml:space="preserve"> (</w:t>
      </w:r>
      <w:r w:rsidR="0029750B" w:rsidRPr="002607F6">
        <w:rPr>
          <w:sz w:val="20"/>
          <w:szCs w:val="20"/>
          <w:lang w:val="uk-UA"/>
        </w:rPr>
        <w:t>семи</w:t>
      </w:r>
      <w:r w:rsidRPr="002607F6">
        <w:rPr>
          <w:sz w:val="20"/>
          <w:szCs w:val="20"/>
          <w:lang w:val="uk-UA"/>
        </w:rPr>
        <w:t xml:space="preserve">) календарних днів від дати поставки товару. Якщо Покупець надав вимогу щодо заміни невідповідного товару, Постачальник зобов’язаний замінити товар за свій рахунок протягом </w:t>
      </w:r>
      <w:r w:rsidR="0029750B" w:rsidRPr="002607F6">
        <w:rPr>
          <w:sz w:val="20"/>
          <w:szCs w:val="20"/>
          <w:lang w:val="uk-UA"/>
        </w:rPr>
        <w:t>5</w:t>
      </w:r>
      <w:r w:rsidRPr="002607F6">
        <w:rPr>
          <w:sz w:val="20"/>
          <w:szCs w:val="20"/>
          <w:lang w:val="uk-UA"/>
        </w:rPr>
        <w:t xml:space="preserve"> (</w:t>
      </w:r>
      <w:r w:rsidR="0029750B" w:rsidRPr="002607F6">
        <w:rPr>
          <w:sz w:val="20"/>
          <w:szCs w:val="20"/>
          <w:lang w:val="uk-UA"/>
        </w:rPr>
        <w:t>п’яти</w:t>
      </w:r>
      <w:r w:rsidRPr="002607F6">
        <w:rPr>
          <w:sz w:val="20"/>
          <w:szCs w:val="20"/>
          <w:lang w:val="uk-UA"/>
        </w:rPr>
        <w:t>) календарних днів з моменту отримання вимоги від Покупця.</w:t>
      </w:r>
    </w:p>
    <w:p w:rsidR="00185115" w:rsidRPr="002607F6" w:rsidRDefault="00C8081D" w:rsidP="00185115">
      <w:pPr>
        <w:autoSpaceDE w:val="0"/>
        <w:autoSpaceDN w:val="0"/>
        <w:adjustRightInd w:val="0"/>
        <w:ind w:firstLine="456"/>
        <w:jc w:val="both"/>
        <w:rPr>
          <w:sz w:val="20"/>
          <w:szCs w:val="20"/>
          <w:lang w:val="uk-UA"/>
        </w:rPr>
      </w:pPr>
      <w:r w:rsidRPr="002607F6">
        <w:rPr>
          <w:sz w:val="20"/>
          <w:szCs w:val="20"/>
          <w:lang w:val="uk-UA"/>
        </w:rPr>
        <w:lastRenderedPageBreak/>
        <w:t xml:space="preserve">4.7.2. Якщо </w:t>
      </w:r>
      <w:r w:rsidR="00185115" w:rsidRPr="002607F6">
        <w:rPr>
          <w:sz w:val="20"/>
          <w:szCs w:val="20"/>
          <w:lang w:val="uk-UA"/>
        </w:rPr>
        <w:t>при прийманні товару виявиться менша кількість товару ніж встановлено видатковою, товарно-транспортною накладною, відповідним</w:t>
      </w:r>
      <w:r w:rsidR="00185115" w:rsidRPr="002607F6">
        <w:rPr>
          <w:sz w:val="20"/>
          <w:szCs w:val="20"/>
          <w:lang w:val="ru-RU"/>
        </w:rPr>
        <w:t xml:space="preserve"> </w:t>
      </w:r>
      <w:r w:rsidR="00185115" w:rsidRPr="002607F6">
        <w:rPr>
          <w:sz w:val="20"/>
          <w:szCs w:val="20"/>
          <w:lang w:val="uk-UA"/>
        </w:rPr>
        <w:t xml:space="preserve">Замовленням, Покупець має право відмовитися від поставленого товару та його оплати, а якщо він оплачений (частково оплачений) - вимагати повернення сплаченої за нього грошової суми протягом </w:t>
      </w:r>
      <w:r w:rsidR="0029750B" w:rsidRPr="002607F6">
        <w:rPr>
          <w:sz w:val="20"/>
          <w:szCs w:val="20"/>
          <w:lang w:val="uk-UA"/>
        </w:rPr>
        <w:t>7</w:t>
      </w:r>
      <w:r w:rsidR="00185115" w:rsidRPr="002607F6">
        <w:rPr>
          <w:sz w:val="20"/>
          <w:szCs w:val="20"/>
          <w:lang w:val="uk-UA"/>
        </w:rPr>
        <w:t xml:space="preserve"> (</w:t>
      </w:r>
      <w:r w:rsidR="0029750B" w:rsidRPr="002607F6">
        <w:rPr>
          <w:sz w:val="20"/>
          <w:szCs w:val="20"/>
          <w:lang w:val="uk-UA"/>
        </w:rPr>
        <w:t>семи</w:t>
      </w:r>
      <w:r w:rsidR="00185115" w:rsidRPr="002607F6">
        <w:rPr>
          <w:sz w:val="20"/>
          <w:szCs w:val="20"/>
          <w:lang w:val="uk-UA"/>
        </w:rPr>
        <w:t>) календарних днів від дати поставки товару, або вимагати передання кількості товару, якої не вистачає.</w:t>
      </w:r>
    </w:p>
    <w:p w:rsidR="00185115" w:rsidRPr="002607F6" w:rsidRDefault="00185115" w:rsidP="00185115">
      <w:pPr>
        <w:autoSpaceDE w:val="0"/>
        <w:autoSpaceDN w:val="0"/>
        <w:adjustRightInd w:val="0"/>
        <w:ind w:firstLine="456"/>
        <w:jc w:val="both"/>
        <w:rPr>
          <w:sz w:val="20"/>
          <w:szCs w:val="20"/>
          <w:lang w:val="uk-UA"/>
        </w:rPr>
      </w:pPr>
      <w:r w:rsidRPr="002607F6">
        <w:rPr>
          <w:sz w:val="20"/>
          <w:szCs w:val="20"/>
          <w:lang w:val="uk-UA"/>
        </w:rPr>
        <w:t>У разі надання вимоги щодо передання кількості товару, якого не вистачає, Постачальник повинен, за власний рахунок, передати Покупцю цю кількість товару протягом 5 (п’яти) календарних днів з моменту отримання такої вимоги.</w:t>
      </w:r>
    </w:p>
    <w:p w:rsidR="00C8081D" w:rsidRPr="002607F6" w:rsidRDefault="00C8081D" w:rsidP="00FB6109">
      <w:pPr>
        <w:autoSpaceDE w:val="0"/>
        <w:autoSpaceDN w:val="0"/>
        <w:adjustRightInd w:val="0"/>
        <w:ind w:firstLine="456"/>
        <w:jc w:val="both"/>
        <w:rPr>
          <w:sz w:val="20"/>
          <w:szCs w:val="20"/>
          <w:lang w:val="uk-UA"/>
        </w:rPr>
      </w:pPr>
      <w:r w:rsidRPr="002607F6">
        <w:rPr>
          <w:sz w:val="20"/>
          <w:szCs w:val="20"/>
          <w:lang w:val="uk-UA"/>
        </w:rPr>
        <w:t>4.7.3. У випадку виявлення надлишків товару щодо кількості, зазначеної у видатковій, товарно-транспортній накладній, відповідному Замовленні, Покупець повідомляє про це Постачальника.</w:t>
      </w:r>
    </w:p>
    <w:p w:rsidR="00C8081D" w:rsidRPr="002607F6" w:rsidRDefault="00C8081D" w:rsidP="00FB6109">
      <w:pPr>
        <w:autoSpaceDE w:val="0"/>
        <w:autoSpaceDN w:val="0"/>
        <w:adjustRightInd w:val="0"/>
        <w:ind w:firstLine="456"/>
        <w:jc w:val="both"/>
        <w:rPr>
          <w:sz w:val="20"/>
          <w:szCs w:val="20"/>
          <w:lang w:val="uk-UA"/>
        </w:rPr>
      </w:pPr>
      <w:r w:rsidRPr="002607F6">
        <w:rPr>
          <w:sz w:val="20"/>
          <w:szCs w:val="20"/>
          <w:lang w:val="uk-UA"/>
        </w:rPr>
        <w:t>Покупець має право:</w:t>
      </w:r>
    </w:p>
    <w:p w:rsidR="00C8081D" w:rsidRPr="002607F6" w:rsidRDefault="00C8081D" w:rsidP="00FB6109">
      <w:pPr>
        <w:autoSpaceDE w:val="0"/>
        <w:autoSpaceDN w:val="0"/>
        <w:adjustRightInd w:val="0"/>
        <w:ind w:firstLine="456"/>
        <w:jc w:val="both"/>
        <w:rPr>
          <w:sz w:val="20"/>
          <w:szCs w:val="20"/>
          <w:lang w:val="uk-UA"/>
        </w:rPr>
      </w:pPr>
      <w:r w:rsidRPr="002607F6">
        <w:rPr>
          <w:sz w:val="20"/>
          <w:szCs w:val="20"/>
          <w:lang w:val="uk-UA"/>
        </w:rPr>
        <w:t>-  не приймати не замовлений ним товар;</w:t>
      </w:r>
    </w:p>
    <w:p w:rsidR="00C8081D" w:rsidRPr="002607F6" w:rsidRDefault="00C8081D" w:rsidP="00FB6109">
      <w:pPr>
        <w:autoSpaceDE w:val="0"/>
        <w:autoSpaceDN w:val="0"/>
        <w:adjustRightInd w:val="0"/>
        <w:ind w:firstLine="456"/>
        <w:jc w:val="both"/>
        <w:rPr>
          <w:sz w:val="20"/>
          <w:szCs w:val="20"/>
          <w:lang w:val="uk-UA"/>
        </w:rPr>
      </w:pPr>
      <w:r w:rsidRPr="002607F6">
        <w:rPr>
          <w:sz w:val="20"/>
          <w:szCs w:val="20"/>
          <w:lang w:val="uk-UA"/>
        </w:rPr>
        <w:t>- прийняти більшу кількість товару, оплатити додатково прийнятий ним товар, за цінами, визначеними у чинній</w:t>
      </w:r>
      <w:r w:rsidR="00B823CB" w:rsidRPr="002607F6">
        <w:rPr>
          <w:sz w:val="20"/>
          <w:szCs w:val="20"/>
          <w:lang w:val="uk-UA"/>
        </w:rPr>
        <w:t xml:space="preserve"> </w:t>
      </w:r>
      <w:r w:rsidRPr="002607F6">
        <w:rPr>
          <w:sz w:val="20"/>
          <w:szCs w:val="20"/>
          <w:lang w:val="uk-UA"/>
        </w:rPr>
        <w:t xml:space="preserve">Специфікації протягом </w:t>
      </w:r>
      <w:r w:rsidR="0029750B" w:rsidRPr="002607F6">
        <w:rPr>
          <w:sz w:val="20"/>
          <w:szCs w:val="20"/>
          <w:lang w:val="uk-UA"/>
        </w:rPr>
        <w:t>7</w:t>
      </w:r>
      <w:r w:rsidRPr="002607F6">
        <w:rPr>
          <w:sz w:val="20"/>
          <w:szCs w:val="20"/>
          <w:lang w:val="uk-UA"/>
        </w:rPr>
        <w:t xml:space="preserve"> (</w:t>
      </w:r>
      <w:r w:rsidR="0029750B" w:rsidRPr="002607F6">
        <w:rPr>
          <w:sz w:val="20"/>
          <w:szCs w:val="20"/>
          <w:lang w:val="uk-UA"/>
        </w:rPr>
        <w:t>семи</w:t>
      </w:r>
      <w:r w:rsidRPr="002607F6">
        <w:rPr>
          <w:sz w:val="20"/>
          <w:szCs w:val="20"/>
          <w:lang w:val="uk-UA"/>
        </w:rPr>
        <w:t>) календарних днів з дати поставки.</w:t>
      </w:r>
    </w:p>
    <w:p w:rsidR="00185115" w:rsidRPr="002607F6" w:rsidRDefault="00C8081D" w:rsidP="00185115">
      <w:pPr>
        <w:autoSpaceDE w:val="0"/>
        <w:autoSpaceDN w:val="0"/>
        <w:adjustRightInd w:val="0"/>
        <w:ind w:firstLine="456"/>
        <w:jc w:val="both"/>
        <w:rPr>
          <w:sz w:val="20"/>
          <w:szCs w:val="20"/>
          <w:lang w:val="uk-UA"/>
        </w:rPr>
      </w:pPr>
      <w:r w:rsidRPr="002607F6">
        <w:rPr>
          <w:sz w:val="20"/>
          <w:szCs w:val="20"/>
          <w:lang w:val="uk-UA"/>
        </w:rPr>
        <w:t xml:space="preserve">4.7.4. </w:t>
      </w:r>
      <w:r w:rsidR="00185115" w:rsidRPr="002607F6">
        <w:rPr>
          <w:sz w:val="20"/>
          <w:szCs w:val="20"/>
          <w:lang w:val="uk-UA"/>
        </w:rPr>
        <w:t>Під час приймання товару від Постачальника, Покупець здійснює перевірку товару на предмет неушкодженості пакування товару. У випадку виявлення пошкодження пакування товарів Покупець здійснює огляд такого товару на предмет наявності недоліків щодо його якості. При виявленні пошкодження товару, Покупець має право:</w:t>
      </w:r>
    </w:p>
    <w:p w:rsidR="00185115" w:rsidRPr="002607F6" w:rsidRDefault="00185115" w:rsidP="00185115">
      <w:pPr>
        <w:autoSpaceDE w:val="0"/>
        <w:autoSpaceDN w:val="0"/>
        <w:adjustRightInd w:val="0"/>
        <w:ind w:firstLine="456"/>
        <w:jc w:val="both"/>
        <w:rPr>
          <w:sz w:val="20"/>
          <w:szCs w:val="20"/>
          <w:lang w:val="uk-UA"/>
        </w:rPr>
      </w:pPr>
      <w:r w:rsidRPr="002607F6">
        <w:rPr>
          <w:sz w:val="20"/>
          <w:szCs w:val="20"/>
          <w:lang w:val="uk-UA"/>
        </w:rPr>
        <w:t>- вимагати заміни пошкодженого товару;</w:t>
      </w:r>
    </w:p>
    <w:p w:rsidR="00185115" w:rsidRPr="002607F6" w:rsidRDefault="00185115" w:rsidP="00185115">
      <w:pPr>
        <w:autoSpaceDE w:val="0"/>
        <w:autoSpaceDN w:val="0"/>
        <w:adjustRightInd w:val="0"/>
        <w:ind w:firstLine="456"/>
        <w:jc w:val="both"/>
        <w:rPr>
          <w:sz w:val="20"/>
          <w:szCs w:val="20"/>
          <w:lang w:val="uk-UA"/>
        </w:rPr>
      </w:pPr>
      <w:r w:rsidRPr="002607F6">
        <w:rPr>
          <w:sz w:val="20"/>
          <w:szCs w:val="20"/>
          <w:lang w:val="uk-UA"/>
        </w:rPr>
        <w:t>- відмовитися від прийняття пошкодженого товару.</w:t>
      </w:r>
    </w:p>
    <w:p w:rsidR="00185115" w:rsidRPr="002607F6" w:rsidRDefault="00185115" w:rsidP="00185115">
      <w:pPr>
        <w:autoSpaceDE w:val="0"/>
        <w:autoSpaceDN w:val="0"/>
        <w:adjustRightInd w:val="0"/>
        <w:ind w:firstLine="456"/>
        <w:jc w:val="both"/>
        <w:rPr>
          <w:sz w:val="20"/>
          <w:szCs w:val="20"/>
          <w:lang w:val="uk-UA"/>
        </w:rPr>
      </w:pPr>
      <w:r w:rsidRPr="002607F6">
        <w:rPr>
          <w:sz w:val="20"/>
          <w:szCs w:val="20"/>
          <w:lang w:val="uk-UA"/>
        </w:rPr>
        <w:t xml:space="preserve">У випадку вимоги Покупця щодо заміни пошкодженого товару, Постачальник замінює пошкоджений товар протягом 10 (десяти) календарних днів від дати його поставки за свій рахунок. Сторони погодили, що Покупець має право не оплачувати товар, який підлягає заміні до здійснення заміни Постачальником  та  така не оплата товару не вважається порушенням Покупцем своїх зобов'язань щодо оплати товару у визначені Договором строки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  Крім того, строк оплати  товару, що підлягає заміні починає відлік з дати заміни та становить 14 (чотирнадцять) календарних днів з дати заміни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w:t>
      </w:r>
      <w:r w:rsidRPr="002607F6">
        <w:rPr>
          <w:sz w:val="20"/>
          <w:szCs w:val="20"/>
          <w:lang w:val="ru-RU"/>
        </w:rPr>
        <w:t>5(</w:t>
      </w:r>
      <w:proofErr w:type="spellStart"/>
      <w:r w:rsidRPr="002607F6">
        <w:rPr>
          <w:sz w:val="20"/>
          <w:szCs w:val="20"/>
          <w:lang w:val="ru-RU"/>
        </w:rPr>
        <w:t>п’ять</w:t>
      </w:r>
      <w:proofErr w:type="spellEnd"/>
      <w:r w:rsidRPr="002607F6">
        <w:rPr>
          <w:sz w:val="20"/>
          <w:szCs w:val="20"/>
          <w:lang w:val="ru-RU"/>
        </w:rPr>
        <w:t xml:space="preserve">) </w:t>
      </w:r>
      <w:r w:rsidRPr="002607F6">
        <w:rPr>
          <w:sz w:val="20"/>
          <w:szCs w:val="20"/>
          <w:lang w:val="uk-UA"/>
        </w:rPr>
        <w:t xml:space="preserve"> робочих днів з дати реєстрації відповідної накладної. </w:t>
      </w:r>
    </w:p>
    <w:p w:rsidR="00185115" w:rsidRPr="002607F6" w:rsidRDefault="00185115" w:rsidP="00185115">
      <w:pPr>
        <w:autoSpaceDE w:val="0"/>
        <w:autoSpaceDN w:val="0"/>
        <w:adjustRightInd w:val="0"/>
        <w:ind w:firstLine="456"/>
        <w:jc w:val="both"/>
        <w:rPr>
          <w:sz w:val="20"/>
          <w:szCs w:val="20"/>
          <w:lang w:val="uk-UA"/>
        </w:rPr>
      </w:pPr>
      <w:r w:rsidRPr="002607F6">
        <w:rPr>
          <w:sz w:val="20"/>
          <w:szCs w:val="20"/>
          <w:lang w:val="uk-UA"/>
        </w:rPr>
        <w:t xml:space="preserve">Якщо Постачальник не замінить товар у строки, зазначені вище Покупець має право  відмовитись від такого товару. </w:t>
      </w:r>
    </w:p>
    <w:p w:rsidR="00185115" w:rsidRPr="002607F6" w:rsidRDefault="00185115" w:rsidP="00185115">
      <w:pPr>
        <w:autoSpaceDE w:val="0"/>
        <w:autoSpaceDN w:val="0"/>
        <w:adjustRightInd w:val="0"/>
        <w:ind w:firstLine="456"/>
        <w:jc w:val="both"/>
        <w:rPr>
          <w:sz w:val="20"/>
          <w:szCs w:val="20"/>
          <w:lang w:val="uk-UA"/>
        </w:rPr>
      </w:pPr>
      <w:r w:rsidRPr="002607F6">
        <w:rPr>
          <w:sz w:val="20"/>
          <w:szCs w:val="20"/>
          <w:lang w:val="uk-UA"/>
        </w:rPr>
        <w:t>Якщо Покупець відмовився від прийняття пошкодженого товару та /або відмовився від товару у зв’язку  з порушенням Постачальником строків заміни товару, повернення такого товару здійснюється за рахунок Постачальника, а якщо такий товар вже оплачений (частково оплачений) Покупцем, Постачальник зобов’язаний повернути Покупцю сплачені за нього грошові кошти протягом 7 (семи) календарних днів від дати поставки товару.</w:t>
      </w:r>
    </w:p>
    <w:p w:rsidR="00C8081D" w:rsidRPr="002607F6" w:rsidRDefault="00185115" w:rsidP="00185115">
      <w:pPr>
        <w:autoSpaceDE w:val="0"/>
        <w:autoSpaceDN w:val="0"/>
        <w:adjustRightInd w:val="0"/>
        <w:ind w:firstLine="456"/>
        <w:jc w:val="both"/>
        <w:rPr>
          <w:sz w:val="20"/>
          <w:szCs w:val="20"/>
          <w:lang w:val="uk-UA"/>
        </w:rPr>
      </w:pPr>
      <w:r w:rsidRPr="002607F6">
        <w:rPr>
          <w:sz w:val="20"/>
          <w:szCs w:val="20"/>
          <w:lang w:val="uk-UA"/>
        </w:rPr>
        <w:t>У випадку встановлення пошкодження упаковки товару без пошкодження цілісності товару та відмови Покупця приймати такий товар, Постачальник замінює такий товар протягом</w:t>
      </w:r>
      <w:r w:rsidR="0029750B" w:rsidRPr="002607F6">
        <w:rPr>
          <w:sz w:val="20"/>
          <w:szCs w:val="20"/>
          <w:lang w:val="uk-UA"/>
        </w:rPr>
        <w:t xml:space="preserve"> 5</w:t>
      </w:r>
      <w:r w:rsidRPr="002607F6">
        <w:rPr>
          <w:sz w:val="20"/>
          <w:szCs w:val="20"/>
          <w:lang w:val="uk-UA"/>
        </w:rPr>
        <w:t xml:space="preserve"> </w:t>
      </w:r>
      <w:r w:rsidR="0029750B" w:rsidRPr="002607F6">
        <w:rPr>
          <w:sz w:val="20"/>
          <w:szCs w:val="20"/>
          <w:lang w:val="uk-UA"/>
        </w:rPr>
        <w:t>(п’яти</w:t>
      </w:r>
      <w:r w:rsidRPr="002607F6">
        <w:rPr>
          <w:sz w:val="20"/>
          <w:szCs w:val="20"/>
          <w:lang w:val="uk-UA"/>
        </w:rPr>
        <w:t>)</w:t>
      </w:r>
      <w:r w:rsidR="0029750B" w:rsidRPr="002607F6">
        <w:rPr>
          <w:sz w:val="20"/>
          <w:szCs w:val="20"/>
          <w:lang w:val="uk-UA"/>
        </w:rPr>
        <w:t xml:space="preserve"> </w:t>
      </w:r>
      <w:r w:rsidRPr="002607F6">
        <w:rPr>
          <w:sz w:val="20"/>
          <w:szCs w:val="20"/>
          <w:lang w:val="uk-UA"/>
        </w:rPr>
        <w:t>календарних днів  від дати поставки за свій рахунок.</w:t>
      </w:r>
    </w:p>
    <w:p w:rsidR="00185115" w:rsidRPr="002607F6" w:rsidRDefault="00C8081D" w:rsidP="00185115">
      <w:pPr>
        <w:tabs>
          <w:tab w:val="left" w:pos="1500"/>
        </w:tabs>
        <w:ind w:firstLine="567"/>
        <w:jc w:val="both"/>
        <w:rPr>
          <w:color w:val="000000"/>
          <w:sz w:val="20"/>
          <w:szCs w:val="20"/>
          <w:lang w:val="ru-RU"/>
        </w:rPr>
      </w:pPr>
      <w:r w:rsidRPr="002607F6">
        <w:rPr>
          <w:sz w:val="20"/>
          <w:szCs w:val="20"/>
          <w:lang w:val="uk-UA"/>
        </w:rPr>
        <w:t xml:space="preserve">4.8. </w:t>
      </w:r>
      <w:r w:rsidR="00185115" w:rsidRPr="002607F6">
        <w:rPr>
          <w:iCs/>
          <w:color w:val="000000"/>
          <w:sz w:val="20"/>
          <w:szCs w:val="20"/>
          <w:lang w:val="uk-UA"/>
        </w:rPr>
        <w:t xml:space="preserve">Строк для перевірки якості товару щодо наявності прихованих недоліків (таких, що встановити при звичайному візуальному огляді неможливо) та перевірки комплектності товару, складає </w:t>
      </w:r>
      <w:r w:rsidR="00185115" w:rsidRPr="002607F6">
        <w:rPr>
          <w:rFonts w:eastAsia="SimSun"/>
          <w:iCs/>
          <w:color w:val="000000"/>
          <w:kern w:val="2"/>
          <w:sz w:val="20"/>
          <w:szCs w:val="20"/>
          <w:lang w:val="uk-UA" w:eastAsia="zh-CN" w:bidi="hi-IN"/>
        </w:rPr>
        <w:t>30</w:t>
      </w:r>
      <w:r w:rsidR="00185115" w:rsidRPr="002607F6">
        <w:rPr>
          <w:iCs/>
          <w:color w:val="000000"/>
          <w:sz w:val="20"/>
          <w:szCs w:val="20"/>
          <w:lang w:val="uk-UA"/>
        </w:rPr>
        <w:t xml:space="preserve"> (тридцять) робочих днів від дати поставки. </w:t>
      </w:r>
      <w:r w:rsidR="00185115" w:rsidRPr="002607F6">
        <w:rPr>
          <w:rStyle w:val="hps"/>
          <w:iCs/>
          <w:color w:val="000000"/>
          <w:sz w:val="20"/>
          <w:szCs w:val="20"/>
          <w:lang w:val="uk-UA" w:eastAsia="uk-UA"/>
        </w:rPr>
        <w:t xml:space="preserve">Проведення такої перевірки можливе за умови, що товар не був у </w:t>
      </w:r>
      <w:r w:rsidR="00185115" w:rsidRPr="002607F6">
        <w:rPr>
          <w:rStyle w:val="hps"/>
          <w:bCs/>
          <w:iCs/>
          <w:color w:val="000000"/>
          <w:sz w:val="20"/>
          <w:szCs w:val="20"/>
          <w:lang w:val="uk-UA" w:eastAsia="uk-UA"/>
        </w:rPr>
        <w:t>експлуатації та Покупцем забезпечено належне зберігання товару у неушкодженій упаковці з первинним маркуванням.</w:t>
      </w:r>
      <w:r w:rsidR="00185115" w:rsidRPr="002607F6">
        <w:rPr>
          <w:iCs/>
          <w:color w:val="000000"/>
          <w:sz w:val="20"/>
          <w:szCs w:val="20"/>
          <w:lang w:val="uk-UA"/>
        </w:rPr>
        <w:t xml:space="preserve"> У випадку встановлення прихованих недоліків Покупець повідомляє про це Постачальника письмово протягом 3 (трьох) робочих днів від дати встановлення таких недоліків. Покупець складає акт про встановлення прихованих недоліків товару або про виявлення некомплектності товару та направляє його Постачальнику протягом 2 (двох) робочих днів від дати його складання. Постачальник повинен за вибором Покупця протягом 14  (чотирнадцяти) календарних днів від дати отримання акту від Покупця замінити неякісний товар </w:t>
      </w:r>
      <w:r w:rsidR="00185115" w:rsidRPr="002607F6">
        <w:rPr>
          <w:rFonts w:eastAsia="SimSun"/>
          <w:iCs/>
          <w:color w:val="000000"/>
          <w:kern w:val="2"/>
          <w:sz w:val="20"/>
          <w:szCs w:val="20"/>
          <w:lang w:val="uk-UA" w:eastAsia="zh-CN" w:bidi="hi-IN"/>
        </w:rPr>
        <w:t xml:space="preserve">або </w:t>
      </w:r>
      <w:r w:rsidR="00185115" w:rsidRPr="002607F6">
        <w:rPr>
          <w:rStyle w:val="hps"/>
          <w:iCs/>
          <w:color w:val="000000"/>
          <w:sz w:val="20"/>
          <w:szCs w:val="20"/>
          <w:lang w:val="uk-UA" w:eastAsia="uk-UA"/>
        </w:rPr>
        <w:t>доукомплектувати</w:t>
      </w:r>
      <w:r w:rsidR="00185115" w:rsidRPr="002607F6">
        <w:rPr>
          <w:iCs/>
          <w:color w:val="000000"/>
          <w:sz w:val="20"/>
          <w:szCs w:val="20"/>
          <w:lang w:val="uk-UA"/>
        </w:rPr>
        <w:t xml:space="preserve"> товар, якого не вистачає.</w:t>
      </w:r>
      <w:r w:rsidR="00185115" w:rsidRPr="002607F6">
        <w:rPr>
          <w:iCs/>
          <w:color w:val="000000"/>
          <w:sz w:val="20"/>
          <w:szCs w:val="20"/>
          <w:lang w:val="ru-RU"/>
        </w:rPr>
        <w:t xml:space="preserve"> </w:t>
      </w:r>
      <w:r w:rsidR="00185115" w:rsidRPr="002607F6">
        <w:rPr>
          <w:iCs/>
          <w:color w:val="000000"/>
          <w:sz w:val="20"/>
          <w:szCs w:val="20"/>
          <w:lang w:val="uk-UA"/>
        </w:rPr>
        <w:t xml:space="preserve">У разі </w:t>
      </w:r>
      <w:r w:rsidR="00185115" w:rsidRPr="002607F6">
        <w:rPr>
          <w:rStyle w:val="hps"/>
          <w:iCs/>
          <w:color w:val="000000"/>
          <w:sz w:val="20"/>
          <w:szCs w:val="20"/>
          <w:lang w:val="uk-UA" w:eastAsia="uk-UA"/>
        </w:rPr>
        <w:t xml:space="preserve">якщо Постачальник не здійснить заміну неякісного товару або доукомплектування товару протягом зазначеного строку Покупець має </w:t>
      </w:r>
      <w:r w:rsidR="00185115" w:rsidRPr="002607F6">
        <w:rPr>
          <w:rStyle w:val="hps"/>
          <w:iCs/>
          <w:color w:val="000000"/>
          <w:kern w:val="2"/>
          <w:sz w:val="20"/>
          <w:szCs w:val="20"/>
          <w:lang w:val="uk-UA" w:eastAsia="uk-UA"/>
        </w:rPr>
        <w:t>право вимагати</w:t>
      </w:r>
      <w:r w:rsidR="00185115" w:rsidRPr="002607F6">
        <w:rPr>
          <w:iCs/>
          <w:color w:val="000000"/>
          <w:sz w:val="20"/>
          <w:szCs w:val="20"/>
          <w:lang w:val="uk-UA"/>
        </w:rPr>
        <w:t xml:space="preserve"> повернути вартість неякісного товару у випадку його оплати. </w:t>
      </w:r>
    </w:p>
    <w:p w:rsidR="00C8081D" w:rsidRPr="002607F6" w:rsidRDefault="00185115" w:rsidP="00185115">
      <w:pPr>
        <w:tabs>
          <w:tab w:val="left" w:pos="1500"/>
        </w:tabs>
        <w:ind w:firstLine="567"/>
        <w:jc w:val="both"/>
        <w:rPr>
          <w:color w:val="000000"/>
          <w:sz w:val="20"/>
          <w:szCs w:val="20"/>
          <w:lang w:val="ru-RU"/>
        </w:rPr>
      </w:pPr>
      <w:r w:rsidRPr="002607F6">
        <w:rPr>
          <w:iCs/>
          <w:color w:val="000000"/>
          <w:sz w:val="20"/>
          <w:szCs w:val="20"/>
          <w:lang w:val="uk-UA"/>
        </w:rPr>
        <w:t xml:space="preserve">Всі витрати по заміні неякісного товару несе Постачальник. </w:t>
      </w:r>
    </w:p>
    <w:p w:rsidR="00C8081D" w:rsidRPr="002607F6" w:rsidRDefault="00C8081D" w:rsidP="00FB6109">
      <w:pPr>
        <w:autoSpaceDE w:val="0"/>
        <w:autoSpaceDN w:val="0"/>
        <w:adjustRightInd w:val="0"/>
        <w:ind w:firstLine="456"/>
        <w:jc w:val="both"/>
        <w:rPr>
          <w:sz w:val="20"/>
          <w:szCs w:val="20"/>
          <w:lang w:val="uk-UA"/>
        </w:rPr>
      </w:pPr>
      <w:r w:rsidRPr="002607F6">
        <w:rPr>
          <w:sz w:val="20"/>
          <w:szCs w:val="20"/>
          <w:lang w:val="uk-UA"/>
        </w:rPr>
        <w:t>У разі поставки некомплектних товарів Постачальник зобов'язаний на вимогу Покупця доукомплектувати їх протягом 5 (п’яти) календарних днів після одержання вимоги або замінити комплектними у той же строк, якщо Сторонами не погоджено інший строк.</w:t>
      </w:r>
    </w:p>
    <w:p w:rsidR="00C8081D" w:rsidRPr="002607F6" w:rsidRDefault="00C8081D" w:rsidP="00FB6109">
      <w:pPr>
        <w:autoSpaceDE w:val="0"/>
        <w:autoSpaceDN w:val="0"/>
        <w:adjustRightInd w:val="0"/>
        <w:ind w:firstLine="456"/>
        <w:jc w:val="both"/>
        <w:rPr>
          <w:sz w:val="20"/>
          <w:szCs w:val="20"/>
          <w:lang w:val="uk-UA"/>
        </w:rPr>
      </w:pPr>
      <w:r w:rsidRPr="002607F6">
        <w:rPr>
          <w:sz w:val="20"/>
          <w:szCs w:val="20"/>
          <w:lang w:val="uk-UA"/>
        </w:rPr>
        <w:t>4.9. У разі, якщо Сторонами під час прийому-передачі Товару не складено акту приймання товару про виявлені недоліки пакування, асортименту та кількості, Сторони вважають, що Покупцеві передано Товар належного</w:t>
      </w:r>
      <w:r w:rsidR="00B823CB" w:rsidRPr="002607F6">
        <w:rPr>
          <w:sz w:val="20"/>
          <w:szCs w:val="20"/>
          <w:lang w:val="uk-UA"/>
        </w:rPr>
        <w:t xml:space="preserve"> </w:t>
      </w:r>
      <w:r w:rsidRPr="002607F6">
        <w:rPr>
          <w:sz w:val="20"/>
          <w:szCs w:val="20"/>
          <w:lang w:val="uk-UA"/>
        </w:rPr>
        <w:t>асортименту, кількості та якості пакування.</w:t>
      </w:r>
    </w:p>
    <w:p w:rsidR="00C8081D" w:rsidRPr="002607F6" w:rsidRDefault="00C8081D" w:rsidP="003960BF">
      <w:pPr>
        <w:autoSpaceDE w:val="0"/>
        <w:autoSpaceDN w:val="0"/>
        <w:adjustRightInd w:val="0"/>
        <w:ind w:firstLine="456"/>
        <w:jc w:val="both"/>
        <w:rPr>
          <w:sz w:val="20"/>
          <w:szCs w:val="20"/>
          <w:lang w:val="uk-UA"/>
        </w:rPr>
      </w:pPr>
      <w:r w:rsidRPr="002607F6">
        <w:rPr>
          <w:sz w:val="20"/>
          <w:szCs w:val="20"/>
          <w:lang w:val="uk-UA"/>
        </w:rPr>
        <w:t xml:space="preserve">4.10. Сторони погодили, що Покупець має право не оплачувати товар, який підлягає заміні, </w:t>
      </w:r>
      <w:proofErr w:type="spellStart"/>
      <w:r w:rsidRPr="002607F6">
        <w:rPr>
          <w:sz w:val="20"/>
          <w:szCs w:val="20"/>
          <w:lang w:val="uk-UA"/>
        </w:rPr>
        <w:t>допоставці</w:t>
      </w:r>
      <w:proofErr w:type="spellEnd"/>
      <w:r w:rsidRPr="002607F6">
        <w:rPr>
          <w:sz w:val="20"/>
          <w:szCs w:val="20"/>
          <w:lang w:val="uk-UA"/>
        </w:rPr>
        <w:t xml:space="preserve">  або доукомплектуванню.  Строк оплати  товару, що підлягає заміні, </w:t>
      </w:r>
      <w:proofErr w:type="spellStart"/>
      <w:r w:rsidRPr="002607F6">
        <w:rPr>
          <w:sz w:val="20"/>
          <w:szCs w:val="20"/>
          <w:lang w:val="uk-UA"/>
        </w:rPr>
        <w:t>допоставці</w:t>
      </w:r>
      <w:proofErr w:type="spellEnd"/>
      <w:r w:rsidRPr="002607F6">
        <w:rPr>
          <w:sz w:val="20"/>
          <w:szCs w:val="20"/>
          <w:lang w:val="uk-UA"/>
        </w:rPr>
        <w:t xml:space="preserve"> або доукомплектуванню  починає відлік з дати заміни , поставки або доукомплектування  та становить 14(чотирнадцять ) календарних днів з дати заміни (</w:t>
      </w:r>
      <w:proofErr w:type="spellStart"/>
      <w:r w:rsidRPr="002607F6">
        <w:rPr>
          <w:sz w:val="20"/>
          <w:szCs w:val="20"/>
          <w:lang w:val="uk-UA"/>
        </w:rPr>
        <w:t>допоставки</w:t>
      </w:r>
      <w:proofErr w:type="spellEnd"/>
      <w:r w:rsidRPr="002607F6">
        <w:rPr>
          <w:sz w:val="20"/>
          <w:szCs w:val="20"/>
          <w:lang w:val="uk-UA"/>
        </w:rPr>
        <w:t xml:space="preserve">, доукомплектування)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5 (п’ять) робочих днів з дати реєстрації відповідної накладної.  </w:t>
      </w:r>
    </w:p>
    <w:p w:rsidR="00C8081D" w:rsidRPr="002607F6" w:rsidRDefault="00C8081D" w:rsidP="003960BF">
      <w:pPr>
        <w:autoSpaceDE w:val="0"/>
        <w:autoSpaceDN w:val="0"/>
        <w:adjustRightInd w:val="0"/>
        <w:ind w:firstLine="456"/>
        <w:jc w:val="both"/>
        <w:rPr>
          <w:sz w:val="20"/>
          <w:szCs w:val="20"/>
          <w:lang w:val="uk-UA"/>
        </w:rPr>
      </w:pPr>
      <w:r w:rsidRPr="002607F6">
        <w:rPr>
          <w:sz w:val="20"/>
          <w:szCs w:val="20"/>
          <w:lang w:val="uk-UA"/>
        </w:rPr>
        <w:lastRenderedPageBreak/>
        <w:t xml:space="preserve">Якщо Постачальник не замінить товар, не </w:t>
      </w:r>
      <w:proofErr w:type="spellStart"/>
      <w:r w:rsidRPr="002607F6">
        <w:rPr>
          <w:sz w:val="20"/>
          <w:szCs w:val="20"/>
          <w:lang w:val="uk-UA"/>
        </w:rPr>
        <w:t>допоставить</w:t>
      </w:r>
      <w:proofErr w:type="spellEnd"/>
      <w:r w:rsidRPr="002607F6">
        <w:rPr>
          <w:sz w:val="20"/>
          <w:szCs w:val="20"/>
          <w:lang w:val="uk-UA"/>
        </w:rPr>
        <w:t xml:space="preserve">  або не доукомплектує товар  у строки, зазначені вище Покупець має право  відмовитись від такого товару  та не оплачувати  його, а якщо товар вже оплачений , Постачальник зобов’язаний  повернути вартість такого товару  протягом 5 (п’яти) календарних днів з дати отримання відповідної вимоги від Покупця.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rsidR="00C8081D" w:rsidRPr="002607F6" w:rsidRDefault="00C8081D" w:rsidP="000E7D09">
      <w:pPr>
        <w:autoSpaceDE w:val="0"/>
        <w:autoSpaceDN w:val="0"/>
        <w:adjustRightInd w:val="0"/>
        <w:ind w:firstLine="456"/>
        <w:jc w:val="center"/>
        <w:rPr>
          <w:b/>
          <w:bCs/>
          <w:sz w:val="20"/>
          <w:szCs w:val="20"/>
          <w:lang w:val="uk-UA"/>
        </w:rPr>
      </w:pPr>
    </w:p>
    <w:p w:rsidR="00C8081D" w:rsidRPr="002607F6" w:rsidRDefault="00C8081D" w:rsidP="000E7D09">
      <w:pPr>
        <w:autoSpaceDE w:val="0"/>
        <w:autoSpaceDN w:val="0"/>
        <w:adjustRightInd w:val="0"/>
        <w:ind w:firstLine="456"/>
        <w:jc w:val="center"/>
        <w:rPr>
          <w:b/>
          <w:bCs/>
          <w:sz w:val="20"/>
          <w:szCs w:val="20"/>
          <w:lang w:val="uk-UA"/>
        </w:rPr>
      </w:pPr>
      <w:r w:rsidRPr="002607F6">
        <w:rPr>
          <w:b/>
          <w:bCs/>
          <w:sz w:val="20"/>
          <w:szCs w:val="20"/>
          <w:lang w:val="uk-UA"/>
        </w:rPr>
        <w:t>5. ЯКІСТЬ ТОВАРІВ, ЩО ПОСТАВЛЯЮТЬСЯ, ТА УПАКОВКА ТОВАРІВ</w:t>
      </w:r>
    </w:p>
    <w:p w:rsidR="00C8081D" w:rsidRPr="002607F6" w:rsidRDefault="00C8081D" w:rsidP="00804145">
      <w:pPr>
        <w:ind w:firstLine="426"/>
        <w:jc w:val="both"/>
        <w:rPr>
          <w:sz w:val="20"/>
          <w:szCs w:val="20"/>
          <w:lang w:val="uk-UA"/>
        </w:rPr>
      </w:pPr>
      <w:r w:rsidRPr="002607F6">
        <w:rPr>
          <w:sz w:val="20"/>
          <w:szCs w:val="20"/>
          <w:lang w:val="uk-UA"/>
        </w:rPr>
        <w:t>5.1.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rsidR="00C8081D" w:rsidRPr="002607F6" w:rsidRDefault="00C8081D" w:rsidP="00804145">
      <w:pPr>
        <w:ind w:firstLine="426"/>
        <w:jc w:val="both"/>
        <w:rPr>
          <w:sz w:val="20"/>
          <w:szCs w:val="20"/>
          <w:lang w:val="uk-UA"/>
        </w:rPr>
      </w:pPr>
      <w:r w:rsidRPr="002607F6">
        <w:rPr>
          <w:sz w:val="20"/>
          <w:szCs w:val="20"/>
          <w:lang w:val="uk-UA"/>
        </w:rPr>
        <w:t>5.2. Якість товару повинна бути підтверджена документами, які необхідні для товару даного виду згідно із чинним</w:t>
      </w:r>
      <w:r w:rsidR="00B823CB" w:rsidRPr="002607F6">
        <w:rPr>
          <w:sz w:val="20"/>
          <w:szCs w:val="20"/>
          <w:lang w:val="uk-UA"/>
        </w:rPr>
        <w:t xml:space="preserve"> </w:t>
      </w:r>
      <w:r w:rsidRPr="002607F6">
        <w:rPr>
          <w:sz w:val="20"/>
          <w:szCs w:val="20"/>
          <w:lang w:val="uk-UA"/>
        </w:rPr>
        <w:t xml:space="preserve">законодавством України. Всі необхідні документи, що підтверджують якість та відповідність товару Постачальник зобов’язаний передати Покупцеві в момент передачі товару. </w:t>
      </w:r>
    </w:p>
    <w:p w:rsidR="00C8081D" w:rsidRPr="002607F6" w:rsidRDefault="00C8081D" w:rsidP="00500554">
      <w:pPr>
        <w:autoSpaceDE w:val="0"/>
        <w:autoSpaceDN w:val="0"/>
        <w:adjustRightInd w:val="0"/>
        <w:ind w:firstLine="456"/>
        <w:jc w:val="both"/>
        <w:rPr>
          <w:sz w:val="20"/>
          <w:szCs w:val="20"/>
          <w:lang w:val="uk-UA"/>
        </w:rPr>
      </w:pPr>
      <w:r w:rsidRPr="002607F6">
        <w:rPr>
          <w:sz w:val="20"/>
          <w:szCs w:val="20"/>
          <w:lang w:val="uk-UA"/>
        </w:rPr>
        <w:t>5.3. Товари, на які поширюються гарантійні строки експлуатації, повинні мати гарантійні талони та інструкції з експлуатації (експлуатаційні документи), які мають бути виконані державною мовою.</w:t>
      </w:r>
    </w:p>
    <w:p w:rsidR="00C8081D" w:rsidRPr="002607F6" w:rsidRDefault="00C8081D" w:rsidP="00CC560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ind w:firstLine="737"/>
        <w:jc w:val="both"/>
        <w:rPr>
          <w:sz w:val="20"/>
          <w:szCs w:val="20"/>
          <w:lang w:val="uk-UA"/>
        </w:rPr>
      </w:pPr>
      <w:r w:rsidRPr="002607F6">
        <w:rPr>
          <w:sz w:val="20"/>
          <w:szCs w:val="20"/>
          <w:lang w:val="uk-UA"/>
        </w:rPr>
        <w:t>5.4. Додаткові вимоги до пакування парт</w:t>
      </w:r>
      <w:r w:rsidR="009B550D" w:rsidRPr="002607F6">
        <w:rPr>
          <w:sz w:val="20"/>
          <w:szCs w:val="20"/>
          <w:lang w:val="uk-UA"/>
        </w:rPr>
        <w:t>ії товару:  по 5</w:t>
      </w:r>
      <w:r w:rsidRPr="002607F6">
        <w:rPr>
          <w:sz w:val="20"/>
          <w:szCs w:val="20"/>
          <w:lang w:val="uk-UA"/>
        </w:rPr>
        <w:t>0 штук товару  в прозорі поліетиленові запаяні пакети, маркування кожної упаковки товарів : назва, кількість виробів, штрих-код в</w:t>
      </w:r>
      <w:r w:rsidR="009B550D" w:rsidRPr="002607F6">
        <w:rPr>
          <w:sz w:val="20"/>
          <w:szCs w:val="20"/>
          <w:lang w:val="uk-UA"/>
        </w:rPr>
        <w:t xml:space="preserve"> EAN13. Групова упаковка – по 25</w:t>
      </w:r>
      <w:r w:rsidRPr="002607F6">
        <w:rPr>
          <w:sz w:val="20"/>
          <w:szCs w:val="20"/>
          <w:lang w:val="uk-UA"/>
        </w:rPr>
        <w:t>0 штук</w:t>
      </w:r>
      <w:r w:rsidR="008863F8" w:rsidRPr="002607F6">
        <w:rPr>
          <w:sz w:val="20"/>
          <w:szCs w:val="20"/>
          <w:lang w:val="ru-RU"/>
        </w:rPr>
        <w:t xml:space="preserve"> </w:t>
      </w:r>
      <w:r w:rsidR="008863F8" w:rsidRPr="002607F6">
        <w:rPr>
          <w:sz w:val="20"/>
          <w:szCs w:val="20"/>
          <w:lang w:val="uk-UA"/>
        </w:rPr>
        <w:t>і 500штук</w:t>
      </w:r>
      <w:r w:rsidRPr="002607F6">
        <w:rPr>
          <w:sz w:val="20"/>
          <w:szCs w:val="20"/>
          <w:lang w:val="uk-UA"/>
        </w:rPr>
        <w:t xml:space="preserve">  з маркуванням кожної упаковки: назва, кількість товару в упаковці, штрих-код в EAN13. </w:t>
      </w:r>
    </w:p>
    <w:p w:rsidR="00C8081D" w:rsidRPr="002607F6" w:rsidRDefault="00C8081D" w:rsidP="00CC5606">
      <w:pPr>
        <w:jc w:val="both"/>
        <w:rPr>
          <w:sz w:val="20"/>
          <w:szCs w:val="20"/>
          <w:lang w:val="uk-UA"/>
        </w:rPr>
      </w:pPr>
      <w:r w:rsidRPr="002607F6">
        <w:rPr>
          <w:sz w:val="20"/>
          <w:szCs w:val="20"/>
          <w:lang w:val="uk-UA"/>
        </w:rPr>
        <w:t xml:space="preserve">          5.5. Постачальник  не має право використовувати ескізи, кліше, погоджені Покупцем макети  товару  тощо при виготовленні аналогічного товару   для інших осіб ,  не має право використовувати їх  у  власній господарській діяльності. Постачальник  розуміє, що всі виключні авторські майнові права на макети, кліше, ескізи належать Покупцю    та не переходять до Постачальника. </w:t>
      </w:r>
    </w:p>
    <w:p w:rsidR="00C8081D" w:rsidRPr="002607F6" w:rsidRDefault="00C8081D" w:rsidP="00845D1E">
      <w:pPr>
        <w:autoSpaceDE w:val="0"/>
        <w:autoSpaceDN w:val="0"/>
        <w:adjustRightInd w:val="0"/>
        <w:ind w:firstLine="456"/>
        <w:jc w:val="both"/>
        <w:rPr>
          <w:sz w:val="20"/>
          <w:szCs w:val="20"/>
          <w:lang w:val="uk-UA"/>
        </w:rPr>
      </w:pPr>
      <w:r w:rsidRPr="002607F6">
        <w:rPr>
          <w:sz w:val="20"/>
          <w:szCs w:val="20"/>
          <w:lang w:val="uk-UA"/>
        </w:rPr>
        <w:t xml:space="preserve">5.6. Товар має бути поставлений на </w:t>
      </w:r>
      <w:proofErr w:type="spellStart"/>
      <w:r w:rsidRPr="002607F6">
        <w:rPr>
          <w:sz w:val="20"/>
          <w:szCs w:val="20"/>
          <w:lang w:val="uk-UA"/>
        </w:rPr>
        <w:t>європалеті</w:t>
      </w:r>
      <w:proofErr w:type="spellEnd"/>
      <w:r w:rsidRPr="002607F6">
        <w:rPr>
          <w:sz w:val="20"/>
          <w:szCs w:val="20"/>
          <w:lang w:val="uk-UA"/>
        </w:rPr>
        <w:t>.</w:t>
      </w:r>
    </w:p>
    <w:p w:rsidR="00C8081D" w:rsidRPr="002607F6" w:rsidRDefault="00C8081D" w:rsidP="00845D1E">
      <w:pPr>
        <w:autoSpaceDE w:val="0"/>
        <w:autoSpaceDN w:val="0"/>
        <w:adjustRightInd w:val="0"/>
        <w:ind w:firstLine="456"/>
        <w:jc w:val="both"/>
        <w:rPr>
          <w:sz w:val="20"/>
          <w:szCs w:val="20"/>
          <w:lang w:val="uk-UA"/>
        </w:rPr>
      </w:pPr>
    </w:p>
    <w:p w:rsidR="00C8081D" w:rsidRPr="002607F6" w:rsidRDefault="00C8081D" w:rsidP="000E7D09">
      <w:pPr>
        <w:autoSpaceDE w:val="0"/>
        <w:autoSpaceDN w:val="0"/>
        <w:adjustRightInd w:val="0"/>
        <w:jc w:val="center"/>
        <w:rPr>
          <w:b/>
          <w:bCs/>
          <w:sz w:val="20"/>
          <w:szCs w:val="20"/>
          <w:lang w:val="uk-UA"/>
        </w:rPr>
      </w:pPr>
      <w:r w:rsidRPr="002607F6">
        <w:rPr>
          <w:b/>
          <w:bCs/>
          <w:sz w:val="20"/>
          <w:szCs w:val="20"/>
          <w:lang w:val="uk-UA"/>
        </w:rPr>
        <w:t>6. ГАРАНТІЇ ЯКОСТІ ТОВАРІВ</w:t>
      </w:r>
    </w:p>
    <w:p w:rsidR="00C8081D" w:rsidRPr="002607F6" w:rsidRDefault="00C8081D" w:rsidP="000514BB">
      <w:pPr>
        <w:autoSpaceDE w:val="0"/>
        <w:autoSpaceDN w:val="0"/>
        <w:adjustRightInd w:val="0"/>
        <w:ind w:firstLine="456"/>
        <w:jc w:val="both"/>
        <w:rPr>
          <w:sz w:val="20"/>
          <w:szCs w:val="20"/>
          <w:lang w:val="uk-UA"/>
        </w:rPr>
      </w:pPr>
      <w:r w:rsidRPr="002607F6">
        <w:rPr>
          <w:sz w:val="20"/>
          <w:szCs w:val="20"/>
          <w:lang w:val="uk-UA"/>
        </w:rPr>
        <w:t xml:space="preserve">6.1. </w:t>
      </w:r>
      <w:r w:rsidRPr="002607F6">
        <w:rPr>
          <w:sz w:val="20"/>
          <w:szCs w:val="20"/>
          <w:lang w:val="uk-UA" w:eastAsia="ru-RU"/>
        </w:rPr>
        <w:t xml:space="preserve">Гарантійний строк (строк, протягом якого Постачальник гарантує якість товару) </w:t>
      </w:r>
      <w:r w:rsidR="008E673B">
        <w:rPr>
          <w:sz w:val="20"/>
          <w:szCs w:val="20"/>
          <w:lang w:val="uk-UA" w:eastAsia="ru-RU"/>
        </w:rPr>
        <w:t xml:space="preserve">, </w:t>
      </w:r>
      <w:r w:rsidRPr="002607F6">
        <w:rPr>
          <w:sz w:val="20"/>
          <w:szCs w:val="20"/>
          <w:shd w:val="clear" w:color="auto" w:fill="FFFFFF"/>
          <w:lang w:val="uk-UA"/>
        </w:rPr>
        <w:t xml:space="preserve">вказується </w:t>
      </w:r>
      <w:r w:rsidRPr="002607F6">
        <w:rPr>
          <w:rStyle w:val="af4"/>
          <w:bCs/>
          <w:i w:val="0"/>
          <w:iCs w:val="0"/>
          <w:sz w:val="20"/>
          <w:szCs w:val="20"/>
          <w:shd w:val="clear" w:color="auto" w:fill="FFFFFF"/>
          <w:lang w:val="uk-UA"/>
        </w:rPr>
        <w:t xml:space="preserve">у відповідній Специфікації </w:t>
      </w:r>
      <w:r w:rsidRPr="002607F6">
        <w:rPr>
          <w:rStyle w:val="af4"/>
          <w:bCs/>
          <w:i w:val="0"/>
          <w:iCs w:val="0"/>
          <w:sz w:val="20"/>
          <w:szCs w:val="20"/>
          <w:shd w:val="clear" w:color="auto" w:fill="FFFFFF"/>
          <w:lang w:val="ru-RU"/>
        </w:rPr>
        <w:t xml:space="preserve"> до </w:t>
      </w:r>
      <w:proofErr w:type="spellStart"/>
      <w:r w:rsidRPr="002607F6">
        <w:rPr>
          <w:rStyle w:val="af4"/>
          <w:bCs/>
          <w:i w:val="0"/>
          <w:iCs w:val="0"/>
          <w:sz w:val="20"/>
          <w:szCs w:val="20"/>
          <w:shd w:val="clear" w:color="auto" w:fill="FFFFFF"/>
          <w:lang w:val="ru-RU"/>
        </w:rPr>
        <w:t>цього</w:t>
      </w:r>
      <w:proofErr w:type="spellEnd"/>
      <w:r w:rsidR="00B823CB" w:rsidRPr="002607F6">
        <w:rPr>
          <w:rStyle w:val="af4"/>
          <w:bCs/>
          <w:i w:val="0"/>
          <w:iCs w:val="0"/>
          <w:sz w:val="20"/>
          <w:szCs w:val="20"/>
          <w:shd w:val="clear" w:color="auto" w:fill="FFFFFF"/>
          <w:lang w:val="ru-RU"/>
        </w:rPr>
        <w:t xml:space="preserve"> </w:t>
      </w:r>
      <w:r w:rsidRPr="002607F6">
        <w:rPr>
          <w:rStyle w:val="af4"/>
          <w:bCs/>
          <w:i w:val="0"/>
          <w:iCs w:val="0"/>
          <w:sz w:val="20"/>
          <w:szCs w:val="20"/>
          <w:shd w:val="clear" w:color="auto" w:fill="FFFFFF"/>
          <w:lang w:val="ru-RU"/>
        </w:rPr>
        <w:t>Договору</w:t>
      </w:r>
      <w:r w:rsidRPr="002607F6">
        <w:rPr>
          <w:sz w:val="20"/>
          <w:szCs w:val="20"/>
          <w:lang w:val="uk-UA"/>
        </w:rPr>
        <w:t>.</w:t>
      </w:r>
    </w:p>
    <w:p w:rsidR="00C8081D" w:rsidRPr="002607F6" w:rsidRDefault="00C8081D" w:rsidP="000514BB">
      <w:pPr>
        <w:autoSpaceDE w:val="0"/>
        <w:autoSpaceDN w:val="0"/>
        <w:adjustRightInd w:val="0"/>
        <w:ind w:firstLine="456"/>
        <w:jc w:val="both"/>
        <w:rPr>
          <w:sz w:val="20"/>
          <w:szCs w:val="20"/>
          <w:lang w:val="uk-UA"/>
        </w:rPr>
      </w:pPr>
      <w:r w:rsidRPr="002607F6">
        <w:rPr>
          <w:sz w:val="20"/>
          <w:szCs w:val="20"/>
          <w:lang w:val="uk-UA"/>
        </w:rPr>
        <w:t xml:space="preserve">6.2. </w:t>
      </w:r>
      <w:r w:rsidRPr="002607F6">
        <w:rPr>
          <w:sz w:val="20"/>
          <w:szCs w:val="20"/>
          <w:lang w:val="uk-UA" w:eastAsia="ru-RU"/>
        </w:rPr>
        <w:t xml:space="preserve">Гарантійний строк починає перебіг з моменту передачі товару Покупцю по видатковій накладній та </w:t>
      </w:r>
      <w:r w:rsidRPr="002607F6">
        <w:rPr>
          <w:sz w:val="20"/>
          <w:szCs w:val="20"/>
          <w:lang w:val="uk-UA"/>
        </w:rPr>
        <w:t>товарно</w:t>
      </w:r>
      <w:r w:rsidRPr="002607F6">
        <w:rPr>
          <w:sz w:val="20"/>
          <w:szCs w:val="20"/>
          <w:lang w:val="uk-UA" w:eastAsia="ru-RU"/>
        </w:rPr>
        <w:t>-транспортній накладній.</w:t>
      </w:r>
      <w:r w:rsidR="00B823CB" w:rsidRPr="002607F6">
        <w:rPr>
          <w:sz w:val="20"/>
          <w:szCs w:val="20"/>
          <w:lang w:val="uk-UA" w:eastAsia="ru-RU"/>
        </w:rPr>
        <w:t xml:space="preserve"> </w:t>
      </w:r>
      <w:r w:rsidRPr="002607F6">
        <w:rPr>
          <w:sz w:val="20"/>
          <w:szCs w:val="20"/>
          <w:lang w:val="uk-UA"/>
        </w:rPr>
        <w:t>Гарантійний строк на комплектуючі вироби і складові частини вважається рівним гарантійному строку на основний виріб, якщо інше не передбачено стандартами (технічними умовами) на основний виріб.</w:t>
      </w:r>
      <w:r w:rsidRPr="002607F6">
        <w:rPr>
          <w:sz w:val="20"/>
          <w:szCs w:val="20"/>
          <w:lang w:val="uk-UA" w:eastAsia="ru-RU"/>
        </w:rPr>
        <w:t xml:space="preserve"> Постачальник відповідає за недоліки товару, якщо він не доведе, 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w:t>
      </w:r>
      <w:r w:rsidRPr="002607F6">
        <w:rPr>
          <w:sz w:val="20"/>
          <w:szCs w:val="20"/>
          <w:lang w:val="uk-UA"/>
        </w:rPr>
        <w:t xml:space="preserve">. </w:t>
      </w:r>
    </w:p>
    <w:p w:rsidR="00C8081D" w:rsidRPr="002607F6" w:rsidRDefault="00C8081D" w:rsidP="006A2102">
      <w:pPr>
        <w:autoSpaceDE w:val="0"/>
        <w:autoSpaceDN w:val="0"/>
        <w:adjustRightInd w:val="0"/>
        <w:ind w:firstLine="456"/>
        <w:jc w:val="both"/>
        <w:rPr>
          <w:sz w:val="20"/>
          <w:szCs w:val="20"/>
          <w:lang w:val="uk-UA"/>
        </w:rPr>
      </w:pPr>
      <w:r w:rsidRPr="002607F6">
        <w:rPr>
          <w:sz w:val="20"/>
          <w:szCs w:val="20"/>
          <w:lang w:val="uk-UA"/>
        </w:rPr>
        <w:t>6.3. У разі встановлення будь-яких</w:t>
      </w:r>
      <w:r w:rsidR="00B823CB" w:rsidRPr="002607F6">
        <w:rPr>
          <w:sz w:val="20"/>
          <w:szCs w:val="20"/>
          <w:lang w:val="uk-UA"/>
        </w:rPr>
        <w:t xml:space="preserve"> </w:t>
      </w:r>
      <w:r w:rsidRPr="002607F6">
        <w:rPr>
          <w:sz w:val="20"/>
          <w:szCs w:val="20"/>
          <w:lang w:val="uk-UA"/>
        </w:rPr>
        <w:t>недоліків (дефектів) у товарі протягом гарантійного строку Покупець надає Постачальнику претензію в межах гарантійного строку.</w:t>
      </w:r>
    </w:p>
    <w:p w:rsidR="00C8081D" w:rsidRPr="002607F6" w:rsidRDefault="00C8081D" w:rsidP="00185115">
      <w:pPr>
        <w:autoSpaceDE w:val="0"/>
        <w:autoSpaceDN w:val="0"/>
        <w:adjustRightInd w:val="0"/>
        <w:ind w:firstLine="456"/>
        <w:jc w:val="both"/>
        <w:rPr>
          <w:sz w:val="20"/>
          <w:szCs w:val="20"/>
          <w:lang w:val="uk-UA"/>
        </w:rPr>
      </w:pPr>
      <w:r w:rsidRPr="002607F6">
        <w:rPr>
          <w:sz w:val="20"/>
          <w:szCs w:val="20"/>
          <w:lang w:val="uk-UA"/>
        </w:rPr>
        <w:t xml:space="preserve">6.4. </w:t>
      </w:r>
      <w:r w:rsidR="00185115" w:rsidRPr="002607F6">
        <w:rPr>
          <w:iCs/>
          <w:sz w:val="20"/>
          <w:szCs w:val="20"/>
          <w:lang w:val="uk-UA"/>
        </w:rPr>
        <w:t xml:space="preserve">Постачальник повинен за вибором Покупця протягом 10 (десяти) робочих днів з моменту отримання такої претензії: безоплатно усунути недоліки неякісного Товару, а в разі неможливості їх усунення в той же строк замінити такий товар відповідним товаром належної якості. У разі </w:t>
      </w:r>
      <w:r w:rsidR="00185115" w:rsidRPr="002607F6">
        <w:rPr>
          <w:rStyle w:val="hps"/>
          <w:iCs/>
          <w:sz w:val="20"/>
          <w:szCs w:val="20"/>
          <w:lang w:val="uk-UA" w:eastAsia="uk-UA"/>
        </w:rPr>
        <w:t xml:space="preserve">якщо Постачальник не усуне недоліки або не здійснить заміну неякісного товару, останній зобов'язаний </w:t>
      </w:r>
      <w:r w:rsidR="00185115" w:rsidRPr="002607F6">
        <w:rPr>
          <w:iCs/>
          <w:sz w:val="20"/>
          <w:szCs w:val="20"/>
          <w:lang w:val="uk-UA"/>
        </w:rPr>
        <w:t>повернути Покупцю сплачені за нього грошові кошти відповідно до видаткової накладної (товарно-транспортної накладної) протягом 7 (семи) робочих днів з дати отримання відповідної вимоги від Покупця .</w:t>
      </w:r>
    </w:p>
    <w:p w:rsidR="00C8081D" w:rsidRPr="002607F6" w:rsidRDefault="00C8081D" w:rsidP="000E7D09">
      <w:pPr>
        <w:autoSpaceDE w:val="0"/>
        <w:autoSpaceDN w:val="0"/>
        <w:adjustRightInd w:val="0"/>
        <w:jc w:val="center"/>
        <w:rPr>
          <w:b/>
          <w:bCs/>
          <w:sz w:val="20"/>
          <w:szCs w:val="20"/>
          <w:lang w:val="uk-UA"/>
        </w:rPr>
      </w:pPr>
      <w:r w:rsidRPr="002607F6">
        <w:rPr>
          <w:b/>
          <w:bCs/>
          <w:sz w:val="20"/>
          <w:szCs w:val="20"/>
          <w:lang w:val="uk-UA"/>
        </w:rPr>
        <w:t>7. ЦІНА ТОВАРУ ТА СУМА ДОГОВОРУ</w:t>
      </w:r>
    </w:p>
    <w:p w:rsidR="00C8081D" w:rsidRPr="002607F6" w:rsidRDefault="00C8081D" w:rsidP="000E7D09">
      <w:pPr>
        <w:autoSpaceDE w:val="0"/>
        <w:autoSpaceDN w:val="0"/>
        <w:adjustRightInd w:val="0"/>
        <w:ind w:firstLine="456"/>
        <w:jc w:val="both"/>
        <w:rPr>
          <w:sz w:val="20"/>
          <w:szCs w:val="20"/>
          <w:lang w:val="uk-UA"/>
        </w:rPr>
      </w:pPr>
      <w:r w:rsidRPr="002607F6">
        <w:rPr>
          <w:sz w:val="20"/>
          <w:szCs w:val="20"/>
          <w:lang w:val="uk-UA"/>
        </w:rPr>
        <w:t xml:space="preserve">7.1. </w:t>
      </w:r>
      <w:r w:rsidRPr="002607F6">
        <w:rPr>
          <w:sz w:val="20"/>
          <w:szCs w:val="20"/>
          <w:lang w:val="uk-UA" w:eastAsia="ru-RU"/>
        </w:rPr>
        <w:t>Ціни на товари, що постачаються Постачальником на момент укладання Договору зазначаються у Специфікації</w:t>
      </w:r>
      <w:r w:rsidRPr="002607F6">
        <w:rPr>
          <w:sz w:val="20"/>
          <w:szCs w:val="20"/>
          <w:lang w:val="uk-UA"/>
        </w:rPr>
        <w:t xml:space="preserve"> до цього Договору та не може бути змінена Постачальником в односторонньому порядку. У Ціну товару входить вартість упаковки та поставка товару у місце призначення що зазначається у </w:t>
      </w:r>
      <w:r w:rsidRPr="002607F6">
        <w:rPr>
          <w:sz w:val="20"/>
          <w:szCs w:val="20"/>
          <w:lang w:val="uk-UA" w:eastAsia="ru-RU"/>
        </w:rPr>
        <w:t>Специфікації або Замовленнях</w:t>
      </w:r>
      <w:r w:rsidR="00B823CB" w:rsidRPr="002607F6">
        <w:rPr>
          <w:sz w:val="20"/>
          <w:szCs w:val="20"/>
          <w:lang w:val="uk-UA" w:eastAsia="ru-RU"/>
        </w:rPr>
        <w:t xml:space="preserve"> </w:t>
      </w:r>
      <w:r w:rsidRPr="002607F6">
        <w:rPr>
          <w:sz w:val="20"/>
          <w:szCs w:val="20"/>
          <w:lang w:val="uk-UA"/>
        </w:rPr>
        <w:t>до цього Договору.</w:t>
      </w:r>
    </w:p>
    <w:p w:rsidR="00C8081D" w:rsidRPr="002607F6" w:rsidRDefault="00C8081D" w:rsidP="001B713D">
      <w:pPr>
        <w:autoSpaceDE w:val="0"/>
        <w:autoSpaceDN w:val="0"/>
        <w:adjustRightInd w:val="0"/>
        <w:ind w:firstLine="456"/>
        <w:jc w:val="both"/>
        <w:rPr>
          <w:sz w:val="20"/>
          <w:szCs w:val="20"/>
          <w:lang w:val="uk-UA"/>
        </w:rPr>
      </w:pPr>
      <w:r w:rsidRPr="002607F6">
        <w:rPr>
          <w:sz w:val="20"/>
          <w:szCs w:val="20"/>
          <w:lang w:val="uk-UA"/>
        </w:rPr>
        <w:t>7.2. Зміна ціни товару можлива за взаємною згодою Сторін, шляхом внесення змін до Специфікації.</w:t>
      </w:r>
    </w:p>
    <w:p w:rsidR="00C8081D" w:rsidRPr="002607F6" w:rsidRDefault="00C8081D" w:rsidP="001B713D">
      <w:pPr>
        <w:autoSpaceDE w:val="0"/>
        <w:autoSpaceDN w:val="0"/>
        <w:adjustRightInd w:val="0"/>
        <w:ind w:firstLine="456"/>
        <w:jc w:val="both"/>
        <w:rPr>
          <w:sz w:val="20"/>
          <w:szCs w:val="20"/>
          <w:lang w:val="uk-UA"/>
        </w:rPr>
      </w:pPr>
      <w:r w:rsidRPr="002607F6">
        <w:rPr>
          <w:sz w:val="20"/>
          <w:szCs w:val="20"/>
          <w:lang w:val="uk-UA"/>
        </w:rPr>
        <w:t>7.3. Зміна остаточно узгодженої сторонами ціни товару після його поставки Покупцю не допускається.</w:t>
      </w:r>
    </w:p>
    <w:p w:rsidR="00C8081D" w:rsidRPr="002607F6" w:rsidRDefault="00C8081D" w:rsidP="001B713D">
      <w:pPr>
        <w:autoSpaceDE w:val="0"/>
        <w:autoSpaceDN w:val="0"/>
        <w:adjustRightInd w:val="0"/>
        <w:ind w:firstLine="456"/>
        <w:jc w:val="both"/>
        <w:rPr>
          <w:sz w:val="20"/>
          <w:szCs w:val="20"/>
          <w:lang w:val="uk-UA"/>
        </w:rPr>
      </w:pPr>
      <w:r w:rsidRPr="002607F6">
        <w:rPr>
          <w:sz w:val="20"/>
          <w:szCs w:val="20"/>
          <w:lang w:val="uk-UA"/>
        </w:rPr>
        <w:t xml:space="preserve">7.4. </w:t>
      </w:r>
      <w:r w:rsidR="00185115" w:rsidRPr="002607F6">
        <w:rPr>
          <w:rStyle w:val="hps"/>
          <w:iCs/>
          <w:spacing w:val="1"/>
          <w:sz w:val="20"/>
          <w:szCs w:val="20"/>
          <w:lang w:val="uk-UA" w:eastAsia="zh-CN"/>
        </w:rPr>
        <w:t>Сума договору складається з загальної суми вартості партій товарів, отриман</w:t>
      </w:r>
      <w:r w:rsidR="00185115" w:rsidRPr="002607F6">
        <w:rPr>
          <w:rStyle w:val="hps"/>
          <w:rFonts w:eastAsia="SimSun"/>
          <w:iCs/>
          <w:spacing w:val="1"/>
          <w:kern w:val="2"/>
          <w:sz w:val="20"/>
          <w:szCs w:val="20"/>
          <w:lang w:val="uk-UA" w:eastAsia="zh-CN" w:bidi="hi-IN"/>
        </w:rPr>
        <w:t>их</w:t>
      </w:r>
      <w:r w:rsidR="00185115" w:rsidRPr="002607F6">
        <w:rPr>
          <w:rStyle w:val="hps"/>
          <w:iCs/>
          <w:spacing w:val="1"/>
          <w:sz w:val="20"/>
          <w:szCs w:val="20"/>
          <w:lang w:val="uk-UA" w:eastAsia="zh-CN"/>
        </w:rPr>
        <w:t xml:space="preserve"> Покупцем за всіма накладними на постачання товару за цим Договором</w:t>
      </w:r>
    </w:p>
    <w:p w:rsidR="00C8081D" w:rsidRPr="002607F6" w:rsidRDefault="00C8081D" w:rsidP="00E16F74">
      <w:pPr>
        <w:autoSpaceDE w:val="0"/>
        <w:autoSpaceDN w:val="0"/>
        <w:adjustRightInd w:val="0"/>
        <w:ind w:firstLine="456"/>
        <w:jc w:val="both"/>
        <w:rPr>
          <w:sz w:val="20"/>
          <w:szCs w:val="20"/>
          <w:lang w:val="uk-UA"/>
        </w:rPr>
      </w:pPr>
      <w:r w:rsidRPr="002607F6">
        <w:rPr>
          <w:sz w:val="20"/>
          <w:szCs w:val="20"/>
          <w:lang w:val="uk-UA"/>
        </w:rPr>
        <w:t>7.5. Ціни встановлюються у національній валюті України.</w:t>
      </w:r>
    </w:p>
    <w:p w:rsidR="00C8081D" w:rsidRPr="002607F6" w:rsidRDefault="00C8081D" w:rsidP="000E7D09">
      <w:pPr>
        <w:autoSpaceDE w:val="0"/>
        <w:autoSpaceDN w:val="0"/>
        <w:adjustRightInd w:val="0"/>
        <w:jc w:val="center"/>
        <w:rPr>
          <w:b/>
          <w:bCs/>
          <w:sz w:val="20"/>
          <w:szCs w:val="20"/>
          <w:lang w:val="uk-UA"/>
        </w:rPr>
      </w:pPr>
      <w:r w:rsidRPr="002607F6">
        <w:rPr>
          <w:b/>
          <w:bCs/>
          <w:sz w:val="20"/>
          <w:szCs w:val="20"/>
          <w:lang w:val="uk-UA"/>
        </w:rPr>
        <w:t>8. ПОРЯДОК РОЗРАХУНКІВ</w:t>
      </w:r>
    </w:p>
    <w:p w:rsidR="008600A4" w:rsidRPr="002607F6" w:rsidRDefault="008600A4" w:rsidP="008600A4">
      <w:pPr>
        <w:ind w:firstLine="426"/>
        <w:jc w:val="both"/>
        <w:rPr>
          <w:sz w:val="20"/>
          <w:szCs w:val="20"/>
          <w:lang w:val="uk-UA"/>
        </w:rPr>
      </w:pPr>
      <w:r w:rsidRPr="002607F6">
        <w:rPr>
          <w:sz w:val="20"/>
          <w:szCs w:val="20"/>
          <w:lang w:val="uk-UA"/>
        </w:rPr>
        <w:t>8.1. Покупець повинен оплатити товар, який належить до поставки, на наступних умовах:</w:t>
      </w:r>
    </w:p>
    <w:p w:rsidR="008600A4" w:rsidRPr="002607F6" w:rsidRDefault="00455D25" w:rsidP="00455D25">
      <w:pPr>
        <w:jc w:val="both"/>
        <w:rPr>
          <w:sz w:val="20"/>
          <w:szCs w:val="20"/>
          <w:lang w:val="uk-UA"/>
        </w:rPr>
      </w:pPr>
      <w:r w:rsidRPr="002607F6">
        <w:rPr>
          <w:sz w:val="20"/>
          <w:szCs w:val="20"/>
          <w:lang w:val="uk-UA"/>
        </w:rPr>
        <w:t xml:space="preserve">        </w:t>
      </w:r>
      <w:r w:rsidR="008600A4" w:rsidRPr="002607F6">
        <w:rPr>
          <w:sz w:val="20"/>
          <w:szCs w:val="20"/>
          <w:lang w:val="uk-UA"/>
        </w:rPr>
        <w:t xml:space="preserve">8.1.1. Здійснити попередню оплату у розмірі </w:t>
      </w:r>
      <w:r w:rsidR="007B0E76" w:rsidRPr="002607F6">
        <w:rPr>
          <w:sz w:val="20"/>
          <w:szCs w:val="20"/>
          <w:lang w:val="uk-UA"/>
        </w:rPr>
        <w:t>5</w:t>
      </w:r>
      <w:r w:rsidR="008600A4" w:rsidRPr="002607F6">
        <w:rPr>
          <w:sz w:val="20"/>
          <w:szCs w:val="20"/>
          <w:lang w:val="uk-UA"/>
        </w:rPr>
        <w:t>0% вартості партії товарів протягом 3 (трьох) календарних днів з дати укладання відповідної Специфікації та</w:t>
      </w:r>
    </w:p>
    <w:p w:rsidR="008600A4" w:rsidRPr="002607F6" w:rsidRDefault="00455D25" w:rsidP="00455D25">
      <w:pPr>
        <w:jc w:val="both"/>
        <w:rPr>
          <w:sz w:val="20"/>
          <w:szCs w:val="20"/>
          <w:lang w:val="uk-UA"/>
        </w:rPr>
      </w:pPr>
      <w:r w:rsidRPr="002607F6">
        <w:rPr>
          <w:sz w:val="20"/>
          <w:szCs w:val="20"/>
          <w:lang w:val="uk-UA"/>
        </w:rPr>
        <w:t xml:space="preserve">        </w:t>
      </w:r>
      <w:r w:rsidR="008600A4" w:rsidRPr="002607F6">
        <w:rPr>
          <w:sz w:val="20"/>
          <w:szCs w:val="20"/>
          <w:lang w:val="uk-UA"/>
        </w:rPr>
        <w:t xml:space="preserve">8.1.2. Наступні </w:t>
      </w:r>
      <w:r w:rsidR="007B0E76" w:rsidRPr="002607F6">
        <w:rPr>
          <w:sz w:val="20"/>
          <w:szCs w:val="20"/>
          <w:lang w:val="uk-UA"/>
        </w:rPr>
        <w:t>5</w:t>
      </w:r>
      <w:r w:rsidR="008600A4" w:rsidRPr="002607F6">
        <w:rPr>
          <w:sz w:val="20"/>
          <w:szCs w:val="20"/>
          <w:lang w:val="uk-UA"/>
        </w:rPr>
        <w:t>0% загальної вартості товарів протягом 7 (семи) календарних днів з дати поставки товару Постачальником</w:t>
      </w:r>
      <w:r w:rsidR="008600A4" w:rsidRPr="002607F6">
        <w:rPr>
          <w:sz w:val="20"/>
          <w:szCs w:val="20"/>
          <w:lang w:val="uk-UA" w:eastAsia="ru-RU"/>
        </w:rPr>
        <w:t>.</w:t>
      </w:r>
    </w:p>
    <w:p w:rsidR="008600A4" w:rsidRPr="002607F6" w:rsidRDefault="008600A4" w:rsidP="008600A4">
      <w:pPr>
        <w:autoSpaceDE w:val="0"/>
        <w:autoSpaceDN w:val="0"/>
        <w:adjustRightInd w:val="0"/>
        <w:ind w:firstLine="456"/>
        <w:jc w:val="both"/>
        <w:rPr>
          <w:sz w:val="20"/>
          <w:szCs w:val="20"/>
          <w:lang w:val="ru-RU"/>
        </w:rPr>
      </w:pPr>
      <w:r w:rsidRPr="002607F6">
        <w:rPr>
          <w:sz w:val="20"/>
          <w:szCs w:val="20"/>
          <w:lang w:val="uk-UA"/>
        </w:rPr>
        <w:t>8.2. Оплата здійснюється шляхом безготівкового переказу на поточний рахунок Постачальника, вказаний у реквізитах Постачальника в цьому Договорі.</w:t>
      </w:r>
    </w:p>
    <w:p w:rsidR="008600A4" w:rsidRPr="002607F6" w:rsidRDefault="008600A4" w:rsidP="008600A4">
      <w:pPr>
        <w:autoSpaceDE w:val="0"/>
        <w:autoSpaceDN w:val="0"/>
        <w:adjustRightInd w:val="0"/>
        <w:ind w:firstLine="456"/>
        <w:jc w:val="both"/>
        <w:rPr>
          <w:sz w:val="20"/>
          <w:szCs w:val="20"/>
          <w:lang w:val="ru-RU" w:eastAsia="ru-RU"/>
        </w:rPr>
      </w:pPr>
      <w:r w:rsidRPr="002607F6">
        <w:rPr>
          <w:sz w:val="20"/>
          <w:szCs w:val="20"/>
          <w:lang w:val="uk-UA"/>
        </w:rPr>
        <w:lastRenderedPageBreak/>
        <w:t xml:space="preserve">8.3. </w:t>
      </w:r>
      <w:r w:rsidR="00185115" w:rsidRPr="002607F6">
        <w:rPr>
          <w:rStyle w:val="hps"/>
          <w:iCs/>
          <w:sz w:val="20"/>
          <w:szCs w:val="20"/>
          <w:lang w:val="uk-UA" w:eastAsia="uk-UA"/>
        </w:rPr>
        <w:t xml:space="preserve">При здійсненні платежу Покупець повинен вказувати у платіжному дорученні номер та дату цього договору, та номер і дату рахунку-фактури, виписаного Постачальником. Днем здійснення платежу вважається </w:t>
      </w:r>
      <w:r w:rsidR="00185115" w:rsidRPr="002607F6">
        <w:rPr>
          <w:rStyle w:val="hps"/>
          <w:iCs/>
          <w:sz w:val="20"/>
          <w:szCs w:val="20"/>
          <w:lang w:val="uk-UA" w:eastAsia="ru-RU"/>
        </w:rPr>
        <w:t xml:space="preserve">дата, у якій сума, що підлягає оплаті, була </w:t>
      </w:r>
      <w:r w:rsidR="00185115" w:rsidRPr="002607F6">
        <w:rPr>
          <w:rStyle w:val="hps"/>
          <w:iCs/>
          <w:sz w:val="20"/>
          <w:szCs w:val="20"/>
          <w:lang w:val="uk-UA" w:eastAsia="uk-UA"/>
        </w:rPr>
        <w:t xml:space="preserve">зарахована </w:t>
      </w:r>
      <w:r w:rsidR="00185115" w:rsidRPr="002607F6">
        <w:rPr>
          <w:rStyle w:val="hps"/>
          <w:iCs/>
          <w:sz w:val="20"/>
          <w:szCs w:val="20"/>
          <w:lang w:val="ru-RU" w:eastAsia="uk-UA"/>
        </w:rPr>
        <w:t xml:space="preserve"> на </w:t>
      </w:r>
      <w:r w:rsidR="00185115" w:rsidRPr="002607F6">
        <w:rPr>
          <w:rStyle w:val="hps"/>
          <w:iCs/>
          <w:sz w:val="20"/>
          <w:szCs w:val="20"/>
          <w:lang w:val="uk-UA" w:eastAsia="uk-UA"/>
        </w:rPr>
        <w:t>поточний рахунок Постачальника</w:t>
      </w:r>
    </w:p>
    <w:p w:rsidR="00C8081D" w:rsidRPr="002607F6" w:rsidRDefault="00C8081D" w:rsidP="00EE67E7">
      <w:pPr>
        <w:autoSpaceDE w:val="0"/>
        <w:autoSpaceDN w:val="0"/>
        <w:adjustRightInd w:val="0"/>
        <w:ind w:firstLine="456"/>
        <w:jc w:val="both"/>
        <w:rPr>
          <w:sz w:val="20"/>
          <w:szCs w:val="20"/>
          <w:lang w:val="uk-UA"/>
        </w:rPr>
      </w:pPr>
      <w:r w:rsidRPr="002607F6">
        <w:rPr>
          <w:sz w:val="20"/>
          <w:szCs w:val="20"/>
          <w:lang w:val="uk-UA" w:eastAsia="ru-RU"/>
        </w:rPr>
        <w:t xml:space="preserve">8.4. </w:t>
      </w:r>
      <w:r w:rsidRPr="002607F6">
        <w:rPr>
          <w:sz w:val="20"/>
          <w:szCs w:val="20"/>
          <w:lang w:val="uk-UA"/>
        </w:rPr>
        <w:t xml:space="preserve">Постачальник не пізніше строку, передбаченому у чинному законодавстві України з дати поставки відповідної партії товару зобов’язаний скласти та зареєструвати відповідні податкові накладні в Єдиному реєстрі податкових накладних у відповідності до вимог чинного законодавства. У випадку невиконання Постачальником обов’язку з реєстрації податкової накладної  в Єдиному реєстрі податкових накладних, а рівно реєстрації такої податкової накладної з порушенням зазначеного строку реєстрації, Постачальник виплачує Покупцю штраф в розмірі, що дорівнює 100 % сумі податку на додану вартість. </w:t>
      </w:r>
    </w:p>
    <w:p w:rsidR="00C8081D" w:rsidRPr="002607F6" w:rsidRDefault="00C8081D" w:rsidP="00C243B5">
      <w:pPr>
        <w:pStyle w:val="Style6"/>
        <w:spacing w:line="240" w:lineRule="auto"/>
        <w:ind w:firstLine="709"/>
        <w:rPr>
          <w:sz w:val="20"/>
          <w:szCs w:val="20"/>
          <w:lang w:val="uk-UA"/>
        </w:rPr>
      </w:pPr>
      <w:r w:rsidRPr="002607F6">
        <w:rPr>
          <w:sz w:val="20"/>
          <w:szCs w:val="20"/>
          <w:lang w:val="uk-UA"/>
        </w:rPr>
        <w:t>Вказаний штраф сплачується за першою вимогою Покупця шляхом безготівкового переказу на банківський рахунок Покупця впродовж 7 (семи ) календарних днів з дати отримання Постачальником такої вимоги.</w:t>
      </w:r>
    </w:p>
    <w:p w:rsidR="00C8081D" w:rsidRPr="002607F6" w:rsidRDefault="00C8081D" w:rsidP="00C243B5">
      <w:pPr>
        <w:ind w:firstLine="456"/>
        <w:jc w:val="both"/>
        <w:rPr>
          <w:sz w:val="20"/>
          <w:szCs w:val="20"/>
          <w:lang w:val="uk-UA" w:eastAsia="ru-RU"/>
        </w:rPr>
      </w:pPr>
      <w:r w:rsidRPr="002607F6">
        <w:rPr>
          <w:sz w:val="20"/>
          <w:szCs w:val="20"/>
          <w:lang w:val="uk-UA" w:eastAsia="ru-RU"/>
        </w:rPr>
        <w:t>8.5.  Сторони погодили, що у разі якщо Постачальник не поставить товару у погоджені у цьому Договорі строки Покупець має право відмовитись від такого товару  та не оплачувати його.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rsidR="00C8081D" w:rsidRPr="002607F6" w:rsidRDefault="00C8081D" w:rsidP="00C243B5">
      <w:pPr>
        <w:ind w:firstLine="456"/>
        <w:jc w:val="both"/>
        <w:rPr>
          <w:sz w:val="20"/>
          <w:szCs w:val="20"/>
          <w:lang w:val="uk-UA" w:eastAsia="ru-RU"/>
        </w:rPr>
      </w:pPr>
      <w:r w:rsidRPr="002607F6">
        <w:rPr>
          <w:sz w:val="20"/>
          <w:szCs w:val="20"/>
          <w:lang w:val="uk-UA"/>
        </w:rPr>
        <w:t xml:space="preserve">8.6. За результатами кожного календарного місяця Сторони зобов'язуються проводити звірку взаємних розрахунків. По закінченні кожного календарного місяця Постачальник готує акт звірки взаєморозрахунків та направляє його Покупцеві </w:t>
      </w:r>
      <w:r w:rsidR="00455D25" w:rsidRPr="002607F6">
        <w:rPr>
          <w:sz w:val="20"/>
          <w:szCs w:val="20"/>
          <w:lang w:val="uk-UA"/>
        </w:rPr>
        <w:t xml:space="preserve">на електронну пошту </w:t>
      </w:r>
      <w:r w:rsidRPr="002607F6">
        <w:rPr>
          <w:sz w:val="20"/>
          <w:szCs w:val="20"/>
          <w:lang w:val="uk-UA"/>
        </w:rPr>
        <w:t xml:space="preserve"> Покупця. Покупець впродовж 10 (десяти) календарних днів, з моменту отримання акту звірки підписує його та надсилає</w:t>
      </w:r>
      <w:r w:rsidR="00455D25" w:rsidRPr="002607F6">
        <w:rPr>
          <w:sz w:val="20"/>
          <w:szCs w:val="20"/>
          <w:lang w:val="uk-UA"/>
        </w:rPr>
        <w:t xml:space="preserve"> скановану копію </w:t>
      </w:r>
      <w:r w:rsidRPr="002607F6">
        <w:rPr>
          <w:sz w:val="20"/>
          <w:szCs w:val="20"/>
          <w:lang w:val="uk-UA"/>
        </w:rPr>
        <w:t xml:space="preserve"> Постачальнику або надсилає свої письмові мотивовані зауваження. </w:t>
      </w:r>
    </w:p>
    <w:p w:rsidR="00C8081D" w:rsidRPr="002607F6" w:rsidRDefault="00C8081D" w:rsidP="000E7D09">
      <w:pPr>
        <w:autoSpaceDE w:val="0"/>
        <w:autoSpaceDN w:val="0"/>
        <w:adjustRightInd w:val="0"/>
        <w:ind w:firstLine="456"/>
        <w:jc w:val="center"/>
        <w:rPr>
          <w:b/>
          <w:bCs/>
          <w:sz w:val="20"/>
          <w:szCs w:val="20"/>
          <w:lang w:val="uk-UA"/>
        </w:rPr>
      </w:pPr>
    </w:p>
    <w:p w:rsidR="00C8081D" w:rsidRPr="002607F6" w:rsidRDefault="00C8081D" w:rsidP="000E7D09">
      <w:pPr>
        <w:autoSpaceDE w:val="0"/>
        <w:autoSpaceDN w:val="0"/>
        <w:adjustRightInd w:val="0"/>
        <w:ind w:firstLine="456"/>
        <w:jc w:val="center"/>
        <w:rPr>
          <w:b/>
          <w:bCs/>
          <w:sz w:val="20"/>
          <w:szCs w:val="20"/>
          <w:lang w:val="uk-UA"/>
        </w:rPr>
      </w:pPr>
      <w:r w:rsidRPr="002607F6">
        <w:rPr>
          <w:b/>
          <w:bCs/>
          <w:sz w:val="20"/>
          <w:szCs w:val="20"/>
          <w:lang w:val="uk-UA"/>
        </w:rPr>
        <w:t>9. ВІДПОВІДАЛЬНІСТЬ СТОРІН</w:t>
      </w:r>
    </w:p>
    <w:p w:rsidR="00C8081D" w:rsidRPr="002607F6" w:rsidRDefault="00C8081D" w:rsidP="000E7D09">
      <w:pPr>
        <w:autoSpaceDE w:val="0"/>
        <w:autoSpaceDN w:val="0"/>
        <w:adjustRightInd w:val="0"/>
        <w:ind w:firstLine="456"/>
        <w:jc w:val="both"/>
        <w:rPr>
          <w:sz w:val="20"/>
          <w:szCs w:val="20"/>
          <w:lang w:val="uk-UA"/>
        </w:rPr>
      </w:pPr>
      <w:r w:rsidRPr="002607F6">
        <w:rPr>
          <w:sz w:val="20"/>
          <w:szCs w:val="20"/>
          <w:lang w:val="uk-UA"/>
        </w:rPr>
        <w:t xml:space="preserve">9.1. Сторона, яка порушила зобов’язання, визначене цим Договором та/або чинним законодавством України, зобов’язана відшкодувати завдані цим збитки Стороні, чиї права або законні інтереси якої порушено. </w:t>
      </w:r>
    </w:p>
    <w:p w:rsidR="00C8081D" w:rsidRPr="002607F6" w:rsidRDefault="00C8081D" w:rsidP="000E7D09">
      <w:pPr>
        <w:autoSpaceDE w:val="0"/>
        <w:autoSpaceDN w:val="0"/>
        <w:adjustRightInd w:val="0"/>
        <w:ind w:firstLine="456"/>
        <w:jc w:val="both"/>
        <w:rPr>
          <w:sz w:val="20"/>
          <w:szCs w:val="20"/>
          <w:lang w:val="uk-UA"/>
        </w:rPr>
      </w:pPr>
      <w:r w:rsidRPr="002607F6">
        <w:rPr>
          <w:sz w:val="20"/>
          <w:szCs w:val="20"/>
          <w:lang w:val="uk-UA"/>
        </w:rPr>
        <w:t xml:space="preserve">9.2. Склад та розмір відшкодування збитків визначається Сторонами за правилами, встановленими Господарським кодексом України. </w:t>
      </w:r>
    </w:p>
    <w:p w:rsidR="00C8081D" w:rsidRPr="002607F6" w:rsidRDefault="00C8081D" w:rsidP="000E7D09">
      <w:pPr>
        <w:pStyle w:val="31"/>
        <w:ind w:left="0" w:firstLine="456"/>
        <w:rPr>
          <w:color w:val="auto"/>
          <w:sz w:val="20"/>
          <w:szCs w:val="20"/>
        </w:rPr>
      </w:pPr>
      <w:r w:rsidRPr="002607F6">
        <w:rPr>
          <w:color w:val="auto"/>
          <w:sz w:val="20"/>
          <w:szCs w:val="20"/>
        </w:rPr>
        <w:t xml:space="preserve">9.3. Сторона, яка порушила своє зобов’язання або напевне знає, що порушить його при настанні строку виконання, повинна невідкладно, або не пізніше 3 (трьох) робочих днів,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rsidR="00C8081D" w:rsidRPr="002607F6" w:rsidRDefault="00C8081D" w:rsidP="000E7D09">
      <w:pPr>
        <w:pStyle w:val="31"/>
        <w:ind w:left="0" w:firstLine="456"/>
        <w:rPr>
          <w:color w:val="auto"/>
          <w:sz w:val="20"/>
          <w:szCs w:val="20"/>
        </w:rPr>
      </w:pPr>
      <w:r w:rsidRPr="002607F6">
        <w:rPr>
          <w:color w:val="auto"/>
          <w:sz w:val="20"/>
          <w:szCs w:val="20"/>
        </w:rPr>
        <w:t xml:space="preserve">9.4. За прострочення в поставці товару Постачальник сплачує на користь Покупця пеню у розмірі 0,01% від вартості партії товару, поставку якого </w:t>
      </w:r>
      <w:proofErr w:type="spellStart"/>
      <w:r w:rsidRPr="002607F6">
        <w:rPr>
          <w:color w:val="auto"/>
          <w:sz w:val="20"/>
          <w:szCs w:val="20"/>
        </w:rPr>
        <w:t>прострочено</w:t>
      </w:r>
      <w:proofErr w:type="spellEnd"/>
      <w:r w:rsidRPr="002607F6">
        <w:rPr>
          <w:color w:val="auto"/>
          <w:sz w:val="20"/>
          <w:szCs w:val="20"/>
        </w:rPr>
        <w:t>, за кожний день прострочення в поставці, а за прострочення понад 30 (тридцяти) календарних днів додатково стягується штраф у розмірі десяти відсотків вартості</w:t>
      </w:r>
      <w:r w:rsidR="005937F6" w:rsidRPr="002607F6">
        <w:rPr>
          <w:color w:val="auto"/>
          <w:sz w:val="20"/>
          <w:szCs w:val="20"/>
        </w:rPr>
        <w:t xml:space="preserve"> </w:t>
      </w:r>
      <w:r w:rsidRPr="002607F6">
        <w:rPr>
          <w:color w:val="auto"/>
          <w:sz w:val="20"/>
          <w:szCs w:val="20"/>
        </w:rPr>
        <w:t>партії товару.</w:t>
      </w:r>
    </w:p>
    <w:p w:rsidR="00C8081D" w:rsidRPr="002607F6" w:rsidRDefault="00C8081D" w:rsidP="00C67B02">
      <w:pPr>
        <w:pStyle w:val="31"/>
        <w:ind w:left="0" w:firstLine="426"/>
        <w:rPr>
          <w:color w:val="auto"/>
          <w:sz w:val="20"/>
          <w:szCs w:val="20"/>
        </w:rPr>
      </w:pPr>
      <w:r w:rsidRPr="002607F6">
        <w:rPr>
          <w:color w:val="auto"/>
          <w:sz w:val="20"/>
          <w:szCs w:val="20"/>
        </w:rPr>
        <w:t>9.5. В разі прострочення Постачальником повернення коштів, відповідно до вимог цього Договору, Постачальник зобов’язаний сплатити пеню у розмірі 0,01% від суми невиконаного грошового зобов’язання за кожний день прострочення.</w:t>
      </w:r>
    </w:p>
    <w:p w:rsidR="00C8081D" w:rsidRPr="002607F6" w:rsidRDefault="00C8081D" w:rsidP="00C67B02">
      <w:pPr>
        <w:pStyle w:val="31"/>
        <w:ind w:left="0" w:firstLine="426"/>
        <w:rPr>
          <w:b/>
          <w:color w:val="auto"/>
          <w:sz w:val="20"/>
          <w:szCs w:val="20"/>
        </w:rPr>
      </w:pPr>
      <w:r w:rsidRPr="002607F6">
        <w:rPr>
          <w:color w:val="auto"/>
          <w:sz w:val="20"/>
          <w:szCs w:val="20"/>
        </w:rPr>
        <w:t xml:space="preserve">9.6. </w:t>
      </w:r>
      <w:r w:rsidR="00185115" w:rsidRPr="002607F6">
        <w:rPr>
          <w:sz w:val="20"/>
          <w:szCs w:val="20"/>
        </w:rPr>
        <w:t>В разі поставки Постачальником товару неналежної якості (пошкодження упаковки, приховані недоліки, некомплектності тощо), Постачальник сплачує Покупцю штраф у розмірі 5% від вартості товару неналежної якості, у тому числі неналежної упаковки, некомплектності.</w:t>
      </w:r>
    </w:p>
    <w:p w:rsidR="00C8081D" w:rsidRPr="002607F6" w:rsidRDefault="00C8081D" w:rsidP="00C67B02">
      <w:pPr>
        <w:pStyle w:val="31"/>
        <w:ind w:left="0" w:firstLine="426"/>
        <w:rPr>
          <w:color w:val="auto"/>
          <w:sz w:val="20"/>
          <w:szCs w:val="20"/>
        </w:rPr>
      </w:pPr>
      <w:r w:rsidRPr="002607F6">
        <w:rPr>
          <w:color w:val="auto"/>
          <w:sz w:val="20"/>
          <w:szCs w:val="20"/>
        </w:rPr>
        <w:t>9.7. За прострочення в заміні/усуненні недоліків товару неналежної якості чи комплектності, відповідно до вимог цього Договору, Постачальник сплачує Покупцю пеню у розмірі 0,01% від вартості товару неналежної якості чи комплектності за кожний день прострочення.</w:t>
      </w:r>
    </w:p>
    <w:p w:rsidR="00C8081D" w:rsidRPr="002607F6" w:rsidRDefault="00C8081D" w:rsidP="0084752B">
      <w:pPr>
        <w:pStyle w:val="31"/>
        <w:ind w:left="0" w:firstLine="426"/>
        <w:rPr>
          <w:color w:val="auto"/>
          <w:sz w:val="20"/>
          <w:szCs w:val="20"/>
        </w:rPr>
      </w:pPr>
      <w:r w:rsidRPr="002607F6">
        <w:rPr>
          <w:color w:val="auto"/>
          <w:sz w:val="20"/>
          <w:szCs w:val="20"/>
        </w:rPr>
        <w:t xml:space="preserve">9.8. </w:t>
      </w:r>
      <w:r w:rsidR="00185115" w:rsidRPr="002607F6">
        <w:rPr>
          <w:rStyle w:val="hps"/>
          <w:iCs/>
          <w:spacing w:val="1"/>
          <w:sz w:val="20"/>
          <w:szCs w:val="20"/>
        </w:rPr>
        <w:t xml:space="preserve">За прострочення в оплаті, Покупець сплачує Постачальнику, </w:t>
      </w:r>
      <w:r w:rsidR="00185115" w:rsidRPr="002607F6">
        <w:rPr>
          <w:rStyle w:val="hps"/>
          <w:iCs/>
          <w:spacing w:val="1"/>
          <w:sz w:val="20"/>
          <w:szCs w:val="20"/>
          <w:lang w:eastAsia="ru-RU"/>
        </w:rPr>
        <w:t>на його вимогу,</w:t>
      </w:r>
      <w:r w:rsidR="00185115" w:rsidRPr="002607F6">
        <w:rPr>
          <w:rStyle w:val="hps"/>
          <w:iCs/>
          <w:spacing w:val="1"/>
          <w:sz w:val="20"/>
          <w:szCs w:val="20"/>
        </w:rPr>
        <w:t xml:space="preserve"> пеню у розмірі облікової ставки НБУ, яка діяла у період порушення, від суми невиконаного грошового зобов’язання за кожний день прострочення виконання зобов’язання до дня фактичної оплати товару в повному обсязі.</w:t>
      </w:r>
    </w:p>
    <w:p w:rsidR="00C8081D" w:rsidRPr="002607F6" w:rsidRDefault="00C8081D" w:rsidP="00185115">
      <w:pPr>
        <w:pStyle w:val="31"/>
        <w:ind w:left="0" w:firstLine="426"/>
        <w:rPr>
          <w:sz w:val="20"/>
          <w:szCs w:val="20"/>
        </w:rPr>
      </w:pPr>
      <w:r w:rsidRPr="002607F6">
        <w:rPr>
          <w:color w:val="auto"/>
          <w:sz w:val="20"/>
          <w:szCs w:val="20"/>
        </w:rPr>
        <w:t xml:space="preserve">9.9. </w:t>
      </w:r>
      <w:r w:rsidR="00185115" w:rsidRPr="002607F6">
        <w:rPr>
          <w:sz w:val="20"/>
          <w:szCs w:val="20"/>
        </w:rPr>
        <w:t>У випадку відмови Постачальника від поставки замовленого товару за цінами, що зазначені у  Специфікаціях /Замовленнях до даного Договору, Постачальник зобов’язаний сплатити Покупцю штраф в розмірі 50% від загальної вартості товару, вказаної в Специфікаціях /Замовленнях.</w:t>
      </w:r>
    </w:p>
    <w:p w:rsidR="00C8081D" w:rsidRPr="002607F6" w:rsidRDefault="00C8081D" w:rsidP="0031463E">
      <w:pPr>
        <w:pStyle w:val="31"/>
        <w:ind w:left="0" w:firstLine="426"/>
        <w:rPr>
          <w:color w:val="auto"/>
          <w:sz w:val="20"/>
          <w:szCs w:val="20"/>
        </w:rPr>
      </w:pPr>
      <w:r w:rsidRPr="002607F6">
        <w:rPr>
          <w:color w:val="auto"/>
          <w:sz w:val="20"/>
          <w:szCs w:val="20"/>
        </w:rPr>
        <w:t xml:space="preserve">9.10. У випадку поставлення товару не на </w:t>
      </w:r>
      <w:proofErr w:type="spellStart"/>
      <w:r w:rsidRPr="002607F6">
        <w:rPr>
          <w:color w:val="auto"/>
          <w:sz w:val="20"/>
          <w:szCs w:val="20"/>
        </w:rPr>
        <w:t>європалеті</w:t>
      </w:r>
      <w:proofErr w:type="spellEnd"/>
      <w:r w:rsidRPr="002607F6">
        <w:rPr>
          <w:color w:val="auto"/>
          <w:sz w:val="20"/>
          <w:szCs w:val="20"/>
        </w:rPr>
        <w:t>, Покупець має право не прийняти такий товар повністю або частково. При цьому, до Постачальника застосовуються усі санкції як за не постачання товару взагалі.</w:t>
      </w:r>
    </w:p>
    <w:p w:rsidR="00C8081D" w:rsidRPr="002607F6" w:rsidRDefault="00C8081D" w:rsidP="00375C18">
      <w:pPr>
        <w:pStyle w:val="31"/>
        <w:ind w:left="0" w:firstLine="0"/>
        <w:rPr>
          <w:color w:val="auto"/>
          <w:sz w:val="20"/>
          <w:szCs w:val="20"/>
        </w:rPr>
      </w:pPr>
    </w:p>
    <w:p w:rsidR="00C8081D" w:rsidRPr="002607F6" w:rsidRDefault="00C8081D" w:rsidP="000E7D09">
      <w:pPr>
        <w:pStyle w:val="2"/>
        <w:ind w:left="0" w:firstLine="0"/>
        <w:jc w:val="center"/>
        <w:rPr>
          <w:b/>
          <w:bCs/>
          <w:color w:val="auto"/>
          <w:sz w:val="20"/>
          <w:szCs w:val="20"/>
        </w:rPr>
      </w:pPr>
      <w:r w:rsidRPr="002607F6">
        <w:rPr>
          <w:b/>
          <w:bCs/>
          <w:color w:val="auto"/>
          <w:sz w:val="20"/>
          <w:szCs w:val="20"/>
        </w:rPr>
        <w:t>10. ОБСТАВИНИ, ЩО ВИКЛЮЧАЮТЬ ВІДПОВІДАЛЬНІСТЬ СТОРІН (ФОРС-МАЖОР)</w:t>
      </w:r>
    </w:p>
    <w:p w:rsidR="00C8081D" w:rsidRPr="002607F6" w:rsidRDefault="00C8081D" w:rsidP="000E7D09">
      <w:pPr>
        <w:pStyle w:val="2"/>
        <w:ind w:left="0" w:firstLine="456"/>
        <w:rPr>
          <w:b/>
          <w:bCs/>
          <w:color w:val="auto"/>
          <w:sz w:val="20"/>
          <w:szCs w:val="20"/>
        </w:rPr>
      </w:pPr>
      <w:r w:rsidRPr="002607F6">
        <w:rPr>
          <w:color w:val="auto"/>
          <w:sz w:val="20"/>
          <w:szCs w:val="20"/>
        </w:rPr>
        <w:t>10.1. Сторони погодилися, що у разі виникнення обставин непереборної сили, а саме: війни, військових дій, блокади, ембарго, валютних обмежень, змін у законодавстві Сторони, яка повинна виконати зобов’язання, які унеможливлюють виконання Стороною своїх зобов’язань за даним Договором, пожеж, повеней, іншого стихійного лиха чи природних явищ, та безпосередньої дії таких обставин на сторону, яка повинна виконати зобов’язання, Сторона звільняється від виконання своїх зобов’язань на час дії зазначених обставин.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 та терміну дії є сертифікат, виданий Торгово-промисловою палатою України або регіональною торгово-промисловою палатою.</w:t>
      </w:r>
    </w:p>
    <w:p w:rsidR="00C8081D" w:rsidRPr="002607F6" w:rsidRDefault="00C8081D" w:rsidP="000E7D09">
      <w:pPr>
        <w:pStyle w:val="2"/>
        <w:ind w:left="0"/>
        <w:jc w:val="center"/>
        <w:rPr>
          <w:b/>
          <w:bCs/>
          <w:color w:val="auto"/>
          <w:sz w:val="20"/>
          <w:szCs w:val="20"/>
        </w:rPr>
      </w:pPr>
      <w:r w:rsidRPr="002607F6">
        <w:rPr>
          <w:b/>
          <w:bCs/>
          <w:color w:val="auto"/>
          <w:sz w:val="20"/>
          <w:szCs w:val="20"/>
        </w:rPr>
        <w:lastRenderedPageBreak/>
        <w:t>11. ПОРЯДОК ВИРІШЕННЯ СПОРІВ.</w:t>
      </w:r>
    </w:p>
    <w:p w:rsidR="00C8081D" w:rsidRPr="002607F6" w:rsidRDefault="00C8081D" w:rsidP="00CA443D">
      <w:pPr>
        <w:autoSpaceDE w:val="0"/>
        <w:autoSpaceDN w:val="0"/>
        <w:adjustRightInd w:val="0"/>
        <w:ind w:firstLine="456"/>
        <w:jc w:val="both"/>
        <w:rPr>
          <w:sz w:val="20"/>
          <w:szCs w:val="20"/>
          <w:lang w:val="uk-UA"/>
        </w:rPr>
      </w:pPr>
      <w:r w:rsidRPr="002607F6">
        <w:rPr>
          <w:sz w:val="20"/>
          <w:szCs w:val="20"/>
          <w:lang w:val="uk-UA"/>
        </w:rPr>
        <w:t>11.1. Усі спори, що виникають з Договору або пов’язані із ним, вирішуються шляхом переговорів між сторонами. Якщо відповідний спір неможливо вирішити шляхом переговорів, він вирішується у судовому порядку за встановленою підвідомчістю та підсудністю такого спору відповідно до чинного законодавства України.</w:t>
      </w:r>
    </w:p>
    <w:p w:rsidR="00C8081D" w:rsidRPr="002607F6" w:rsidRDefault="00C8081D" w:rsidP="00A84AA7">
      <w:pPr>
        <w:autoSpaceDE w:val="0"/>
        <w:autoSpaceDN w:val="0"/>
        <w:adjustRightInd w:val="0"/>
        <w:ind w:firstLine="456"/>
        <w:jc w:val="both"/>
        <w:rPr>
          <w:sz w:val="20"/>
          <w:szCs w:val="20"/>
          <w:lang w:val="uk-UA"/>
        </w:rPr>
      </w:pPr>
      <w:r w:rsidRPr="002607F6">
        <w:rPr>
          <w:sz w:val="20"/>
          <w:szCs w:val="20"/>
          <w:lang w:val="uk-UA"/>
        </w:rPr>
        <w:t>11.2. Дія Договору може бути припинена в порядку, передбаченому законодавством.</w:t>
      </w:r>
    </w:p>
    <w:p w:rsidR="00C8081D" w:rsidRPr="002607F6" w:rsidRDefault="00C8081D" w:rsidP="000E7D09">
      <w:pPr>
        <w:pStyle w:val="2"/>
        <w:ind w:left="0" w:firstLine="0"/>
        <w:rPr>
          <w:bCs/>
          <w:color w:val="auto"/>
          <w:sz w:val="20"/>
          <w:szCs w:val="20"/>
        </w:rPr>
      </w:pPr>
    </w:p>
    <w:p w:rsidR="00C8081D" w:rsidRPr="002607F6" w:rsidRDefault="00C8081D" w:rsidP="000E7D09">
      <w:pPr>
        <w:pStyle w:val="2"/>
        <w:ind w:left="0" w:firstLine="0"/>
        <w:jc w:val="center"/>
        <w:rPr>
          <w:b/>
          <w:bCs/>
          <w:color w:val="auto"/>
          <w:sz w:val="20"/>
          <w:szCs w:val="20"/>
        </w:rPr>
      </w:pPr>
      <w:r w:rsidRPr="002607F6">
        <w:rPr>
          <w:b/>
          <w:bCs/>
          <w:color w:val="auto"/>
          <w:sz w:val="20"/>
          <w:szCs w:val="20"/>
        </w:rPr>
        <w:t xml:space="preserve">12. СТРОК ДІЇ ДОГОВОРУ </w:t>
      </w:r>
    </w:p>
    <w:p w:rsidR="00C8081D" w:rsidRPr="002607F6" w:rsidRDefault="00C8081D" w:rsidP="000E7D09">
      <w:pPr>
        <w:autoSpaceDE w:val="0"/>
        <w:autoSpaceDN w:val="0"/>
        <w:adjustRightInd w:val="0"/>
        <w:ind w:firstLine="456"/>
        <w:jc w:val="both"/>
        <w:rPr>
          <w:sz w:val="20"/>
          <w:szCs w:val="20"/>
          <w:lang w:val="uk-UA"/>
        </w:rPr>
      </w:pPr>
      <w:r w:rsidRPr="002607F6">
        <w:rPr>
          <w:sz w:val="20"/>
          <w:szCs w:val="20"/>
          <w:lang w:val="uk-UA"/>
        </w:rPr>
        <w:t xml:space="preserve">12.1. Договір  вступає в дію з дати його укладання (підписання) та скріплення печатками і діє до </w:t>
      </w:r>
      <w:r w:rsidR="00455D25" w:rsidRPr="002607F6">
        <w:rPr>
          <w:sz w:val="20"/>
          <w:szCs w:val="20"/>
          <w:lang w:val="uk-UA"/>
        </w:rPr>
        <w:t>_________202</w:t>
      </w:r>
      <w:r w:rsidR="0015172A">
        <w:rPr>
          <w:sz w:val="20"/>
          <w:szCs w:val="20"/>
          <w:lang w:val="uk-UA"/>
        </w:rPr>
        <w:t>6</w:t>
      </w:r>
      <w:r w:rsidR="00455D25" w:rsidRPr="002607F6">
        <w:rPr>
          <w:sz w:val="20"/>
          <w:szCs w:val="20"/>
          <w:lang w:val="uk-UA"/>
        </w:rPr>
        <w:t xml:space="preserve"> </w:t>
      </w:r>
      <w:r w:rsidRPr="002607F6">
        <w:rPr>
          <w:sz w:val="20"/>
          <w:szCs w:val="20"/>
          <w:lang w:val="uk-UA"/>
        </w:rPr>
        <w:t>року включно, а у частині не виконаних зобов'язань – до їх повного виконання. Якщо за місяць до закінчення строку дії Договору жодна Сторона письмово не повідомить одна одну про припинення дії Договору, він вважається продовжений один раз на один рік і на тих саме умовах.</w:t>
      </w:r>
    </w:p>
    <w:p w:rsidR="00C8081D" w:rsidRPr="002607F6" w:rsidRDefault="00C8081D" w:rsidP="007E79C3">
      <w:pPr>
        <w:autoSpaceDE w:val="0"/>
        <w:autoSpaceDN w:val="0"/>
        <w:adjustRightInd w:val="0"/>
        <w:ind w:firstLine="456"/>
        <w:jc w:val="both"/>
        <w:rPr>
          <w:sz w:val="20"/>
          <w:szCs w:val="20"/>
          <w:lang w:val="uk-UA"/>
        </w:rPr>
      </w:pPr>
      <w:r w:rsidRPr="002607F6">
        <w:rPr>
          <w:sz w:val="20"/>
          <w:szCs w:val="20"/>
          <w:lang w:val="uk-UA"/>
        </w:rPr>
        <w:t>12.2.  Дія Договору може бути припинена:</w:t>
      </w:r>
    </w:p>
    <w:p w:rsidR="00C8081D" w:rsidRPr="002607F6" w:rsidRDefault="00C8081D" w:rsidP="007E79C3">
      <w:pPr>
        <w:autoSpaceDE w:val="0"/>
        <w:autoSpaceDN w:val="0"/>
        <w:adjustRightInd w:val="0"/>
        <w:ind w:firstLine="456"/>
        <w:jc w:val="both"/>
        <w:rPr>
          <w:sz w:val="20"/>
          <w:szCs w:val="20"/>
          <w:lang w:val="uk-UA"/>
        </w:rPr>
      </w:pPr>
      <w:r w:rsidRPr="002607F6">
        <w:rPr>
          <w:sz w:val="20"/>
          <w:szCs w:val="20"/>
          <w:lang w:val="uk-UA"/>
        </w:rPr>
        <w:t>12.2.1 за письмовою вимогою Покупця, заявленою за 10 (десять) днів до запланованої дати припинення дії Договору.</w:t>
      </w:r>
      <w:r w:rsidR="009B550D" w:rsidRPr="002607F6">
        <w:rPr>
          <w:sz w:val="20"/>
          <w:szCs w:val="20"/>
          <w:lang w:val="uk-UA"/>
        </w:rPr>
        <w:t xml:space="preserve"> </w:t>
      </w:r>
      <w:r w:rsidRPr="002607F6">
        <w:rPr>
          <w:sz w:val="20"/>
          <w:szCs w:val="20"/>
          <w:lang w:val="uk-UA"/>
        </w:rPr>
        <w:t xml:space="preserve">При цьому, Постачальник, до запланованої дати розірвання Договору повинен повернути Покупцеві  сплачені кошти за непоставлений товар протягом 3 банківських  днів з дати отримання відповідної вимоги від Покупця. </w:t>
      </w:r>
    </w:p>
    <w:p w:rsidR="00C8081D" w:rsidRPr="002607F6" w:rsidRDefault="00C8081D" w:rsidP="007E79C3">
      <w:pPr>
        <w:autoSpaceDE w:val="0"/>
        <w:autoSpaceDN w:val="0"/>
        <w:adjustRightInd w:val="0"/>
        <w:ind w:firstLine="456"/>
        <w:jc w:val="both"/>
        <w:rPr>
          <w:sz w:val="20"/>
          <w:szCs w:val="20"/>
          <w:lang w:val="uk-UA"/>
        </w:rPr>
      </w:pPr>
      <w:r w:rsidRPr="002607F6">
        <w:rPr>
          <w:sz w:val="20"/>
          <w:szCs w:val="20"/>
          <w:lang w:val="uk-UA"/>
        </w:rPr>
        <w:t>12.2.2. за згодою сторін.</w:t>
      </w:r>
    </w:p>
    <w:p w:rsidR="00C8081D" w:rsidRPr="002607F6" w:rsidRDefault="00C8081D" w:rsidP="007E79C3">
      <w:pPr>
        <w:autoSpaceDE w:val="0"/>
        <w:autoSpaceDN w:val="0"/>
        <w:adjustRightInd w:val="0"/>
        <w:ind w:firstLine="456"/>
        <w:jc w:val="both"/>
        <w:rPr>
          <w:sz w:val="20"/>
          <w:szCs w:val="20"/>
          <w:lang w:val="uk-UA" w:eastAsia="ru-RU"/>
        </w:rPr>
      </w:pPr>
      <w:r w:rsidRPr="002607F6">
        <w:rPr>
          <w:sz w:val="20"/>
          <w:szCs w:val="20"/>
          <w:lang w:val="uk-UA"/>
        </w:rPr>
        <w:t>12.2.3.  в порядку, передбаченому законодавством України</w:t>
      </w:r>
      <w:r w:rsidRPr="002607F6">
        <w:rPr>
          <w:sz w:val="20"/>
          <w:szCs w:val="20"/>
          <w:lang w:val="uk-UA" w:eastAsia="ru-RU"/>
        </w:rPr>
        <w:t>.</w:t>
      </w:r>
    </w:p>
    <w:p w:rsidR="00C8081D" w:rsidRPr="002607F6" w:rsidRDefault="00C8081D" w:rsidP="007E79C3">
      <w:pPr>
        <w:autoSpaceDE w:val="0"/>
        <w:autoSpaceDN w:val="0"/>
        <w:adjustRightInd w:val="0"/>
        <w:ind w:firstLine="456"/>
        <w:jc w:val="both"/>
        <w:rPr>
          <w:sz w:val="20"/>
          <w:szCs w:val="20"/>
          <w:lang w:val="uk-UA" w:eastAsia="ru-RU"/>
        </w:rPr>
      </w:pPr>
    </w:p>
    <w:p w:rsidR="00C8081D" w:rsidRPr="002607F6" w:rsidRDefault="00C8081D" w:rsidP="00E15A40">
      <w:pPr>
        <w:jc w:val="center"/>
        <w:rPr>
          <w:b/>
          <w:sz w:val="20"/>
          <w:szCs w:val="20"/>
          <w:lang w:val="uk-UA"/>
        </w:rPr>
      </w:pPr>
      <w:r w:rsidRPr="002607F6">
        <w:rPr>
          <w:b/>
          <w:sz w:val="20"/>
          <w:szCs w:val="20"/>
          <w:lang w:val="uk-UA"/>
        </w:rPr>
        <w:t>13. КОНФІДЕНЦІЙНІСТЬ ТА НЕРОЗГОЛОШЕННЯ</w:t>
      </w:r>
    </w:p>
    <w:p w:rsidR="00C8081D" w:rsidRPr="002607F6" w:rsidRDefault="00C8081D" w:rsidP="00E15A40">
      <w:pPr>
        <w:ind w:firstLine="708"/>
        <w:jc w:val="both"/>
        <w:rPr>
          <w:sz w:val="20"/>
          <w:szCs w:val="20"/>
          <w:lang w:val="uk-UA"/>
        </w:rPr>
      </w:pPr>
      <w:r w:rsidRPr="002607F6">
        <w:rPr>
          <w:sz w:val="20"/>
          <w:szCs w:val="20"/>
          <w:lang w:val="uk-UA"/>
        </w:rPr>
        <w:t>13.1. За винятком розголошення під час будь-якого судового процесу або у будь</w:t>
      </w:r>
      <w:r w:rsidRPr="002607F6">
        <w:rPr>
          <w:sz w:val="20"/>
          <w:szCs w:val="20"/>
          <w:lang w:val="uk-UA"/>
        </w:rPr>
        <w:noBreakHyphen/>
        <w:t>якому іншому випадку, передбаченому чинним законодавством України, Сторони дотримуються умов конфіденційності щодо положень Договору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Сторонами договору та їх представниками, правонаступниками, або іншими уповноваженими особами. Покупець має право надавати копію Договору,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Покупця.</w:t>
      </w:r>
    </w:p>
    <w:p w:rsidR="00C8081D" w:rsidRPr="002607F6" w:rsidRDefault="00C8081D" w:rsidP="00E15A40">
      <w:pPr>
        <w:ind w:firstLine="708"/>
        <w:jc w:val="both"/>
        <w:rPr>
          <w:sz w:val="20"/>
          <w:szCs w:val="20"/>
          <w:lang w:val="uk-UA"/>
        </w:rPr>
      </w:pPr>
      <w:r w:rsidRPr="002607F6">
        <w:rPr>
          <w:sz w:val="20"/>
          <w:szCs w:val="20"/>
          <w:lang w:val="uk-UA"/>
        </w:rPr>
        <w:t xml:space="preserve">13.2. </w:t>
      </w:r>
      <w:r w:rsidR="00185115" w:rsidRPr="002607F6">
        <w:rPr>
          <w:rStyle w:val="hps"/>
          <w:iCs/>
          <w:sz w:val="20"/>
          <w:szCs w:val="20"/>
          <w:lang w:val="uk-UA"/>
        </w:rPr>
        <w:t>У випадку порушення будь-якою Стороною своїх зобов’язань, передбачених пунктом 1</w:t>
      </w:r>
      <w:r w:rsidR="00185115" w:rsidRPr="002607F6">
        <w:rPr>
          <w:rStyle w:val="hps"/>
          <w:rFonts w:eastAsia="SimSun"/>
          <w:iCs/>
          <w:kern w:val="2"/>
          <w:sz w:val="20"/>
          <w:szCs w:val="20"/>
          <w:lang w:val="uk-UA" w:eastAsia="zh-CN" w:bidi="hi-IN"/>
        </w:rPr>
        <w:t>3</w:t>
      </w:r>
      <w:r w:rsidR="00185115" w:rsidRPr="002607F6">
        <w:rPr>
          <w:rStyle w:val="hps"/>
          <w:iCs/>
          <w:sz w:val="20"/>
          <w:szCs w:val="20"/>
          <w:lang w:val="uk-UA"/>
        </w:rPr>
        <w:t>.1 договору, інша Сторона має право звернутися до суду чи вжити будь-яких інших заходів, передбачених чинним законодавством України, які запобігають розголошенню інформації Стороною або іншою особою, яка володіє такою інформацією</w:t>
      </w:r>
    </w:p>
    <w:p w:rsidR="00C8081D" w:rsidRPr="002607F6" w:rsidRDefault="00C8081D" w:rsidP="000E7D09">
      <w:pPr>
        <w:autoSpaceDE w:val="0"/>
        <w:autoSpaceDN w:val="0"/>
        <w:adjustRightInd w:val="0"/>
        <w:ind w:firstLine="456"/>
        <w:jc w:val="both"/>
        <w:rPr>
          <w:sz w:val="20"/>
          <w:szCs w:val="20"/>
          <w:lang w:val="uk-UA"/>
        </w:rPr>
      </w:pPr>
    </w:p>
    <w:p w:rsidR="00C8081D" w:rsidRPr="002607F6" w:rsidRDefault="00C8081D" w:rsidP="00CD34A0">
      <w:pPr>
        <w:pStyle w:val="2"/>
        <w:ind w:left="0" w:firstLine="0"/>
        <w:jc w:val="center"/>
        <w:rPr>
          <w:b/>
          <w:bCs/>
          <w:color w:val="auto"/>
          <w:sz w:val="20"/>
          <w:szCs w:val="20"/>
        </w:rPr>
      </w:pPr>
      <w:r w:rsidRPr="002607F6">
        <w:rPr>
          <w:b/>
          <w:bCs/>
          <w:color w:val="auto"/>
          <w:sz w:val="20"/>
          <w:szCs w:val="20"/>
        </w:rPr>
        <w:t xml:space="preserve">14. ІНШІ УМОВИ </w:t>
      </w:r>
    </w:p>
    <w:p w:rsidR="00C8081D" w:rsidRPr="002607F6" w:rsidRDefault="00C8081D" w:rsidP="00804145">
      <w:pPr>
        <w:autoSpaceDE w:val="0"/>
        <w:autoSpaceDN w:val="0"/>
        <w:adjustRightInd w:val="0"/>
        <w:ind w:firstLine="709"/>
        <w:jc w:val="both"/>
        <w:rPr>
          <w:sz w:val="20"/>
          <w:szCs w:val="20"/>
          <w:lang w:val="uk-UA"/>
        </w:rPr>
      </w:pPr>
      <w:r w:rsidRPr="002607F6">
        <w:rPr>
          <w:sz w:val="20"/>
          <w:szCs w:val="20"/>
          <w:lang w:val="uk-UA"/>
        </w:rPr>
        <w:t>14.1. Обмін інформацією між Сторонами може проводитись безпосередньо, або із застосуванням телефонного зв`язку, шляхом листування або повідомлення електронною поштою. Електронні копії документів, переданих Сторонами в межах даного Договору, мають юридичну силу до моменту надання їх оригіналів. Сторони зобов’язуються передати одна одній оригінали документів протягом 3 (трьох) календарних днів з дати їх підписання.</w:t>
      </w:r>
    </w:p>
    <w:p w:rsidR="00C8081D" w:rsidRPr="002607F6" w:rsidRDefault="00C8081D" w:rsidP="00956696">
      <w:pPr>
        <w:autoSpaceDE w:val="0"/>
        <w:autoSpaceDN w:val="0"/>
        <w:adjustRightInd w:val="0"/>
        <w:ind w:firstLine="709"/>
        <w:jc w:val="both"/>
        <w:rPr>
          <w:sz w:val="20"/>
          <w:szCs w:val="20"/>
          <w:lang w:val="uk-UA"/>
        </w:rPr>
      </w:pPr>
      <w:r w:rsidRPr="002607F6">
        <w:rPr>
          <w:sz w:val="20"/>
          <w:szCs w:val="20"/>
          <w:lang w:val="uk-UA"/>
        </w:rPr>
        <w:t>14.2. Сторони несуть повну відповідальність за правильність вказаних ними у цьому Договорі реквізитів та зобов’язуються протягом 5 (п`яти) робочих днів від дати настання змін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C8081D" w:rsidRPr="002607F6" w:rsidRDefault="00C8081D" w:rsidP="00956696">
      <w:pPr>
        <w:autoSpaceDE w:val="0"/>
        <w:autoSpaceDN w:val="0"/>
        <w:adjustRightInd w:val="0"/>
        <w:ind w:firstLine="709"/>
        <w:jc w:val="both"/>
        <w:rPr>
          <w:sz w:val="20"/>
          <w:szCs w:val="20"/>
          <w:lang w:val="uk-UA" w:eastAsia="ru-RU"/>
        </w:rPr>
      </w:pPr>
      <w:r w:rsidRPr="002607F6">
        <w:rPr>
          <w:sz w:val="20"/>
          <w:szCs w:val="20"/>
          <w:lang w:val="uk-UA"/>
        </w:rPr>
        <w:t xml:space="preserve">14.3. </w:t>
      </w:r>
      <w:r w:rsidRPr="002607F6">
        <w:rPr>
          <w:sz w:val="20"/>
          <w:szCs w:val="20"/>
          <w:lang w:val="uk-UA" w:eastAsia="ru-RU"/>
        </w:rPr>
        <w:t>Додаткові угоди та додатки до Договору є його невід’ємною частиною і мають юридичну силу у разі, якщо вони складені у письмовій формі, підписані та скріплені печатками сторін.</w:t>
      </w:r>
    </w:p>
    <w:p w:rsidR="00C8081D" w:rsidRPr="002607F6" w:rsidRDefault="00185115" w:rsidP="00956696">
      <w:pPr>
        <w:autoSpaceDE w:val="0"/>
        <w:autoSpaceDN w:val="0"/>
        <w:adjustRightInd w:val="0"/>
        <w:ind w:firstLine="709"/>
        <w:jc w:val="both"/>
        <w:rPr>
          <w:sz w:val="20"/>
          <w:szCs w:val="20"/>
          <w:lang w:val="ru-RU"/>
        </w:rPr>
      </w:pPr>
      <w:r w:rsidRPr="002607F6">
        <w:rPr>
          <w:sz w:val="20"/>
          <w:szCs w:val="20"/>
          <w:lang w:val="uk-UA"/>
        </w:rPr>
        <w:t>14.4</w:t>
      </w:r>
      <w:r w:rsidR="00C8081D" w:rsidRPr="002607F6">
        <w:rPr>
          <w:sz w:val="20"/>
          <w:szCs w:val="20"/>
          <w:lang w:val="uk-UA"/>
        </w:rPr>
        <w:t xml:space="preserve">. </w:t>
      </w:r>
      <w:r w:rsidR="00C8081D" w:rsidRPr="002607F6">
        <w:rPr>
          <w:sz w:val="20"/>
          <w:szCs w:val="20"/>
          <w:lang w:val="uk-UA" w:eastAsia="ru-RU"/>
        </w:rPr>
        <w:t>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 та усвідомлюють, що такі 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rsidR="00C8081D" w:rsidRPr="002607F6" w:rsidRDefault="00185115" w:rsidP="00956696">
      <w:pPr>
        <w:autoSpaceDE w:val="0"/>
        <w:autoSpaceDN w:val="0"/>
        <w:adjustRightInd w:val="0"/>
        <w:ind w:firstLine="709"/>
        <w:jc w:val="both"/>
        <w:rPr>
          <w:sz w:val="20"/>
          <w:szCs w:val="20"/>
          <w:lang w:val="uk-UA"/>
        </w:rPr>
      </w:pPr>
      <w:r w:rsidRPr="002607F6">
        <w:rPr>
          <w:sz w:val="20"/>
          <w:szCs w:val="20"/>
          <w:lang w:val="uk-UA"/>
        </w:rPr>
        <w:t>14.5</w:t>
      </w:r>
      <w:r w:rsidR="00C8081D" w:rsidRPr="002607F6">
        <w:rPr>
          <w:sz w:val="20"/>
          <w:szCs w:val="20"/>
          <w:lang w:val="uk-UA"/>
        </w:rPr>
        <w:t>. Цей Договір,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rsidR="00C8081D" w:rsidRPr="002607F6" w:rsidRDefault="00C8081D" w:rsidP="000E7D09">
      <w:pPr>
        <w:autoSpaceDE w:val="0"/>
        <w:autoSpaceDN w:val="0"/>
        <w:adjustRightInd w:val="0"/>
        <w:ind w:left="699"/>
        <w:jc w:val="both"/>
        <w:rPr>
          <w:sz w:val="20"/>
          <w:szCs w:val="20"/>
          <w:lang w:val="uk-UA"/>
        </w:rPr>
      </w:pPr>
    </w:p>
    <w:p w:rsidR="00C8081D" w:rsidRPr="002607F6" w:rsidRDefault="00C8081D" w:rsidP="000E7D09">
      <w:pPr>
        <w:autoSpaceDE w:val="0"/>
        <w:autoSpaceDN w:val="0"/>
        <w:adjustRightInd w:val="0"/>
        <w:jc w:val="center"/>
        <w:rPr>
          <w:b/>
          <w:bCs/>
          <w:sz w:val="20"/>
          <w:szCs w:val="20"/>
          <w:lang w:val="ru-RU"/>
        </w:rPr>
      </w:pPr>
    </w:p>
    <w:p w:rsidR="00C8081D" w:rsidRPr="002607F6" w:rsidRDefault="00C8081D" w:rsidP="000E7D09">
      <w:pPr>
        <w:autoSpaceDE w:val="0"/>
        <w:autoSpaceDN w:val="0"/>
        <w:adjustRightInd w:val="0"/>
        <w:jc w:val="center"/>
        <w:rPr>
          <w:b/>
          <w:bCs/>
          <w:sz w:val="20"/>
          <w:szCs w:val="20"/>
          <w:lang w:val="ru-RU"/>
        </w:rPr>
      </w:pPr>
    </w:p>
    <w:p w:rsidR="00C8081D" w:rsidRPr="002607F6" w:rsidRDefault="00C8081D" w:rsidP="000E7D09">
      <w:pPr>
        <w:autoSpaceDE w:val="0"/>
        <w:autoSpaceDN w:val="0"/>
        <w:adjustRightInd w:val="0"/>
        <w:jc w:val="center"/>
        <w:rPr>
          <w:b/>
          <w:bCs/>
          <w:sz w:val="20"/>
          <w:szCs w:val="20"/>
          <w:lang w:val="uk-UA"/>
        </w:rPr>
      </w:pPr>
      <w:r w:rsidRPr="002607F6">
        <w:rPr>
          <w:b/>
          <w:bCs/>
          <w:sz w:val="20"/>
          <w:szCs w:val="20"/>
          <w:lang w:val="uk-UA"/>
        </w:rPr>
        <w:t>15. ДОДАТКИ ДО ДОГОВОРУ:</w:t>
      </w:r>
    </w:p>
    <w:p w:rsidR="00C8081D" w:rsidRPr="002607F6" w:rsidRDefault="00C8081D" w:rsidP="000E7D09">
      <w:pPr>
        <w:autoSpaceDE w:val="0"/>
        <w:autoSpaceDN w:val="0"/>
        <w:adjustRightInd w:val="0"/>
        <w:ind w:left="360"/>
        <w:jc w:val="both"/>
        <w:rPr>
          <w:sz w:val="20"/>
          <w:szCs w:val="20"/>
          <w:lang w:val="uk-UA"/>
        </w:rPr>
      </w:pPr>
      <w:r w:rsidRPr="002607F6">
        <w:rPr>
          <w:sz w:val="20"/>
          <w:szCs w:val="20"/>
          <w:lang w:val="uk-UA"/>
        </w:rPr>
        <w:t>Невід’ємними додатками до цього Договору є:</w:t>
      </w:r>
    </w:p>
    <w:p w:rsidR="00C8081D" w:rsidRPr="002607F6" w:rsidRDefault="00C8081D" w:rsidP="003A19DB">
      <w:pPr>
        <w:pStyle w:val="ae"/>
        <w:numPr>
          <w:ilvl w:val="0"/>
          <w:numId w:val="11"/>
        </w:numPr>
        <w:jc w:val="both"/>
        <w:rPr>
          <w:sz w:val="20"/>
          <w:szCs w:val="20"/>
          <w:lang w:val="uk-UA"/>
        </w:rPr>
      </w:pPr>
      <w:r w:rsidRPr="002607F6">
        <w:rPr>
          <w:sz w:val="20"/>
          <w:szCs w:val="20"/>
          <w:lang w:val="uk-UA"/>
        </w:rPr>
        <w:t>Додаток №1 -  специфікація</w:t>
      </w:r>
    </w:p>
    <w:p w:rsidR="00C8081D" w:rsidRPr="002607F6" w:rsidRDefault="00C8081D" w:rsidP="000E7D09">
      <w:pPr>
        <w:autoSpaceDE w:val="0"/>
        <w:autoSpaceDN w:val="0"/>
        <w:adjustRightInd w:val="0"/>
        <w:ind w:left="699"/>
        <w:jc w:val="both"/>
        <w:rPr>
          <w:sz w:val="20"/>
          <w:szCs w:val="20"/>
          <w:lang w:val="uk-UA"/>
        </w:rPr>
      </w:pPr>
    </w:p>
    <w:p w:rsidR="00C8081D" w:rsidRPr="002607F6" w:rsidRDefault="00C8081D" w:rsidP="000E7D09">
      <w:pPr>
        <w:autoSpaceDE w:val="0"/>
        <w:autoSpaceDN w:val="0"/>
        <w:adjustRightInd w:val="0"/>
        <w:jc w:val="center"/>
        <w:rPr>
          <w:b/>
          <w:bCs/>
          <w:sz w:val="20"/>
          <w:szCs w:val="20"/>
          <w:lang w:val="uk-UA"/>
        </w:rPr>
      </w:pPr>
      <w:r w:rsidRPr="002607F6">
        <w:rPr>
          <w:b/>
          <w:bCs/>
          <w:sz w:val="20"/>
          <w:szCs w:val="20"/>
          <w:lang w:val="uk-UA"/>
        </w:rPr>
        <w:t>16. РЕКВІЗИТИ ТА ПІДПИСИ СТОРІН:</w:t>
      </w:r>
    </w:p>
    <w:p w:rsidR="00C8081D" w:rsidRPr="002607F6" w:rsidRDefault="00C8081D" w:rsidP="000E7D09">
      <w:pPr>
        <w:autoSpaceDE w:val="0"/>
        <w:autoSpaceDN w:val="0"/>
        <w:adjustRightInd w:val="0"/>
        <w:jc w:val="center"/>
        <w:rPr>
          <w:b/>
          <w:bCs/>
          <w:sz w:val="20"/>
          <w:szCs w:val="20"/>
          <w:lang w:val="uk-UA"/>
        </w:rPr>
      </w:pPr>
    </w:p>
    <w:p w:rsidR="00C8081D" w:rsidRPr="002607F6" w:rsidRDefault="00C8081D" w:rsidP="000E7D09">
      <w:pPr>
        <w:autoSpaceDE w:val="0"/>
        <w:autoSpaceDN w:val="0"/>
        <w:adjustRightInd w:val="0"/>
        <w:jc w:val="center"/>
        <w:rPr>
          <w:b/>
          <w:bCs/>
          <w:sz w:val="20"/>
          <w:szCs w:val="20"/>
          <w:lang w:val="uk-UA"/>
        </w:rPr>
      </w:pPr>
    </w:p>
    <w:tbl>
      <w:tblPr>
        <w:tblW w:w="10012" w:type="dxa"/>
        <w:tblInd w:w="-284" w:type="dxa"/>
        <w:tblLook w:val="00A0" w:firstRow="1" w:lastRow="0" w:firstColumn="1" w:lastColumn="0" w:noHBand="0" w:noVBand="0"/>
      </w:tblPr>
      <w:tblGrid>
        <w:gridCol w:w="4663"/>
        <w:gridCol w:w="266"/>
        <w:gridCol w:w="5083"/>
      </w:tblGrid>
      <w:tr w:rsidR="00C8081D" w:rsidRPr="002607F6" w:rsidTr="0069673A">
        <w:trPr>
          <w:trHeight w:val="519"/>
        </w:trPr>
        <w:tc>
          <w:tcPr>
            <w:tcW w:w="4663" w:type="dxa"/>
          </w:tcPr>
          <w:p w:rsidR="00C8081D" w:rsidRPr="002607F6" w:rsidRDefault="00C8081D" w:rsidP="005D6A45">
            <w:pPr>
              <w:jc w:val="center"/>
              <w:rPr>
                <w:b/>
                <w:sz w:val="20"/>
                <w:szCs w:val="20"/>
                <w:lang w:val="uk-UA"/>
              </w:rPr>
            </w:pPr>
            <w:r w:rsidRPr="002607F6">
              <w:rPr>
                <w:b/>
                <w:sz w:val="20"/>
                <w:szCs w:val="20"/>
                <w:lang w:val="uk-UA"/>
              </w:rPr>
              <w:lastRenderedPageBreak/>
              <w:t>Покупець</w:t>
            </w:r>
          </w:p>
        </w:tc>
        <w:tc>
          <w:tcPr>
            <w:tcW w:w="266" w:type="dxa"/>
          </w:tcPr>
          <w:p w:rsidR="00C8081D" w:rsidRPr="002607F6" w:rsidRDefault="00C8081D" w:rsidP="005D6A45">
            <w:pPr>
              <w:jc w:val="center"/>
              <w:rPr>
                <w:b/>
                <w:sz w:val="20"/>
                <w:szCs w:val="20"/>
                <w:lang w:val="uk-UA"/>
              </w:rPr>
            </w:pPr>
          </w:p>
        </w:tc>
        <w:tc>
          <w:tcPr>
            <w:tcW w:w="5083" w:type="dxa"/>
          </w:tcPr>
          <w:p w:rsidR="00C8081D" w:rsidRPr="002607F6" w:rsidRDefault="00C8081D" w:rsidP="005D6A45">
            <w:pPr>
              <w:jc w:val="center"/>
              <w:rPr>
                <w:b/>
                <w:sz w:val="20"/>
                <w:szCs w:val="20"/>
                <w:lang w:val="uk-UA"/>
              </w:rPr>
            </w:pPr>
            <w:r w:rsidRPr="002607F6">
              <w:rPr>
                <w:b/>
                <w:sz w:val="20"/>
                <w:szCs w:val="20"/>
                <w:lang w:val="uk-UA"/>
              </w:rPr>
              <w:t>Постачальник</w:t>
            </w:r>
          </w:p>
        </w:tc>
      </w:tr>
      <w:tr w:rsidR="00C8081D" w:rsidRPr="002607F6" w:rsidTr="0069673A">
        <w:trPr>
          <w:trHeight w:val="1335"/>
        </w:trPr>
        <w:tc>
          <w:tcPr>
            <w:tcW w:w="4663" w:type="dxa"/>
          </w:tcPr>
          <w:p w:rsidR="00C8081D" w:rsidRPr="002607F6" w:rsidRDefault="00C8081D" w:rsidP="005737F2">
            <w:pPr>
              <w:rPr>
                <w:b/>
                <w:sz w:val="20"/>
                <w:szCs w:val="20"/>
                <w:lang w:val="uk-UA"/>
              </w:rPr>
            </w:pPr>
          </w:p>
        </w:tc>
        <w:tc>
          <w:tcPr>
            <w:tcW w:w="266" w:type="dxa"/>
          </w:tcPr>
          <w:p w:rsidR="00C8081D" w:rsidRPr="002607F6" w:rsidRDefault="00C8081D" w:rsidP="005D6A45">
            <w:pPr>
              <w:jc w:val="center"/>
              <w:rPr>
                <w:b/>
                <w:sz w:val="20"/>
                <w:szCs w:val="20"/>
                <w:lang w:val="uk-UA"/>
              </w:rPr>
            </w:pPr>
          </w:p>
        </w:tc>
        <w:tc>
          <w:tcPr>
            <w:tcW w:w="5083" w:type="dxa"/>
          </w:tcPr>
          <w:p w:rsidR="00C8081D" w:rsidRPr="002607F6" w:rsidRDefault="00C8081D" w:rsidP="009B550D">
            <w:pPr>
              <w:rPr>
                <w:b/>
                <w:bCs/>
                <w:sz w:val="20"/>
                <w:szCs w:val="20"/>
                <w:lang w:val="uk-UA"/>
              </w:rPr>
            </w:pPr>
          </w:p>
        </w:tc>
      </w:tr>
    </w:tbl>
    <w:p w:rsidR="00C8081D" w:rsidRPr="002607F6" w:rsidRDefault="00C8081D" w:rsidP="00E5767F">
      <w:pPr>
        <w:autoSpaceDE w:val="0"/>
        <w:autoSpaceDN w:val="0"/>
        <w:adjustRightInd w:val="0"/>
        <w:rPr>
          <w:b/>
          <w:bCs/>
          <w:sz w:val="20"/>
          <w:szCs w:val="20"/>
          <w:lang w:val="uk-UA"/>
        </w:rPr>
      </w:pPr>
    </w:p>
    <w:p w:rsidR="00C8081D" w:rsidRPr="002607F6" w:rsidRDefault="00C8081D" w:rsidP="00E5767F">
      <w:pPr>
        <w:autoSpaceDE w:val="0"/>
        <w:autoSpaceDN w:val="0"/>
        <w:adjustRightInd w:val="0"/>
        <w:rPr>
          <w:b/>
          <w:bCs/>
          <w:sz w:val="20"/>
          <w:szCs w:val="20"/>
          <w:lang w:val="uk-UA"/>
        </w:rPr>
      </w:pPr>
    </w:p>
    <w:p w:rsidR="00C8081D" w:rsidRPr="002607F6" w:rsidRDefault="00C8081D" w:rsidP="000E7D09">
      <w:pPr>
        <w:jc w:val="right"/>
        <w:rPr>
          <w:sz w:val="20"/>
          <w:szCs w:val="20"/>
          <w:lang w:val="uk-UA"/>
        </w:rPr>
      </w:pPr>
      <w:r w:rsidRPr="002607F6">
        <w:rPr>
          <w:sz w:val="20"/>
          <w:szCs w:val="20"/>
          <w:lang w:val="uk-UA"/>
        </w:rPr>
        <w:t xml:space="preserve">Додаток № 1 </w:t>
      </w:r>
    </w:p>
    <w:p w:rsidR="00C8081D" w:rsidRPr="002607F6" w:rsidRDefault="00C8081D" w:rsidP="000E7D09">
      <w:pPr>
        <w:jc w:val="right"/>
        <w:rPr>
          <w:sz w:val="20"/>
          <w:szCs w:val="20"/>
          <w:lang w:val="uk-UA"/>
        </w:rPr>
      </w:pPr>
      <w:r w:rsidRPr="002607F6">
        <w:rPr>
          <w:sz w:val="20"/>
          <w:szCs w:val="20"/>
          <w:lang w:val="uk-UA"/>
        </w:rPr>
        <w:t>до господарського д</w:t>
      </w:r>
      <w:r w:rsidR="00B823CB" w:rsidRPr="002607F6">
        <w:rPr>
          <w:sz w:val="20"/>
          <w:szCs w:val="20"/>
          <w:lang w:val="uk-UA"/>
        </w:rPr>
        <w:t>оговору поставки №</w:t>
      </w:r>
      <w:r w:rsidR="000641B8" w:rsidRPr="002607F6">
        <w:rPr>
          <w:sz w:val="20"/>
          <w:szCs w:val="20"/>
          <w:lang w:val="uk-UA"/>
        </w:rPr>
        <w:t xml:space="preserve"> </w:t>
      </w:r>
    </w:p>
    <w:p w:rsidR="00C8081D" w:rsidRPr="002607F6" w:rsidRDefault="004008F7" w:rsidP="004008F7">
      <w:pPr>
        <w:jc w:val="center"/>
        <w:rPr>
          <w:sz w:val="20"/>
          <w:szCs w:val="20"/>
          <w:lang w:val="uk-UA"/>
        </w:rPr>
      </w:pPr>
      <w:r w:rsidRPr="002607F6">
        <w:rPr>
          <w:sz w:val="20"/>
          <w:szCs w:val="20"/>
          <w:lang w:val="uk-UA"/>
        </w:rPr>
        <w:t xml:space="preserve">                                                                                                                            </w:t>
      </w:r>
      <w:r w:rsidR="00B823CB" w:rsidRPr="002607F6">
        <w:rPr>
          <w:sz w:val="20"/>
          <w:szCs w:val="20"/>
          <w:lang w:val="uk-UA"/>
        </w:rPr>
        <w:t xml:space="preserve">укладеного </w:t>
      </w:r>
      <w:r w:rsidRPr="002607F6">
        <w:rPr>
          <w:sz w:val="20"/>
          <w:szCs w:val="20"/>
          <w:lang w:val="uk-UA"/>
        </w:rPr>
        <w:t xml:space="preserve"> </w:t>
      </w:r>
      <w:r w:rsidR="00455D25" w:rsidRPr="002607F6">
        <w:rPr>
          <w:sz w:val="20"/>
          <w:szCs w:val="20"/>
          <w:lang w:val="uk-UA"/>
        </w:rPr>
        <w:t>_______</w:t>
      </w:r>
      <w:r w:rsidRPr="002607F6">
        <w:rPr>
          <w:sz w:val="20"/>
          <w:szCs w:val="20"/>
          <w:lang w:val="uk-UA"/>
        </w:rPr>
        <w:t xml:space="preserve"> 202</w:t>
      </w:r>
      <w:r w:rsidR="00933109">
        <w:rPr>
          <w:sz w:val="20"/>
          <w:szCs w:val="20"/>
          <w:lang w:val="uk-UA"/>
        </w:rPr>
        <w:t>5</w:t>
      </w:r>
      <w:r w:rsidRPr="002607F6">
        <w:rPr>
          <w:sz w:val="20"/>
          <w:szCs w:val="20"/>
          <w:lang w:val="uk-UA"/>
        </w:rPr>
        <w:t xml:space="preserve"> року</w:t>
      </w:r>
    </w:p>
    <w:p w:rsidR="004008F7" w:rsidRPr="002607F6" w:rsidRDefault="004008F7" w:rsidP="004008F7">
      <w:pPr>
        <w:jc w:val="center"/>
        <w:rPr>
          <w:sz w:val="20"/>
          <w:szCs w:val="20"/>
          <w:lang w:val="uk-UA"/>
        </w:rPr>
      </w:pPr>
    </w:p>
    <w:p w:rsidR="00C8081D" w:rsidRPr="002607F6" w:rsidRDefault="00B823CB" w:rsidP="001F073E">
      <w:pPr>
        <w:autoSpaceDE w:val="0"/>
        <w:autoSpaceDN w:val="0"/>
        <w:adjustRightInd w:val="0"/>
        <w:jc w:val="center"/>
        <w:rPr>
          <w:sz w:val="20"/>
          <w:szCs w:val="20"/>
          <w:lang w:val="uk-UA"/>
        </w:rPr>
      </w:pPr>
      <w:r w:rsidRPr="002607F6">
        <w:rPr>
          <w:sz w:val="20"/>
          <w:szCs w:val="20"/>
          <w:lang w:val="uk-UA"/>
        </w:rPr>
        <w:t>м. Київ</w:t>
      </w:r>
      <w:r w:rsidRPr="002607F6">
        <w:rPr>
          <w:sz w:val="20"/>
          <w:szCs w:val="20"/>
          <w:lang w:val="uk-UA"/>
        </w:rPr>
        <w:tab/>
      </w:r>
      <w:r w:rsidRPr="002607F6">
        <w:rPr>
          <w:sz w:val="20"/>
          <w:szCs w:val="20"/>
          <w:lang w:val="uk-UA"/>
        </w:rPr>
        <w:tab/>
      </w:r>
      <w:r w:rsidR="004008F7" w:rsidRPr="002607F6">
        <w:rPr>
          <w:sz w:val="20"/>
          <w:szCs w:val="20"/>
          <w:lang w:val="uk-UA"/>
        </w:rPr>
        <w:t xml:space="preserve">                                                         </w:t>
      </w:r>
      <w:r w:rsidRPr="002607F6">
        <w:rPr>
          <w:sz w:val="20"/>
          <w:szCs w:val="20"/>
          <w:lang w:val="uk-UA"/>
        </w:rPr>
        <w:tab/>
      </w:r>
      <w:r w:rsidRPr="002607F6">
        <w:rPr>
          <w:sz w:val="20"/>
          <w:szCs w:val="20"/>
          <w:lang w:val="uk-UA"/>
        </w:rPr>
        <w:tab/>
      </w:r>
      <w:r w:rsidRPr="002607F6">
        <w:rPr>
          <w:sz w:val="20"/>
          <w:szCs w:val="20"/>
          <w:lang w:val="uk-UA"/>
        </w:rPr>
        <w:tab/>
      </w:r>
      <w:r w:rsidR="00455D25" w:rsidRPr="002607F6">
        <w:rPr>
          <w:sz w:val="20"/>
          <w:szCs w:val="20"/>
          <w:lang w:val="uk-UA"/>
        </w:rPr>
        <w:t>_____________</w:t>
      </w:r>
      <w:r w:rsidR="004008F7" w:rsidRPr="002607F6">
        <w:rPr>
          <w:sz w:val="20"/>
          <w:szCs w:val="20"/>
          <w:lang w:val="uk-UA"/>
        </w:rPr>
        <w:t>202</w:t>
      </w:r>
      <w:r w:rsidR="00933109">
        <w:rPr>
          <w:sz w:val="20"/>
          <w:szCs w:val="20"/>
          <w:lang w:val="uk-UA"/>
        </w:rPr>
        <w:t>5</w:t>
      </w:r>
      <w:r w:rsidR="004008F7" w:rsidRPr="002607F6">
        <w:rPr>
          <w:sz w:val="20"/>
          <w:szCs w:val="20"/>
          <w:lang w:val="uk-UA"/>
        </w:rPr>
        <w:t xml:space="preserve"> року </w:t>
      </w:r>
      <w:r w:rsidRPr="002607F6">
        <w:rPr>
          <w:sz w:val="20"/>
          <w:szCs w:val="20"/>
          <w:lang w:val="uk-UA"/>
        </w:rPr>
        <w:tab/>
      </w:r>
      <w:r w:rsidRPr="002607F6">
        <w:rPr>
          <w:sz w:val="20"/>
          <w:szCs w:val="20"/>
          <w:lang w:val="uk-UA"/>
        </w:rPr>
        <w:tab/>
      </w:r>
    </w:p>
    <w:p w:rsidR="00C8081D" w:rsidRPr="002607F6" w:rsidRDefault="00C8081D" w:rsidP="000E7D09">
      <w:pPr>
        <w:rPr>
          <w:sz w:val="20"/>
          <w:szCs w:val="20"/>
          <w:lang w:val="uk-UA"/>
        </w:rPr>
      </w:pPr>
    </w:p>
    <w:p w:rsidR="00C8081D" w:rsidRPr="002607F6" w:rsidRDefault="00C8081D" w:rsidP="001760F3">
      <w:pPr>
        <w:ind w:firstLine="737"/>
        <w:jc w:val="both"/>
        <w:rPr>
          <w:b/>
          <w:bCs/>
          <w:sz w:val="20"/>
          <w:szCs w:val="20"/>
          <w:lang w:val="uk-UA"/>
        </w:rPr>
      </w:pPr>
      <w:r w:rsidRPr="002607F6">
        <w:rPr>
          <w:b/>
          <w:bCs/>
          <w:sz w:val="20"/>
          <w:szCs w:val="20"/>
          <w:lang w:val="uk-UA" w:eastAsia="ru-RU"/>
        </w:rPr>
        <w:t>ТОВАРИСТВО З ОБМЕЖЕНОЮ ВІДПОВІДАЛЬНІСТЮ  «</w:t>
      </w:r>
      <w:r w:rsidR="00455D25" w:rsidRPr="002607F6">
        <w:rPr>
          <w:b/>
          <w:bCs/>
          <w:sz w:val="20"/>
          <w:szCs w:val="20"/>
          <w:lang w:val="uk-UA" w:eastAsia="ru-RU"/>
        </w:rPr>
        <w:t>_______________________</w:t>
      </w:r>
      <w:r w:rsidRPr="002607F6">
        <w:rPr>
          <w:b/>
          <w:bCs/>
          <w:sz w:val="20"/>
          <w:szCs w:val="20"/>
          <w:lang w:val="uk-UA" w:eastAsia="ru-RU"/>
        </w:rPr>
        <w:t>»</w:t>
      </w:r>
      <w:r w:rsidRPr="002607F6">
        <w:rPr>
          <w:bCs/>
          <w:sz w:val="20"/>
          <w:szCs w:val="20"/>
          <w:lang w:val="uk-UA" w:eastAsia="ru-RU"/>
        </w:rPr>
        <w:t xml:space="preserve">,  </w:t>
      </w:r>
      <w:r w:rsidRPr="002607F6">
        <w:rPr>
          <w:sz w:val="20"/>
          <w:szCs w:val="20"/>
          <w:lang w:val="uk-UA" w:eastAsia="ru-RU"/>
        </w:rPr>
        <w:t xml:space="preserve">що є платником </w:t>
      </w:r>
      <w:r w:rsidRPr="002607F6">
        <w:rPr>
          <w:sz w:val="20"/>
          <w:szCs w:val="20"/>
          <w:lang w:val="uk-UA"/>
        </w:rPr>
        <w:t>податку на прибуток</w:t>
      </w:r>
      <w:r w:rsidRPr="002607F6">
        <w:rPr>
          <w:sz w:val="20"/>
          <w:szCs w:val="20"/>
          <w:lang w:val="uk-UA" w:eastAsia="ru-RU"/>
        </w:rPr>
        <w:t>, в особі директора, що діє на підставі Статуту</w:t>
      </w:r>
      <w:r w:rsidRPr="002607F6">
        <w:rPr>
          <w:sz w:val="20"/>
          <w:szCs w:val="20"/>
          <w:lang w:val="uk-UA"/>
        </w:rPr>
        <w:t xml:space="preserve"> (надалі – </w:t>
      </w:r>
      <w:r w:rsidRPr="002607F6">
        <w:rPr>
          <w:b/>
          <w:sz w:val="20"/>
          <w:szCs w:val="20"/>
          <w:lang w:val="uk-UA"/>
        </w:rPr>
        <w:t>Постачальник</w:t>
      </w:r>
      <w:r w:rsidRPr="002607F6">
        <w:rPr>
          <w:sz w:val="20"/>
          <w:szCs w:val="20"/>
          <w:lang w:val="uk-UA"/>
        </w:rPr>
        <w:t xml:space="preserve">), з однієї сторони, та </w:t>
      </w:r>
    </w:p>
    <w:p w:rsidR="00C8081D" w:rsidRPr="002607F6" w:rsidRDefault="000A4047" w:rsidP="001760F3">
      <w:pPr>
        <w:autoSpaceDE w:val="0"/>
        <w:autoSpaceDN w:val="0"/>
        <w:adjustRightInd w:val="0"/>
        <w:ind w:firstLine="912"/>
        <w:jc w:val="both"/>
        <w:rPr>
          <w:sz w:val="20"/>
          <w:szCs w:val="20"/>
          <w:lang w:val="uk-UA"/>
        </w:rPr>
      </w:pPr>
      <w:r w:rsidRPr="002607F6">
        <w:rPr>
          <w:b/>
          <w:bCs/>
          <w:sz w:val="20"/>
          <w:szCs w:val="20"/>
          <w:lang w:val="uk-UA"/>
        </w:rPr>
        <w:t>Товариство з обмеженою відповідальністю «</w:t>
      </w:r>
      <w:r w:rsidR="0029355F" w:rsidRPr="002607F6">
        <w:rPr>
          <w:b/>
          <w:bCs/>
          <w:sz w:val="20"/>
          <w:szCs w:val="20"/>
          <w:lang w:val="uk-UA"/>
        </w:rPr>
        <w:t>_______________</w:t>
      </w:r>
      <w:r w:rsidRPr="002607F6">
        <w:rPr>
          <w:b/>
          <w:bCs/>
          <w:sz w:val="20"/>
          <w:szCs w:val="20"/>
          <w:lang w:val="uk-UA"/>
        </w:rPr>
        <w:t>»</w:t>
      </w:r>
      <w:r w:rsidRPr="002607F6">
        <w:rPr>
          <w:sz w:val="20"/>
          <w:szCs w:val="20"/>
          <w:lang w:val="uk-UA"/>
        </w:rPr>
        <w:t>,</w:t>
      </w:r>
      <w:r w:rsidRPr="002607F6">
        <w:rPr>
          <w:b/>
          <w:bCs/>
          <w:sz w:val="20"/>
          <w:szCs w:val="20"/>
          <w:lang w:val="uk-UA"/>
        </w:rPr>
        <w:t xml:space="preserve">  </w:t>
      </w:r>
      <w:r w:rsidRPr="002607F6">
        <w:rPr>
          <w:sz w:val="20"/>
          <w:szCs w:val="20"/>
          <w:lang w:val="uk-UA"/>
        </w:rPr>
        <w:t xml:space="preserve">платник податку на прибуток  підприємств, в особі </w:t>
      </w:r>
      <w:r w:rsidRPr="002607F6">
        <w:rPr>
          <w:sz w:val="20"/>
          <w:szCs w:val="20"/>
          <w:lang w:val="ru-RU"/>
        </w:rPr>
        <w:t>директора</w:t>
      </w:r>
      <w:r w:rsidR="00455D25" w:rsidRPr="002607F6">
        <w:rPr>
          <w:sz w:val="20"/>
          <w:szCs w:val="20"/>
          <w:lang w:val="ru-RU"/>
        </w:rPr>
        <w:t>________________</w:t>
      </w:r>
      <w:r w:rsidRPr="002607F6">
        <w:rPr>
          <w:sz w:val="20"/>
          <w:szCs w:val="20"/>
          <w:lang w:val="uk-UA"/>
        </w:rPr>
        <w:t>,</w:t>
      </w:r>
      <w:r w:rsidR="00C8081D" w:rsidRPr="002607F6">
        <w:rPr>
          <w:sz w:val="20"/>
          <w:szCs w:val="20"/>
          <w:lang w:val="uk-UA"/>
        </w:rPr>
        <w:t xml:space="preserve"> який діє на підставі Статуту (надалі – </w:t>
      </w:r>
      <w:r w:rsidR="00C8081D" w:rsidRPr="002607F6">
        <w:rPr>
          <w:b/>
          <w:sz w:val="20"/>
          <w:szCs w:val="20"/>
          <w:lang w:val="uk-UA"/>
        </w:rPr>
        <w:t>Покупець</w:t>
      </w:r>
      <w:r w:rsidR="00C8081D" w:rsidRPr="002607F6">
        <w:rPr>
          <w:sz w:val="20"/>
          <w:szCs w:val="20"/>
          <w:lang w:val="uk-UA"/>
        </w:rPr>
        <w:t xml:space="preserve">), з іншої сторони (а разом надалі  </w:t>
      </w:r>
      <w:r w:rsidR="00C8081D" w:rsidRPr="002607F6">
        <w:rPr>
          <w:b/>
          <w:sz w:val="20"/>
          <w:szCs w:val="20"/>
          <w:lang w:val="uk-UA"/>
        </w:rPr>
        <w:t xml:space="preserve">- </w:t>
      </w:r>
      <w:r w:rsidR="00C8081D" w:rsidRPr="002607F6">
        <w:rPr>
          <w:sz w:val="20"/>
          <w:szCs w:val="20"/>
          <w:lang w:val="uk-UA"/>
        </w:rPr>
        <w:t>Сторони), а кожен окремо – «Сторона», уклали цей додаток №1 до господарського договору поставки №</w:t>
      </w:r>
      <w:r w:rsidR="00455D25" w:rsidRPr="002607F6">
        <w:rPr>
          <w:sz w:val="20"/>
          <w:szCs w:val="20"/>
          <w:lang w:val="uk-UA"/>
        </w:rPr>
        <w:t>_______</w:t>
      </w:r>
      <w:r w:rsidRPr="002607F6">
        <w:rPr>
          <w:sz w:val="20"/>
          <w:szCs w:val="20"/>
          <w:lang w:val="uk-UA"/>
        </w:rPr>
        <w:t xml:space="preserve">  від </w:t>
      </w:r>
      <w:r w:rsidR="00455D25" w:rsidRPr="002607F6">
        <w:rPr>
          <w:sz w:val="20"/>
          <w:szCs w:val="20"/>
          <w:lang w:val="uk-UA"/>
        </w:rPr>
        <w:t>___________</w:t>
      </w:r>
      <w:r w:rsidRPr="002607F6">
        <w:rPr>
          <w:sz w:val="20"/>
          <w:szCs w:val="20"/>
          <w:lang w:val="uk-UA"/>
        </w:rPr>
        <w:t>202</w:t>
      </w:r>
      <w:r w:rsidR="00933109">
        <w:rPr>
          <w:sz w:val="20"/>
          <w:szCs w:val="20"/>
          <w:lang w:val="uk-UA"/>
        </w:rPr>
        <w:t>5</w:t>
      </w:r>
      <w:r w:rsidRPr="002607F6">
        <w:rPr>
          <w:sz w:val="20"/>
          <w:szCs w:val="20"/>
          <w:lang w:val="uk-UA"/>
        </w:rPr>
        <w:t xml:space="preserve"> </w:t>
      </w:r>
      <w:r w:rsidR="00C8081D" w:rsidRPr="002607F6">
        <w:rPr>
          <w:sz w:val="20"/>
          <w:szCs w:val="20"/>
          <w:lang w:val="uk-UA"/>
        </w:rPr>
        <w:t xml:space="preserve"> року (надалі – Договір) на підставі параграфу 1 глави 30 Господарського кодексу України, про наступне:</w:t>
      </w:r>
    </w:p>
    <w:p w:rsidR="00C8081D" w:rsidRPr="002607F6" w:rsidRDefault="00C8081D" w:rsidP="0031061D">
      <w:pPr>
        <w:autoSpaceDE w:val="0"/>
        <w:autoSpaceDN w:val="0"/>
        <w:adjustRightInd w:val="0"/>
        <w:jc w:val="both"/>
        <w:rPr>
          <w:sz w:val="20"/>
          <w:szCs w:val="20"/>
          <w:lang w:val="uk-UA"/>
        </w:rPr>
      </w:pPr>
    </w:p>
    <w:p w:rsidR="00C8081D" w:rsidRPr="002607F6" w:rsidRDefault="00C8081D" w:rsidP="0021179E">
      <w:pPr>
        <w:autoSpaceDE w:val="0"/>
        <w:autoSpaceDN w:val="0"/>
        <w:adjustRightInd w:val="0"/>
        <w:jc w:val="center"/>
        <w:rPr>
          <w:sz w:val="20"/>
          <w:szCs w:val="20"/>
          <w:lang w:val="uk-UA"/>
        </w:rPr>
      </w:pPr>
      <w:r w:rsidRPr="002607F6">
        <w:rPr>
          <w:sz w:val="20"/>
          <w:szCs w:val="20"/>
          <w:lang w:val="uk-UA"/>
        </w:rPr>
        <w:t>Специфікація</w:t>
      </w:r>
    </w:p>
    <w:p w:rsidR="00C8081D" w:rsidRPr="002607F6" w:rsidRDefault="00C8081D" w:rsidP="0071404A">
      <w:pPr>
        <w:numPr>
          <w:ilvl w:val="0"/>
          <w:numId w:val="2"/>
        </w:numPr>
        <w:ind w:left="0" w:firstLine="468"/>
        <w:jc w:val="both"/>
        <w:rPr>
          <w:sz w:val="20"/>
          <w:szCs w:val="20"/>
          <w:lang w:val="uk-UA"/>
        </w:rPr>
      </w:pPr>
      <w:r w:rsidRPr="002607F6">
        <w:rPr>
          <w:sz w:val="20"/>
          <w:szCs w:val="20"/>
          <w:lang w:val="uk-UA"/>
        </w:rPr>
        <w:t>Сторони домовились, що Постачальник поставить Покупцеві наступний товар та за цінами, що вказані нижче:</w:t>
      </w:r>
    </w:p>
    <w:tbl>
      <w:tblPr>
        <w:tblW w:w="9725" w:type="dxa"/>
        <w:tblInd w:w="113" w:type="dxa"/>
        <w:tblLook w:val="04A0" w:firstRow="1" w:lastRow="0" w:firstColumn="1" w:lastColumn="0" w:noHBand="0" w:noVBand="1"/>
      </w:tblPr>
      <w:tblGrid>
        <w:gridCol w:w="431"/>
        <w:gridCol w:w="2958"/>
        <w:gridCol w:w="1015"/>
        <w:gridCol w:w="1014"/>
        <w:gridCol w:w="1374"/>
        <w:gridCol w:w="1331"/>
        <w:gridCol w:w="1602"/>
      </w:tblGrid>
      <w:tr w:rsidR="00083203" w:rsidRPr="00D53C98" w:rsidTr="00D53C98">
        <w:trPr>
          <w:trHeight w:val="689"/>
        </w:trPr>
        <w:tc>
          <w:tcPr>
            <w:tcW w:w="4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83203" w:rsidRPr="002607F6" w:rsidRDefault="00083203" w:rsidP="00083203">
            <w:pPr>
              <w:rPr>
                <w:color w:val="000000"/>
                <w:sz w:val="20"/>
                <w:szCs w:val="20"/>
                <w:lang w:val="uk-UA" w:eastAsia="uk-UA"/>
              </w:rPr>
            </w:pPr>
            <w:r w:rsidRPr="002607F6">
              <w:rPr>
                <w:color w:val="000000"/>
                <w:sz w:val="20"/>
                <w:szCs w:val="20"/>
                <w:lang w:val="uk-UA" w:eastAsia="uk-UA"/>
              </w:rPr>
              <w:t>№</w:t>
            </w:r>
          </w:p>
        </w:tc>
        <w:tc>
          <w:tcPr>
            <w:tcW w:w="2958" w:type="dxa"/>
            <w:tcBorders>
              <w:top w:val="single" w:sz="4" w:space="0" w:color="auto"/>
              <w:left w:val="nil"/>
              <w:bottom w:val="single" w:sz="4" w:space="0" w:color="auto"/>
              <w:right w:val="single" w:sz="4" w:space="0" w:color="auto"/>
            </w:tcBorders>
            <w:shd w:val="clear" w:color="000000" w:fill="D9D9D9"/>
            <w:noWrap/>
            <w:vAlign w:val="center"/>
            <w:hideMark/>
          </w:tcPr>
          <w:p w:rsidR="00083203" w:rsidRPr="002607F6" w:rsidRDefault="00083203" w:rsidP="00083203">
            <w:pPr>
              <w:jc w:val="center"/>
              <w:rPr>
                <w:color w:val="000000"/>
                <w:sz w:val="20"/>
                <w:szCs w:val="20"/>
                <w:lang w:val="uk-UA" w:eastAsia="uk-UA"/>
              </w:rPr>
            </w:pPr>
            <w:r w:rsidRPr="002607F6">
              <w:rPr>
                <w:color w:val="000000"/>
                <w:sz w:val="20"/>
                <w:szCs w:val="20"/>
                <w:lang w:val="uk-UA" w:eastAsia="uk-UA"/>
              </w:rPr>
              <w:t xml:space="preserve">Найменування Товару </w:t>
            </w:r>
          </w:p>
        </w:tc>
        <w:tc>
          <w:tcPr>
            <w:tcW w:w="1015" w:type="dxa"/>
            <w:tcBorders>
              <w:top w:val="single" w:sz="4" w:space="0" w:color="auto"/>
              <w:left w:val="nil"/>
              <w:bottom w:val="single" w:sz="4" w:space="0" w:color="auto"/>
              <w:right w:val="single" w:sz="4" w:space="0" w:color="auto"/>
            </w:tcBorders>
            <w:shd w:val="clear" w:color="000000" w:fill="D9D9D9"/>
            <w:noWrap/>
            <w:vAlign w:val="center"/>
            <w:hideMark/>
          </w:tcPr>
          <w:p w:rsidR="00083203" w:rsidRPr="002607F6" w:rsidRDefault="00083203" w:rsidP="00083203">
            <w:pPr>
              <w:rPr>
                <w:color w:val="000000"/>
                <w:sz w:val="20"/>
                <w:szCs w:val="20"/>
                <w:lang w:val="uk-UA" w:eastAsia="uk-UA"/>
              </w:rPr>
            </w:pPr>
            <w:r w:rsidRPr="002607F6">
              <w:rPr>
                <w:color w:val="000000"/>
                <w:sz w:val="20"/>
                <w:szCs w:val="20"/>
                <w:lang w:val="uk-UA" w:eastAsia="uk-UA"/>
              </w:rPr>
              <w:t>Од.</w:t>
            </w:r>
          </w:p>
        </w:tc>
        <w:tc>
          <w:tcPr>
            <w:tcW w:w="1014" w:type="dxa"/>
            <w:tcBorders>
              <w:top w:val="single" w:sz="4" w:space="0" w:color="auto"/>
              <w:left w:val="nil"/>
              <w:bottom w:val="single" w:sz="4" w:space="0" w:color="auto"/>
              <w:right w:val="single" w:sz="4" w:space="0" w:color="auto"/>
            </w:tcBorders>
            <w:shd w:val="clear" w:color="000000" w:fill="D9D9D9"/>
            <w:vAlign w:val="center"/>
            <w:hideMark/>
          </w:tcPr>
          <w:p w:rsidR="00083203" w:rsidRPr="002607F6" w:rsidRDefault="00083203" w:rsidP="00083203">
            <w:pPr>
              <w:rPr>
                <w:color w:val="000000"/>
                <w:sz w:val="20"/>
                <w:szCs w:val="20"/>
                <w:lang w:val="uk-UA" w:eastAsia="uk-UA"/>
              </w:rPr>
            </w:pPr>
            <w:r w:rsidRPr="002607F6">
              <w:rPr>
                <w:color w:val="000000"/>
                <w:sz w:val="20"/>
                <w:szCs w:val="20"/>
                <w:lang w:val="uk-UA" w:eastAsia="uk-UA"/>
              </w:rPr>
              <w:t>Кіл.-</w:t>
            </w:r>
            <w:proofErr w:type="spellStart"/>
            <w:r w:rsidRPr="002607F6">
              <w:rPr>
                <w:color w:val="000000"/>
                <w:sz w:val="20"/>
                <w:szCs w:val="20"/>
                <w:lang w:val="uk-UA" w:eastAsia="uk-UA"/>
              </w:rPr>
              <w:t>ть</w:t>
            </w:r>
            <w:proofErr w:type="spellEnd"/>
            <w:r w:rsidRPr="002607F6">
              <w:rPr>
                <w:color w:val="000000"/>
                <w:sz w:val="20"/>
                <w:szCs w:val="20"/>
                <w:lang w:val="uk-UA" w:eastAsia="uk-UA"/>
              </w:rPr>
              <w:t>, шт</w:t>
            </w:r>
            <w:r w:rsidRPr="002607F6">
              <w:rPr>
                <w:color w:val="FF0000"/>
                <w:sz w:val="20"/>
                <w:szCs w:val="20"/>
                <w:lang w:val="uk-UA" w:eastAsia="uk-UA"/>
              </w:rPr>
              <w:t>.</w:t>
            </w:r>
          </w:p>
        </w:tc>
        <w:tc>
          <w:tcPr>
            <w:tcW w:w="1374" w:type="dxa"/>
            <w:tcBorders>
              <w:top w:val="single" w:sz="4" w:space="0" w:color="auto"/>
              <w:left w:val="nil"/>
              <w:bottom w:val="single" w:sz="4" w:space="0" w:color="auto"/>
              <w:right w:val="single" w:sz="4" w:space="0" w:color="auto"/>
            </w:tcBorders>
            <w:shd w:val="clear" w:color="000000" w:fill="D9D9D9"/>
            <w:vAlign w:val="center"/>
            <w:hideMark/>
          </w:tcPr>
          <w:p w:rsidR="00083203" w:rsidRPr="002607F6" w:rsidRDefault="00083203" w:rsidP="00083203">
            <w:pPr>
              <w:rPr>
                <w:color w:val="000000"/>
                <w:sz w:val="20"/>
                <w:szCs w:val="20"/>
                <w:lang w:val="uk-UA" w:eastAsia="uk-UA"/>
              </w:rPr>
            </w:pPr>
            <w:r w:rsidRPr="002607F6">
              <w:rPr>
                <w:color w:val="000000"/>
                <w:sz w:val="20"/>
                <w:szCs w:val="20"/>
                <w:lang w:val="uk-UA" w:eastAsia="uk-UA"/>
              </w:rPr>
              <w:t>Ціна з ПДВ, грн</w:t>
            </w:r>
          </w:p>
        </w:tc>
        <w:tc>
          <w:tcPr>
            <w:tcW w:w="1331" w:type="dxa"/>
            <w:tcBorders>
              <w:top w:val="single" w:sz="4" w:space="0" w:color="auto"/>
              <w:left w:val="nil"/>
              <w:bottom w:val="single" w:sz="4" w:space="0" w:color="auto"/>
              <w:right w:val="single" w:sz="4" w:space="0" w:color="auto"/>
            </w:tcBorders>
            <w:shd w:val="clear" w:color="000000" w:fill="D9D9D9"/>
            <w:vAlign w:val="center"/>
            <w:hideMark/>
          </w:tcPr>
          <w:p w:rsidR="00083203" w:rsidRPr="002607F6" w:rsidRDefault="00083203" w:rsidP="00083203">
            <w:pPr>
              <w:rPr>
                <w:color w:val="000000"/>
                <w:sz w:val="20"/>
                <w:szCs w:val="20"/>
                <w:lang w:val="uk-UA" w:eastAsia="uk-UA"/>
              </w:rPr>
            </w:pPr>
            <w:r w:rsidRPr="002607F6">
              <w:rPr>
                <w:color w:val="000000"/>
                <w:sz w:val="20"/>
                <w:szCs w:val="20"/>
                <w:lang w:val="uk-UA" w:eastAsia="uk-UA"/>
              </w:rPr>
              <w:t xml:space="preserve">Сума з ПДВ, грн. </w:t>
            </w:r>
          </w:p>
        </w:tc>
        <w:tc>
          <w:tcPr>
            <w:tcW w:w="1602" w:type="dxa"/>
            <w:tcBorders>
              <w:top w:val="single" w:sz="4" w:space="0" w:color="auto"/>
              <w:left w:val="nil"/>
              <w:bottom w:val="single" w:sz="4" w:space="0" w:color="auto"/>
              <w:right w:val="single" w:sz="4" w:space="0" w:color="auto"/>
            </w:tcBorders>
            <w:shd w:val="clear" w:color="000000" w:fill="D9D9D9"/>
            <w:vAlign w:val="center"/>
            <w:hideMark/>
          </w:tcPr>
          <w:p w:rsidR="00083203" w:rsidRPr="002607F6" w:rsidRDefault="00083203" w:rsidP="00083203">
            <w:pPr>
              <w:jc w:val="center"/>
              <w:rPr>
                <w:color w:val="000000"/>
                <w:sz w:val="20"/>
                <w:szCs w:val="20"/>
                <w:lang w:val="uk-UA" w:eastAsia="uk-UA"/>
              </w:rPr>
            </w:pPr>
            <w:r w:rsidRPr="002607F6">
              <w:rPr>
                <w:color w:val="000000"/>
                <w:sz w:val="20"/>
                <w:szCs w:val="20"/>
                <w:lang w:val="uk-UA" w:eastAsia="uk-UA"/>
              </w:rPr>
              <w:t>Штрих код (нанесення на пакет )</w:t>
            </w:r>
          </w:p>
        </w:tc>
      </w:tr>
      <w:tr w:rsidR="00083203" w:rsidRPr="002607F6" w:rsidTr="00D53C98">
        <w:trPr>
          <w:trHeight w:val="428"/>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083203" w:rsidRPr="002607F6" w:rsidRDefault="00083203" w:rsidP="00083203">
            <w:pPr>
              <w:jc w:val="right"/>
              <w:rPr>
                <w:color w:val="000000"/>
                <w:sz w:val="20"/>
                <w:szCs w:val="20"/>
                <w:lang w:val="uk-UA" w:eastAsia="uk-UA"/>
              </w:rPr>
            </w:pPr>
            <w:r w:rsidRPr="002607F6">
              <w:rPr>
                <w:color w:val="000000"/>
                <w:sz w:val="20"/>
                <w:szCs w:val="20"/>
                <w:lang w:val="uk-UA" w:eastAsia="uk-UA"/>
              </w:rPr>
              <w:t>1</w:t>
            </w:r>
          </w:p>
        </w:tc>
        <w:tc>
          <w:tcPr>
            <w:tcW w:w="2958" w:type="dxa"/>
            <w:tcBorders>
              <w:top w:val="nil"/>
              <w:left w:val="nil"/>
              <w:bottom w:val="single" w:sz="4" w:space="0" w:color="auto"/>
              <w:right w:val="single" w:sz="4" w:space="0" w:color="auto"/>
            </w:tcBorders>
            <w:shd w:val="clear" w:color="auto" w:fill="auto"/>
            <w:vAlign w:val="center"/>
          </w:tcPr>
          <w:p w:rsidR="00083203" w:rsidRPr="002607F6" w:rsidRDefault="00083203" w:rsidP="00083203">
            <w:pPr>
              <w:rPr>
                <w:color w:val="000000"/>
                <w:sz w:val="20"/>
                <w:szCs w:val="20"/>
                <w:lang w:val="uk-UA" w:eastAsia="uk-UA"/>
              </w:rPr>
            </w:pPr>
          </w:p>
        </w:tc>
        <w:tc>
          <w:tcPr>
            <w:tcW w:w="1015" w:type="dxa"/>
            <w:tcBorders>
              <w:top w:val="nil"/>
              <w:left w:val="nil"/>
              <w:bottom w:val="single" w:sz="4" w:space="0" w:color="auto"/>
              <w:right w:val="single" w:sz="4" w:space="0" w:color="auto"/>
            </w:tcBorders>
            <w:shd w:val="clear" w:color="auto" w:fill="auto"/>
            <w:noWrap/>
            <w:vAlign w:val="center"/>
          </w:tcPr>
          <w:p w:rsidR="00083203" w:rsidRPr="002607F6" w:rsidRDefault="00083203" w:rsidP="00083203">
            <w:pPr>
              <w:rPr>
                <w:color w:val="000000"/>
                <w:sz w:val="20"/>
                <w:szCs w:val="20"/>
                <w:lang w:val="uk-UA" w:eastAsia="uk-UA"/>
              </w:rPr>
            </w:pPr>
          </w:p>
        </w:tc>
        <w:tc>
          <w:tcPr>
            <w:tcW w:w="1014" w:type="dxa"/>
            <w:tcBorders>
              <w:top w:val="nil"/>
              <w:left w:val="nil"/>
              <w:bottom w:val="single" w:sz="4" w:space="0" w:color="auto"/>
              <w:right w:val="single" w:sz="4" w:space="0" w:color="auto"/>
            </w:tcBorders>
            <w:shd w:val="clear" w:color="auto" w:fill="auto"/>
            <w:noWrap/>
            <w:vAlign w:val="center"/>
          </w:tcPr>
          <w:p w:rsidR="00083203" w:rsidRPr="002607F6" w:rsidRDefault="00083203" w:rsidP="00083203">
            <w:pPr>
              <w:jc w:val="right"/>
              <w:rPr>
                <w:color w:val="000000"/>
                <w:sz w:val="20"/>
                <w:szCs w:val="20"/>
                <w:lang w:val="uk-UA" w:eastAsia="uk-UA"/>
              </w:rPr>
            </w:pPr>
          </w:p>
        </w:tc>
        <w:tc>
          <w:tcPr>
            <w:tcW w:w="1374" w:type="dxa"/>
            <w:tcBorders>
              <w:top w:val="nil"/>
              <w:left w:val="nil"/>
              <w:bottom w:val="single" w:sz="4" w:space="0" w:color="auto"/>
              <w:right w:val="single" w:sz="4" w:space="0" w:color="auto"/>
            </w:tcBorders>
            <w:shd w:val="clear" w:color="auto" w:fill="auto"/>
            <w:noWrap/>
            <w:vAlign w:val="center"/>
          </w:tcPr>
          <w:p w:rsidR="00083203" w:rsidRPr="002607F6" w:rsidRDefault="00083203" w:rsidP="00083203">
            <w:pPr>
              <w:jc w:val="right"/>
              <w:rPr>
                <w:color w:val="000000"/>
                <w:sz w:val="20"/>
                <w:szCs w:val="20"/>
                <w:lang w:val="uk-UA" w:eastAsia="uk-UA"/>
              </w:rPr>
            </w:pPr>
          </w:p>
        </w:tc>
        <w:tc>
          <w:tcPr>
            <w:tcW w:w="1331" w:type="dxa"/>
            <w:tcBorders>
              <w:top w:val="nil"/>
              <w:left w:val="nil"/>
              <w:bottom w:val="single" w:sz="4" w:space="0" w:color="auto"/>
              <w:right w:val="single" w:sz="4" w:space="0" w:color="auto"/>
            </w:tcBorders>
            <w:shd w:val="clear" w:color="auto" w:fill="auto"/>
            <w:noWrap/>
            <w:vAlign w:val="center"/>
          </w:tcPr>
          <w:p w:rsidR="00083203" w:rsidRPr="002607F6" w:rsidRDefault="00083203" w:rsidP="00083203">
            <w:pPr>
              <w:jc w:val="right"/>
              <w:rPr>
                <w:color w:val="000000"/>
                <w:sz w:val="20"/>
                <w:szCs w:val="20"/>
                <w:lang w:val="uk-UA" w:eastAsia="uk-UA"/>
              </w:rPr>
            </w:pPr>
          </w:p>
        </w:tc>
        <w:tc>
          <w:tcPr>
            <w:tcW w:w="1602" w:type="dxa"/>
            <w:tcBorders>
              <w:top w:val="nil"/>
              <w:left w:val="nil"/>
              <w:bottom w:val="single" w:sz="4" w:space="0" w:color="auto"/>
              <w:right w:val="single" w:sz="4" w:space="0" w:color="auto"/>
            </w:tcBorders>
            <w:shd w:val="clear" w:color="auto" w:fill="auto"/>
            <w:noWrap/>
            <w:vAlign w:val="center"/>
          </w:tcPr>
          <w:p w:rsidR="00083203" w:rsidRPr="002607F6" w:rsidRDefault="00083203" w:rsidP="00083203">
            <w:pPr>
              <w:jc w:val="right"/>
              <w:rPr>
                <w:color w:val="000000"/>
                <w:sz w:val="20"/>
                <w:szCs w:val="20"/>
                <w:lang w:val="uk-UA" w:eastAsia="uk-UA"/>
              </w:rPr>
            </w:pPr>
          </w:p>
        </w:tc>
      </w:tr>
      <w:tr w:rsidR="00083203" w:rsidRPr="002607F6" w:rsidTr="00D53C98">
        <w:trPr>
          <w:trHeight w:val="229"/>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083203" w:rsidRPr="002607F6" w:rsidRDefault="00083203" w:rsidP="00083203">
            <w:pPr>
              <w:jc w:val="right"/>
              <w:rPr>
                <w:color w:val="000000"/>
                <w:sz w:val="20"/>
                <w:szCs w:val="20"/>
                <w:lang w:val="uk-UA" w:eastAsia="uk-UA"/>
              </w:rPr>
            </w:pPr>
            <w:r w:rsidRPr="002607F6">
              <w:rPr>
                <w:color w:val="000000"/>
                <w:sz w:val="20"/>
                <w:szCs w:val="20"/>
                <w:lang w:val="uk-UA" w:eastAsia="uk-UA"/>
              </w:rPr>
              <w:t>2</w:t>
            </w:r>
          </w:p>
        </w:tc>
        <w:tc>
          <w:tcPr>
            <w:tcW w:w="2958" w:type="dxa"/>
            <w:tcBorders>
              <w:top w:val="nil"/>
              <w:left w:val="nil"/>
              <w:bottom w:val="single" w:sz="4" w:space="0" w:color="auto"/>
              <w:right w:val="single" w:sz="4" w:space="0" w:color="auto"/>
            </w:tcBorders>
            <w:shd w:val="clear" w:color="auto" w:fill="auto"/>
            <w:vAlign w:val="center"/>
          </w:tcPr>
          <w:p w:rsidR="00083203" w:rsidRPr="002607F6" w:rsidRDefault="00083203" w:rsidP="00083203">
            <w:pPr>
              <w:rPr>
                <w:color w:val="000000"/>
                <w:sz w:val="20"/>
                <w:szCs w:val="20"/>
                <w:lang w:val="uk-UA" w:eastAsia="uk-UA"/>
              </w:rPr>
            </w:pPr>
          </w:p>
        </w:tc>
        <w:tc>
          <w:tcPr>
            <w:tcW w:w="1015" w:type="dxa"/>
            <w:tcBorders>
              <w:top w:val="nil"/>
              <w:left w:val="nil"/>
              <w:bottom w:val="single" w:sz="4" w:space="0" w:color="auto"/>
              <w:right w:val="single" w:sz="4" w:space="0" w:color="auto"/>
            </w:tcBorders>
            <w:shd w:val="clear" w:color="auto" w:fill="auto"/>
            <w:noWrap/>
            <w:vAlign w:val="center"/>
          </w:tcPr>
          <w:p w:rsidR="00083203" w:rsidRPr="002607F6" w:rsidRDefault="00083203" w:rsidP="00083203">
            <w:pPr>
              <w:rPr>
                <w:color w:val="000000"/>
                <w:sz w:val="20"/>
                <w:szCs w:val="20"/>
                <w:lang w:val="uk-UA" w:eastAsia="uk-UA"/>
              </w:rPr>
            </w:pPr>
          </w:p>
        </w:tc>
        <w:tc>
          <w:tcPr>
            <w:tcW w:w="1014" w:type="dxa"/>
            <w:tcBorders>
              <w:top w:val="nil"/>
              <w:left w:val="nil"/>
              <w:bottom w:val="single" w:sz="4" w:space="0" w:color="auto"/>
              <w:right w:val="single" w:sz="4" w:space="0" w:color="auto"/>
            </w:tcBorders>
            <w:shd w:val="clear" w:color="auto" w:fill="auto"/>
            <w:noWrap/>
            <w:vAlign w:val="center"/>
          </w:tcPr>
          <w:p w:rsidR="00083203" w:rsidRPr="002607F6" w:rsidRDefault="00083203" w:rsidP="00083203">
            <w:pPr>
              <w:jc w:val="right"/>
              <w:rPr>
                <w:color w:val="000000"/>
                <w:sz w:val="20"/>
                <w:szCs w:val="20"/>
                <w:lang w:val="uk-UA" w:eastAsia="uk-UA"/>
              </w:rPr>
            </w:pPr>
          </w:p>
        </w:tc>
        <w:tc>
          <w:tcPr>
            <w:tcW w:w="1374" w:type="dxa"/>
            <w:tcBorders>
              <w:top w:val="nil"/>
              <w:left w:val="nil"/>
              <w:bottom w:val="single" w:sz="4" w:space="0" w:color="auto"/>
              <w:right w:val="single" w:sz="4" w:space="0" w:color="auto"/>
            </w:tcBorders>
            <w:shd w:val="clear" w:color="auto" w:fill="auto"/>
            <w:noWrap/>
            <w:vAlign w:val="center"/>
          </w:tcPr>
          <w:p w:rsidR="00083203" w:rsidRPr="002607F6" w:rsidRDefault="00083203" w:rsidP="00083203">
            <w:pPr>
              <w:jc w:val="right"/>
              <w:rPr>
                <w:color w:val="000000"/>
                <w:sz w:val="20"/>
                <w:szCs w:val="20"/>
                <w:lang w:val="uk-UA" w:eastAsia="uk-UA"/>
              </w:rPr>
            </w:pPr>
          </w:p>
        </w:tc>
        <w:tc>
          <w:tcPr>
            <w:tcW w:w="1331" w:type="dxa"/>
            <w:tcBorders>
              <w:top w:val="nil"/>
              <w:left w:val="nil"/>
              <w:bottom w:val="single" w:sz="4" w:space="0" w:color="auto"/>
              <w:right w:val="single" w:sz="4" w:space="0" w:color="auto"/>
            </w:tcBorders>
            <w:shd w:val="clear" w:color="auto" w:fill="auto"/>
            <w:noWrap/>
            <w:vAlign w:val="center"/>
          </w:tcPr>
          <w:p w:rsidR="00083203" w:rsidRPr="002607F6" w:rsidRDefault="00083203" w:rsidP="00083203">
            <w:pPr>
              <w:jc w:val="right"/>
              <w:rPr>
                <w:color w:val="000000"/>
                <w:sz w:val="20"/>
                <w:szCs w:val="20"/>
                <w:lang w:val="uk-UA" w:eastAsia="uk-UA"/>
              </w:rPr>
            </w:pPr>
          </w:p>
        </w:tc>
        <w:tc>
          <w:tcPr>
            <w:tcW w:w="1602" w:type="dxa"/>
            <w:tcBorders>
              <w:top w:val="nil"/>
              <w:left w:val="nil"/>
              <w:bottom w:val="single" w:sz="4" w:space="0" w:color="auto"/>
              <w:right w:val="single" w:sz="4" w:space="0" w:color="auto"/>
            </w:tcBorders>
            <w:shd w:val="clear" w:color="auto" w:fill="auto"/>
            <w:noWrap/>
            <w:vAlign w:val="center"/>
          </w:tcPr>
          <w:p w:rsidR="00083203" w:rsidRPr="002607F6" w:rsidRDefault="00083203" w:rsidP="00083203">
            <w:pPr>
              <w:jc w:val="right"/>
              <w:rPr>
                <w:color w:val="000000"/>
                <w:sz w:val="20"/>
                <w:szCs w:val="20"/>
                <w:lang w:val="uk-UA" w:eastAsia="uk-UA"/>
              </w:rPr>
            </w:pPr>
          </w:p>
        </w:tc>
      </w:tr>
      <w:tr w:rsidR="00083203" w:rsidRPr="002607F6" w:rsidTr="00455D25">
        <w:trPr>
          <w:trHeight w:val="390"/>
        </w:trPr>
        <w:tc>
          <w:tcPr>
            <w:tcW w:w="431" w:type="dxa"/>
            <w:tcBorders>
              <w:top w:val="nil"/>
              <w:left w:val="nil"/>
              <w:bottom w:val="nil"/>
              <w:right w:val="nil"/>
            </w:tcBorders>
            <w:shd w:val="clear" w:color="auto" w:fill="auto"/>
            <w:noWrap/>
            <w:vAlign w:val="center"/>
            <w:hideMark/>
          </w:tcPr>
          <w:p w:rsidR="00083203" w:rsidRPr="002607F6" w:rsidRDefault="00083203" w:rsidP="00083203">
            <w:pPr>
              <w:jc w:val="right"/>
              <w:rPr>
                <w:color w:val="000000"/>
                <w:sz w:val="20"/>
                <w:szCs w:val="20"/>
                <w:lang w:val="uk-UA" w:eastAsia="uk-UA"/>
              </w:rPr>
            </w:pPr>
          </w:p>
        </w:tc>
        <w:tc>
          <w:tcPr>
            <w:tcW w:w="3973" w:type="dxa"/>
            <w:gridSpan w:val="2"/>
            <w:tcBorders>
              <w:top w:val="nil"/>
              <w:left w:val="nil"/>
              <w:bottom w:val="nil"/>
              <w:right w:val="nil"/>
            </w:tcBorders>
            <w:shd w:val="clear" w:color="auto" w:fill="auto"/>
            <w:noWrap/>
            <w:vAlign w:val="center"/>
            <w:hideMark/>
          </w:tcPr>
          <w:p w:rsidR="00083203" w:rsidRPr="002607F6" w:rsidRDefault="00083203" w:rsidP="00083203">
            <w:pPr>
              <w:jc w:val="right"/>
              <w:rPr>
                <w:sz w:val="20"/>
                <w:szCs w:val="20"/>
                <w:lang w:val="uk-UA" w:eastAsia="uk-UA"/>
              </w:rPr>
            </w:pPr>
          </w:p>
        </w:tc>
        <w:tc>
          <w:tcPr>
            <w:tcW w:w="1014" w:type="dxa"/>
            <w:tcBorders>
              <w:top w:val="nil"/>
              <w:left w:val="nil"/>
              <w:bottom w:val="nil"/>
              <w:right w:val="nil"/>
            </w:tcBorders>
            <w:shd w:val="clear" w:color="auto" w:fill="auto"/>
            <w:noWrap/>
            <w:vAlign w:val="center"/>
            <w:hideMark/>
          </w:tcPr>
          <w:p w:rsidR="00083203" w:rsidRPr="002607F6" w:rsidRDefault="00083203" w:rsidP="00083203">
            <w:pPr>
              <w:rPr>
                <w:sz w:val="20"/>
                <w:szCs w:val="20"/>
                <w:lang w:val="uk-UA" w:eastAsia="uk-UA"/>
              </w:rPr>
            </w:pPr>
          </w:p>
        </w:tc>
        <w:tc>
          <w:tcPr>
            <w:tcW w:w="1374" w:type="dxa"/>
            <w:tcBorders>
              <w:top w:val="nil"/>
              <w:left w:val="single" w:sz="4" w:space="0" w:color="auto"/>
              <w:bottom w:val="single" w:sz="4" w:space="0" w:color="auto"/>
              <w:right w:val="single" w:sz="4" w:space="0" w:color="auto"/>
            </w:tcBorders>
            <w:shd w:val="clear" w:color="auto" w:fill="auto"/>
            <w:vAlign w:val="center"/>
            <w:hideMark/>
          </w:tcPr>
          <w:p w:rsidR="00083203" w:rsidRPr="002607F6" w:rsidRDefault="00083203" w:rsidP="00083203">
            <w:pPr>
              <w:rPr>
                <w:color w:val="000000"/>
                <w:sz w:val="20"/>
                <w:szCs w:val="20"/>
                <w:lang w:val="uk-UA" w:eastAsia="uk-UA"/>
              </w:rPr>
            </w:pPr>
            <w:r w:rsidRPr="002607F6">
              <w:rPr>
                <w:color w:val="000000"/>
                <w:sz w:val="20"/>
                <w:szCs w:val="20"/>
                <w:lang w:val="uk-UA" w:eastAsia="uk-UA"/>
              </w:rPr>
              <w:t>Всього з ПДВ, грн:</w:t>
            </w:r>
          </w:p>
        </w:tc>
        <w:tc>
          <w:tcPr>
            <w:tcW w:w="1331" w:type="dxa"/>
            <w:tcBorders>
              <w:top w:val="nil"/>
              <w:left w:val="nil"/>
              <w:bottom w:val="single" w:sz="4" w:space="0" w:color="auto"/>
              <w:right w:val="single" w:sz="4" w:space="0" w:color="auto"/>
            </w:tcBorders>
            <w:shd w:val="clear" w:color="auto" w:fill="auto"/>
            <w:noWrap/>
            <w:vAlign w:val="center"/>
          </w:tcPr>
          <w:p w:rsidR="00083203" w:rsidRPr="002607F6" w:rsidRDefault="00083203" w:rsidP="00083203">
            <w:pPr>
              <w:jc w:val="right"/>
              <w:rPr>
                <w:color w:val="000000"/>
                <w:sz w:val="20"/>
                <w:szCs w:val="20"/>
                <w:lang w:val="uk-UA" w:eastAsia="uk-UA"/>
              </w:rPr>
            </w:pPr>
          </w:p>
        </w:tc>
        <w:tc>
          <w:tcPr>
            <w:tcW w:w="1602" w:type="dxa"/>
            <w:tcBorders>
              <w:top w:val="nil"/>
              <w:left w:val="nil"/>
              <w:bottom w:val="nil"/>
              <w:right w:val="nil"/>
            </w:tcBorders>
            <w:shd w:val="clear" w:color="auto" w:fill="auto"/>
            <w:noWrap/>
            <w:vAlign w:val="center"/>
            <w:hideMark/>
          </w:tcPr>
          <w:p w:rsidR="00083203" w:rsidRPr="002607F6" w:rsidRDefault="00083203" w:rsidP="00083203">
            <w:pPr>
              <w:jc w:val="right"/>
              <w:rPr>
                <w:color w:val="000000"/>
                <w:sz w:val="20"/>
                <w:szCs w:val="20"/>
                <w:lang w:val="uk-UA" w:eastAsia="uk-UA"/>
              </w:rPr>
            </w:pPr>
          </w:p>
        </w:tc>
      </w:tr>
      <w:tr w:rsidR="00083203" w:rsidRPr="002607F6" w:rsidTr="00455D25">
        <w:trPr>
          <w:trHeight w:val="229"/>
        </w:trPr>
        <w:tc>
          <w:tcPr>
            <w:tcW w:w="431" w:type="dxa"/>
            <w:tcBorders>
              <w:top w:val="nil"/>
              <w:left w:val="nil"/>
              <w:bottom w:val="nil"/>
              <w:right w:val="nil"/>
            </w:tcBorders>
            <w:shd w:val="clear" w:color="auto" w:fill="auto"/>
            <w:noWrap/>
            <w:vAlign w:val="center"/>
            <w:hideMark/>
          </w:tcPr>
          <w:p w:rsidR="00083203" w:rsidRPr="002607F6" w:rsidRDefault="00083203" w:rsidP="00083203">
            <w:pPr>
              <w:rPr>
                <w:sz w:val="20"/>
                <w:szCs w:val="20"/>
                <w:lang w:val="uk-UA" w:eastAsia="uk-UA"/>
              </w:rPr>
            </w:pPr>
          </w:p>
        </w:tc>
        <w:tc>
          <w:tcPr>
            <w:tcW w:w="3973" w:type="dxa"/>
            <w:gridSpan w:val="2"/>
            <w:tcBorders>
              <w:top w:val="nil"/>
              <w:left w:val="nil"/>
              <w:bottom w:val="nil"/>
              <w:right w:val="nil"/>
            </w:tcBorders>
            <w:shd w:val="clear" w:color="auto" w:fill="auto"/>
            <w:noWrap/>
            <w:vAlign w:val="center"/>
            <w:hideMark/>
          </w:tcPr>
          <w:p w:rsidR="00083203" w:rsidRPr="002607F6" w:rsidRDefault="00083203" w:rsidP="00083203">
            <w:pPr>
              <w:rPr>
                <w:sz w:val="20"/>
                <w:szCs w:val="20"/>
                <w:lang w:val="uk-UA" w:eastAsia="uk-UA"/>
              </w:rPr>
            </w:pPr>
          </w:p>
        </w:tc>
        <w:tc>
          <w:tcPr>
            <w:tcW w:w="1014" w:type="dxa"/>
            <w:tcBorders>
              <w:top w:val="nil"/>
              <w:left w:val="nil"/>
              <w:bottom w:val="nil"/>
              <w:right w:val="nil"/>
            </w:tcBorders>
            <w:shd w:val="clear" w:color="auto" w:fill="auto"/>
            <w:noWrap/>
            <w:vAlign w:val="center"/>
            <w:hideMark/>
          </w:tcPr>
          <w:p w:rsidR="00083203" w:rsidRPr="002607F6" w:rsidRDefault="00083203" w:rsidP="00083203">
            <w:pPr>
              <w:rPr>
                <w:sz w:val="20"/>
                <w:szCs w:val="20"/>
                <w:lang w:val="uk-UA" w:eastAsia="uk-UA"/>
              </w:rPr>
            </w:pP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083203" w:rsidRPr="002607F6" w:rsidRDefault="00083203" w:rsidP="00083203">
            <w:pPr>
              <w:rPr>
                <w:color w:val="000000"/>
                <w:sz w:val="20"/>
                <w:szCs w:val="20"/>
                <w:lang w:val="uk-UA" w:eastAsia="uk-UA"/>
              </w:rPr>
            </w:pPr>
            <w:r w:rsidRPr="002607F6">
              <w:rPr>
                <w:color w:val="000000"/>
                <w:sz w:val="20"/>
                <w:szCs w:val="20"/>
                <w:lang w:val="uk-UA" w:eastAsia="uk-UA"/>
              </w:rPr>
              <w:t>ПДВ, грн:</w:t>
            </w:r>
          </w:p>
        </w:tc>
        <w:tc>
          <w:tcPr>
            <w:tcW w:w="1331" w:type="dxa"/>
            <w:tcBorders>
              <w:top w:val="nil"/>
              <w:left w:val="nil"/>
              <w:bottom w:val="single" w:sz="4" w:space="0" w:color="auto"/>
              <w:right w:val="single" w:sz="4" w:space="0" w:color="auto"/>
            </w:tcBorders>
            <w:shd w:val="clear" w:color="auto" w:fill="auto"/>
            <w:noWrap/>
            <w:vAlign w:val="center"/>
          </w:tcPr>
          <w:p w:rsidR="00083203" w:rsidRPr="002607F6" w:rsidRDefault="00083203" w:rsidP="00083203">
            <w:pPr>
              <w:jc w:val="right"/>
              <w:rPr>
                <w:color w:val="000000"/>
                <w:sz w:val="20"/>
                <w:szCs w:val="20"/>
                <w:lang w:val="uk-UA" w:eastAsia="uk-UA"/>
              </w:rPr>
            </w:pPr>
          </w:p>
        </w:tc>
        <w:tc>
          <w:tcPr>
            <w:tcW w:w="1602" w:type="dxa"/>
            <w:tcBorders>
              <w:top w:val="nil"/>
              <w:left w:val="nil"/>
              <w:bottom w:val="nil"/>
              <w:right w:val="nil"/>
            </w:tcBorders>
            <w:shd w:val="clear" w:color="auto" w:fill="auto"/>
            <w:noWrap/>
            <w:vAlign w:val="center"/>
            <w:hideMark/>
          </w:tcPr>
          <w:p w:rsidR="00083203" w:rsidRPr="002607F6" w:rsidRDefault="00083203" w:rsidP="00083203">
            <w:pPr>
              <w:jc w:val="right"/>
              <w:rPr>
                <w:color w:val="000000"/>
                <w:sz w:val="20"/>
                <w:szCs w:val="20"/>
                <w:lang w:val="uk-UA" w:eastAsia="uk-UA"/>
              </w:rPr>
            </w:pPr>
          </w:p>
        </w:tc>
      </w:tr>
    </w:tbl>
    <w:p w:rsidR="00C8081D" w:rsidRPr="002607F6" w:rsidRDefault="00C8081D" w:rsidP="009929C1">
      <w:pPr>
        <w:jc w:val="both"/>
        <w:rPr>
          <w:sz w:val="20"/>
          <w:szCs w:val="20"/>
          <w:lang w:val="uk-UA"/>
        </w:rPr>
      </w:pPr>
    </w:p>
    <w:p w:rsidR="00C8081D" w:rsidRPr="002607F6" w:rsidRDefault="00C8081D" w:rsidP="00B82E94">
      <w:pPr>
        <w:pStyle w:val="ae"/>
        <w:widowControl w:val="0"/>
        <w:ind w:left="1800"/>
        <w:jc w:val="both"/>
        <w:rPr>
          <w:bCs/>
          <w:sz w:val="20"/>
          <w:szCs w:val="20"/>
          <w:lang w:val="uk-UA"/>
        </w:rPr>
      </w:pPr>
    </w:p>
    <w:p w:rsidR="00C8081D" w:rsidRPr="002607F6" w:rsidRDefault="00C8081D" w:rsidP="00B47C89">
      <w:pPr>
        <w:pStyle w:val="ae"/>
        <w:widowControl w:val="0"/>
        <w:numPr>
          <w:ilvl w:val="0"/>
          <w:numId w:val="2"/>
        </w:numPr>
        <w:jc w:val="both"/>
        <w:rPr>
          <w:bCs/>
          <w:sz w:val="20"/>
          <w:szCs w:val="20"/>
          <w:lang w:val="uk-UA"/>
        </w:rPr>
      </w:pPr>
      <w:r w:rsidRPr="002607F6">
        <w:rPr>
          <w:bCs/>
          <w:sz w:val="20"/>
          <w:szCs w:val="20"/>
          <w:lang w:val="uk-UA"/>
        </w:rPr>
        <w:t>Опис Товару:</w:t>
      </w:r>
    </w:p>
    <w:p w:rsidR="001B36A4" w:rsidRPr="002607F6" w:rsidRDefault="001B36A4" w:rsidP="001B36A4">
      <w:pPr>
        <w:widowControl w:val="0"/>
        <w:ind w:left="1647"/>
        <w:jc w:val="both"/>
        <w:rPr>
          <w:color w:val="000000"/>
          <w:sz w:val="20"/>
          <w:szCs w:val="20"/>
          <w:lang w:val="uk-UA" w:eastAsia="ru-RU"/>
        </w:rPr>
      </w:pPr>
      <w:r w:rsidRPr="002607F6">
        <w:rPr>
          <w:b/>
          <w:color w:val="000000"/>
          <w:sz w:val="20"/>
          <w:szCs w:val="20"/>
          <w:lang w:val="uk-UA" w:eastAsia="uk-UA"/>
        </w:rPr>
        <w:t xml:space="preserve">Пакет "банан" 38х45см </w:t>
      </w:r>
      <w:r w:rsidRPr="002607F6">
        <w:rPr>
          <w:b/>
          <w:color w:val="000000"/>
          <w:sz w:val="20"/>
          <w:szCs w:val="20"/>
          <w:lang w:eastAsia="uk-UA"/>
        </w:rPr>
        <w:t>p</w:t>
      </w:r>
      <w:r w:rsidR="00D53C98">
        <w:rPr>
          <w:b/>
          <w:color w:val="000000"/>
          <w:sz w:val="20"/>
          <w:szCs w:val="20"/>
          <w:lang w:val="uk-UA" w:eastAsia="uk-UA"/>
        </w:rPr>
        <w:t xml:space="preserve">. </w:t>
      </w:r>
      <w:r w:rsidRPr="002607F6">
        <w:rPr>
          <w:color w:val="000000"/>
          <w:sz w:val="20"/>
          <w:szCs w:val="20"/>
          <w:lang w:val="uk-UA" w:eastAsia="ru-RU"/>
        </w:rPr>
        <w:t xml:space="preserve">Розмір 380х450 мм, </w:t>
      </w:r>
      <w:proofErr w:type="spellStart"/>
      <w:r w:rsidRPr="002607F6">
        <w:rPr>
          <w:color w:val="000000"/>
          <w:sz w:val="20"/>
          <w:szCs w:val="20"/>
          <w:lang w:val="uk-UA" w:eastAsia="ru-RU"/>
        </w:rPr>
        <w:t>підворіт</w:t>
      </w:r>
      <w:proofErr w:type="spellEnd"/>
      <w:r w:rsidRPr="002607F6">
        <w:rPr>
          <w:color w:val="000000"/>
          <w:sz w:val="20"/>
          <w:szCs w:val="20"/>
          <w:lang w:val="uk-UA" w:eastAsia="ru-RU"/>
        </w:rPr>
        <w:t xml:space="preserve"> 40мм, матеріал </w:t>
      </w:r>
      <w:r w:rsidRPr="002607F6">
        <w:rPr>
          <w:color w:val="000000"/>
          <w:sz w:val="20"/>
          <w:szCs w:val="20"/>
          <w:lang w:val="ru-RU" w:eastAsia="ru-RU"/>
        </w:rPr>
        <w:t>LDPE</w:t>
      </w:r>
      <w:r w:rsidRPr="002607F6">
        <w:rPr>
          <w:color w:val="000000"/>
          <w:sz w:val="20"/>
          <w:szCs w:val="20"/>
          <w:lang w:val="uk-UA" w:eastAsia="ru-RU"/>
        </w:rPr>
        <w:t xml:space="preserve">, щільність 55 </w:t>
      </w:r>
      <w:proofErr w:type="spellStart"/>
      <w:r w:rsidRPr="002607F6">
        <w:rPr>
          <w:color w:val="000000"/>
          <w:sz w:val="20"/>
          <w:szCs w:val="20"/>
          <w:lang w:val="uk-UA" w:eastAsia="ru-RU"/>
        </w:rPr>
        <w:t>мкм</w:t>
      </w:r>
      <w:proofErr w:type="spellEnd"/>
      <w:r w:rsidRPr="002607F6">
        <w:rPr>
          <w:color w:val="000000"/>
          <w:sz w:val="20"/>
          <w:szCs w:val="20"/>
          <w:lang w:val="uk-UA" w:eastAsia="ru-RU"/>
        </w:rPr>
        <w:t xml:space="preserve">, кольоровість 5+0; </w:t>
      </w:r>
      <w:r w:rsidRPr="002607F6">
        <w:rPr>
          <w:color w:val="000000"/>
          <w:sz w:val="20"/>
          <w:szCs w:val="20"/>
          <w:lang w:val="ru-RU" w:eastAsia="ru-RU"/>
        </w:rPr>
        <w:t> </w:t>
      </w:r>
      <w:r w:rsidRPr="002607F6">
        <w:rPr>
          <w:b/>
          <w:color w:val="000000"/>
          <w:sz w:val="20"/>
          <w:szCs w:val="20"/>
          <w:lang w:val="uk-UA" w:eastAsia="ru-RU"/>
        </w:rPr>
        <w:t>Макет 1</w:t>
      </w:r>
      <w:r w:rsidRPr="002607F6">
        <w:rPr>
          <w:color w:val="000000"/>
          <w:sz w:val="20"/>
          <w:szCs w:val="20"/>
          <w:lang w:val="uk-UA" w:eastAsia="ru-RU"/>
        </w:rPr>
        <w:t>, номер штрих-коду (</w:t>
      </w:r>
      <w:r w:rsidRPr="002607F6">
        <w:rPr>
          <w:color w:val="000000"/>
          <w:sz w:val="20"/>
          <w:szCs w:val="20"/>
          <w:lang w:eastAsia="ru-RU"/>
        </w:rPr>
        <w:t>EAN</w:t>
      </w:r>
      <w:r w:rsidRPr="002607F6">
        <w:rPr>
          <w:color w:val="000000"/>
          <w:sz w:val="20"/>
          <w:szCs w:val="20"/>
          <w:lang w:val="uk-UA" w:eastAsia="ru-RU"/>
        </w:rPr>
        <w:t>13)</w:t>
      </w:r>
      <w:r w:rsidR="00D53C98">
        <w:rPr>
          <w:color w:val="000000"/>
          <w:sz w:val="20"/>
          <w:szCs w:val="20"/>
          <w:lang w:val="uk-UA" w:eastAsia="ru-RU"/>
        </w:rPr>
        <w:t xml:space="preserve"> __________</w:t>
      </w:r>
      <w:r w:rsidRPr="002607F6">
        <w:rPr>
          <w:color w:val="000000"/>
          <w:sz w:val="20"/>
          <w:szCs w:val="20"/>
          <w:lang w:val="uk-UA" w:eastAsia="ru-RU"/>
        </w:rPr>
        <w:t xml:space="preserve"> (штрих код на ручці пакету)</w:t>
      </w:r>
    </w:p>
    <w:p w:rsidR="001B36A4" w:rsidRPr="002607F6" w:rsidRDefault="001B36A4" w:rsidP="001B36A4">
      <w:pPr>
        <w:pStyle w:val="ae"/>
        <w:widowControl w:val="0"/>
        <w:ind w:left="1647"/>
        <w:jc w:val="both"/>
        <w:rPr>
          <w:bCs/>
          <w:sz w:val="20"/>
          <w:szCs w:val="20"/>
          <w:lang w:val="uk-UA"/>
        </w:rPr>
      </w:pPr>
    </w:p>
    <w:p w:rsidR="00FD39CB" w:rsidRPr="002607F6" w:rsidRDefault="001B36A4" w:rsidP="00B47C89">
      <w:pPr>
        <w:widowControl w:val="0"/>
        <w:ind w:left="1647"/>
        <w:jc w:val="both"/>
        <w:rPr>
          <w:color w:val="000000"/>
          <w:sz w:val="20"/>
          <w:szCs w:val="20"/>
          <w:lang w:val="uk-UA" w:eastAsia="ru-RU"/>
        </w:rPr>
      </w:pPr>
      <w:r w:rsidRPr="002607F6">
        <w:rPr>
          <w:b/>
          <w:color w:val="000000"/>
          <w:sz w:val="20"/>
          <w:szCs w:val="20"/>
          <w:lang w:val="uk-UA" w:eastAsia="uk-UA"/>
        </w:rPr>
        <w:t xml:space="preserve">Пакет "майка" 45х66 см </w:t>
      </w:r>
      <w:r w:rsidRPr="002607F6">
        <w:rPr>
          <w:color w:val="000000"/>
          <w:sz w:val="20"/>
          <w:szCs w:val="20"/>
          <w:lang w:val="uk-UA" w:eastAsia="uk-UA"/>
        </w:rPr>
        <w:t xml:space="preserve"> </w:t>
      </w:r>
      <w:r w:rsidR="00FD39CB" w:rsidRPr="002607F6">
        <w:rPr>
          <w:color w:val="000000"/>
          <w:sz w:val="20"/>
          <w:szCs w:val="20"/>
          <w:lang w:val="uk-UA" w:eastAsia="ru-RU"/>
        </w:rPr>
        <w:t xml:space="preserve">Розмір 450х660 мм (ф. 2х105 ), матеріал </w:t>
      </w:r>
      <w:r w:rsidR="00FD39CB" w:rsidRPr="002607F6">
        <w:rPr>
          <w:color w:val="000000"/>
          <w:sz w:val="20"/>
          <w:szCs w:val="20"/>
          <w:lang w:val="ru-RU" w:eastAsia="ru-RU"/>
        </w:rPr>
        <w:t>LDPE</w:t>
      </w:r>
      <w:r w:rsidR="00FD39CB" w:rsidRPr="002607F6">
        <w:rPr>
          <w:color w:val="000000"/>
          <w:sz w:val="20"/>
          <w:szCs w:val="20"/>
          <w:lang w:val="uk-UA" w:eastAsia="ru-RU"/>
        </w:rPr>
        <w:t xml:space="preserve">, щільність 52 </w:t>
      </w:r>
      <w:proofErr w:type="spellStart"/>
      <w:r w:rsidR="00FD39CB" w:rsidRPr="002607F6">
        <w:rPr>
          <w:color w:val="000000"/>
          <w:sz w:val="20"/>
          <w:szCs w:val="20"/>
          <w:lang w:val="uk-UA" w:eastAsia="ru-RU"/>
        </w:rPr>
        <w:t>мкм</w:t>
      </w:r>
      <w:proofErr w:type="spellEnd"/>
      <w:r w:rsidR="00FD39CB" w:rsidRPr="002607F6">
        <w:rPr>
          <w:color w:val="000000"/>
          <w:sz w:val="20"/>
          <w:szCs w:val="20"/>
          <w:lang w:val="uk-UA" w:eastAsia="ru-RU"/>
        </w:rPr>
        <w:t>,  кольоровість 5+0</w:t>
      </w:r>
      <w:r w:rsidRPr="002607F6">
        <w:rPr>
          <w:color w:val="000000"/>
          <w:sz w:val="20"/>
          <w:szCs w:val="20"/>
          <w:lang w:val="uk-UA" w:eastAsia="ru-RU"/>
        </w:rPr>
        <w:t xml:space="preserve">; </w:t>
      </w:r>
      <w:r w:rsidR="00FD39CB" w:rsidRPr="002607F6">
        <w:rPr>
          <w:color w:val="000000"/>
          <w:sz w:val="20"/>
          <w:szCs w:val="20"/>
          <w:lang w:val="uk-UA" w:eastAsia="ru-RU"/>
        </w:rPr>
        <w:t xml:space="preserve"> </w:t>
      </w:r>
      <w:r w:rsidR="00FD39CB" w:rsidRPr="002607F6">
        <w:rPr>
          <w:b/>
          <w:color w:val="000000"/>
          <w:sz w:val="20"/>
          <w:szCs w:val="20"/>
          <w:lang w:val="uk-UA" w:eastAsia="ru-RU"/>
        </w:rPr>
        <w:t xml:space="preserve">Макет </w:t>
      </w:r>
      <w:r w:rsidR="00D53C98">
        <w:rPr>
          <w:b/>
          <w:color w:val="000000"/>
          <w:sz w:val="20"/>
          <w:szCs w:val="20"/>
          <w:lang w:val="uk-UA" w:eastAsia="ru-RU"/>
        </w:rPr>
        <w:t>2</w:t>
      </w:r>
      <w:r w:rsidR="00FD39CB" w:rsidRPr="002607F6">
        <w:rPr>
          <w:color w:val="000000"/>
          <w:sz w:val="20"/>
          <w:szCs w:val="20"/>
          <w:lang w:val="uk-UA" w:eastAsia="ru-RU"/>
        </w:rPr>
        <w:t>, номер штрих-коду (</w:t>
      </w:r>
      <w:r w:rsidR="00FD39CB" w:rsidRPr="002607F6">
        <w:rPr>
          <w:color w:val="000000"/>
          <w:sz w:val="20"/>
          <w:szCs w:val="20"/>
          <w:lang w:eastAsia="ru-RU"/>
        </w:rPr>
        <w:t>EAN</w:t>
      </w:r>
      <w:r w:rsidR="00FD39CB" w:rsidRPr="002607F6">
        <w:rPr>
          <w:color w:val="000000"/>
          <w:sz w:val="20"/>
          <w:szCs w:val="20"/>
          <w:lang w:val="uk-UA" w:eastAsia="ru-RU"/>
        </w:rPr>
        <w:t xml:space="preserve">) </w:t>
      </w:r>
      <w:r w:rsidR="00D53C98">
        <w:rPr>
          <w:color w:val="000000"/>
          <w:sz w:val="20"/>
          <w:szCs w:val="20"/>
          <w:lang w:val="uk-UA" w:eastAsia="ru-RU"/>
        </w:rPr>
        <w:t>___________</w:t>
      </w:r>
      <w:r w:rsidR="00FD39CB" w:rsidRPr="002607F6">
        <w:rPr>
          <w:color w:val="000000"/>
          <w:sz w:val="20"/>
          <w:szCs w:val="20"/>
          <w:lang w:val="uk-UA" w:eastAsia="ru-RU"/>
        </w:rPr>
        <w:t xml:space="preserve"> (штрих код на ручці пакету)</w:t>
      </w:r>
    </w:p>
    <w:p w:rsidR="00FD39CB" w:rsidRPr="002607F6" w:rsidRDefault="00FD39CB" w:rsidP="00FD39CB">
      <w:pPr>
        <w:pStyle w:val="ae"/>
        <w:widowControl w:val="0"/>
        <w:ind w:left="1800"/>
        <w:jc w:val="both"/>
        <w:rPr>
          <w:bCs/>
          <w:sz w:val="20"/>
          <w:szCs w:val="20"/>
          <w:lang w:val="uk-UA"/>
        </w:rPr>
      </w:pPr>
    </w:p>
    <w:p w:rsidR="00C8081D" w:rsidRPr="002607F6" w:rsidRDefault="00C8081D" w:rsidP="004B6AFD">
      <w:pPr>
        <w:widowControl w:val="0"/>
        <w:jc w:val="both"/>
        <w:rPr>
          <w:bCs/>
          <w:sz w:val="20"/>
          <w:szCs w:val="20"/>
          <w:lang w:val="uk-UA"/>
        </w:rPr>
      </w:pPr>
    </w:p>
    <w:p w:rsidR="00C8081D" w:rsidRPr="002607F6" w:rsidRDefault="00B47C89" w:rsidP="00DA2EB3">
      <w:pPr>
        <w:widowControl w:val="0"/>
        <w:ind w:firstLine="426"/>
        <w:jc w:val="both"/>
        <w:rPr>
          <w:bCs/>
          <w:sz w:val="20"/>
          <w:szCs w:val="20"/>
          <w:lang w:val="uk-UA"/>
        </w:rPr>
      </w:pPr>
      <w:r w:rsidRPr="002607F6">
        <w:rPr>
          <w:bCs/>
          <w:sz w:val="20"/>
          <w:szCs w:val="20"/>
          <w:lang w:val="uk-UA"/>
        </w:rPr>
        <w:t>3</w:t>
      </w:r>
      <w:r w:rsidR="00C8081D" w:rsidRPr="002607F6">
        <w:rPr>
          <w:bCs/>
          <w:sz w:val="20"/>
          <w:szCs w:val="20"/>
          <w:lang w:val="uk-UA"/>
        </w:rPr>
        <w:t>. Обов’язкове нанесення</w:t>
      </w:r>
      <w:r w:rsidRPr="002607F6">
        <w:rPr>
          <w:bCs/>
          <w:sz w:val="20"/>
          <w:szCs w:val="20"/>
          <w:lang w:val="uk-UA"/>
        </w:rPr>
        <w:t xml:space="preserve"> на пакет</w:t>
      </w:r>
      <w:r w:rsidR="00C8081D" w:rsidRPr="002607F6">
        <w:rPr>
          <w:bCs/>
          <w:sz w:val="20"/>
          <w:szCs w:val="20"/>
          <w:lang w:val="uk-UA"/>
        </w:rPr>
        <w:t>.</w:t>
      </w:r>
    </w:p>
    <w:p w:rsidR="00DA4145" w:rsidRPr="002607F6" w:rsidRDefault="00DA4145" w:rsidP="00DA2EB3">
      <w:pPr>
        <w:widowControl w:val="0"/>
        <w:ind w:firstLine="426"/>
        <w:jc w:val="both"/>
        <w:rPr>
          <w:bCs/>
          <w:sz w:val="20"/>
          <w:szCs w:val="20"/>
          <w:lang w:val="uk-UA"/>
        </w:rPr>
      </w:pPr>
    </w:p>
    <w:p w:rsidR="00E01033" w:rsidRPr="002607F6" w:rsidRDefault="00B47C89" w:rsidP="00E01033">
      <w:pPr>
        <w:rPr>
          <w:sz w:val="20"/>
          <w:szCs w:val="20"/>
          <w:u w:val="single"/>
          <w:lang w:val="ru-RU"/>
        </w:rPr>
      </w:pPr>
      <w:r w:rsidRPr="002607F6">
        <w:rPr>
          <w:b/>
          <w:bCs/>
          <w:color w:val="000000"/>
          <w:sz w:val="20"/>
          <w:szCs w:val="20"/>
          <w:u w:val="single"/>
          <w:lang w:val="uk-UA"/>
        </w:rPr>
        <w:t xml:space="preserve">Пакет </w:t>
      </w:r>
      <w:r w:rsidR="00E01033" w:rsidRPr="002607F6">
        <w:rPr>
          <w:b/>
          <w:bCs/>
          <w:color w:val="000000"/>
          <w:sz w:val="20"/>
          <w:szCs w:val="20"/>
          <w:u w:val="single"/>
          <w:lang w:val="uk-UA"/>
        </w:rPr>
        <w:t xml:space="preserve">Майка (на ручці): </w:t>
      </w:r>
    </w:p>
    <w:p w:rsidR="00E01033" w:rsidRPr="002607F6" w:rsidRDefault="00E01033" w:rsidP="00E01033">
      <w:pPr>
        <w:rPr>
          <w:sz w:val="20"/>
          <w:szCs w:val="20"/>
          <w:lang w:val="ru-RU"/>
        </w:rPr>
      </w:pPr>
      <w:r w:rsidRPr="002607F6">
        <w:rPr>
          <w:color w:val="000000"/>
          <w:sz w:val="20"/>
          <w:szCs w:val="20"/>
          <w:lang w:val="uk-UA"/>
        </w:rPr>
        <w:t>Пакет поліетиленовий господарчий</w:t>
      </w:r>
    </w:p>
    <w:p w:rsidR="00E01033" w:rsidRPr="002607F6" w:rsidRDefault="00E01033" w:rsidP="00E01033">
      <w:pPr>
        <w:rPr>
          <w:color w:val="000000"/>
          <w:sz w:val="20"/>
          <w:szCs w:val="20"/>
          <w:lang w:val="uk-UA"/>
        </w:rPr>
      </w:pPr>
      <w:r w:rsidRPr="002607F6">
        <w:rPr>
          <w:color w:val="000000"/>
          <w:sz w:val="20"/>
          <w:szCs w:val="20"/>
          <w:lang w:val="uk-UA"/>
        </w:rPr>
        <w:t xml:space="preserve">Розміри, мм: 450(2х105)х660, 52 </w:t>
      </w:r>
      <w:proofErr w:type="spellStart"/>
      <w:r w:rsidRPr="002607F6">
        <w:rPr>
          <w:color w:val="000000"/>
          <w:sz w:val="20"/>
          <w:szCs w:val="20"/>
          <w:lang w:val="uk-UA"/>
        </w:rPr>
        <w:t>мкм</w:t>
      </w:r>
      <w:proofErr w:type="spellEnd"/>
      <w:r w:rsidRPr="002607F6">
        <w:rPr>
          <w:color w:val="000000"/>
          <w:sz w:val="20"/>
          <w:szCs w:val="20"/>
          <w:lang w:val="uk-UA"/>
        </w:rPr>
        <w:br/>
        <w:t>ТУ У  25.2-31614302-001:2006 «Пакети із полімерних матеріалів»</w:t>
      </w:r>
      <w:r w:rsidRPr="002607F6">
        <w:rPr>
          <w:color w:val="000000"/>
          <w:sz w:val="20"/>
          <w:szCs w:val="20"/>
          <w:lang w:val="uk-UA"/>
        </w:rPr>
        <w:br/>
        <w:t>Склад: поліетилен високого тиску</w:t>
      </w:r>
      <w:r w:rsidRPr="002607F6">
        <w:rPr>
          <w:color w:val="000000"/>
          <w:sz w:val="20"/>
          <w:szCs w:val="20"/>
          <w:lang w:val="uk-UA"/>
        </w:rPr>
        <w:br/>
        <w:t>Умови зберігання: зберігати в сухих приміщеннях подалі від нагрівальних приладів і прямого сонячного проміння</w:t>
      </w:r>
      <w:r w:rsidRPr="002607F6">
        <w:rPr>
          <w:color w:val="000000"/>
          <w:sz w:val="20"/>
          <w:szCs w:val="20"/>
          <w:lang w:val="uk-UA"/>
        </w:rPr>
        <w:br/>
        <w:t xml:space="preserve">Дата виробництва: </w:t>
      </w:r>
    </w:p>
    <w:p w:rsidR="00455D25" w:rsidRPr="002607F6" w:rsidRDefault="00E01033" w:rsidP="00E01033">
      <w:pPr>
        <w:rPr>
          <w:color w:val="000000"/>
          <w:sz w:val="20"/>
          <w:szCs w:val="20"/>
          <w:lang w:val="uk-UA"/>
        </w:rPr>
      </w:pPr>
      <w:r w:rsidRPr="002607F6">
        <w:rPr>
          <w:color w:val="000000"/>
          <w:sz w:val="20"/>
          <w:szCs w:val="20"/>
          <w:lang w:val="uk-UA"/>
        </w:rPr>
        <w:t>Номер партії  відповідає даті виробництва</w:t>
      </w:r>
      <w:r w:rsidRPr="002607F6">
        <w:rPr>
          <w:color w:val="000000"/>
          <w:sz w:val="20"/>
          <w:szCs w:val="20"/>
          <w:lang w:val="uk-UA"/>
        </w:rPr>
        <w:br/>
        <w:t>Призначення: для пакування побутових товарів</w:t>
      </w:r>
      <w:r w:rsidRPr="002607F6">
        <w:rPr>
          <w:color w:val="000000"/>
          <w:sz w:val="20"/>
          <w:szCs w:val="20"/>
          <w:lang w:val="uk-UA"/>
        </w:rPr>
        <w:br/>
        <w:t>Гарантійний строк зберігання: до 1</w:t>
      </w:r>
      <w:r w:rsidR="00CA71F6" w:rsidRPr="002607F6">
        <w:rPr>
          <w:color w:val="000000"/>
          <w:sz w:val="20"/>
          <w:szCs w:val="20"/>
          <w:lang w:val="uk-UA"/>
        </w:rPr>
        <w:t>2</w:t>
      </w:r>
      <w:r w:rsidRPr="002607F6">
        <w:rPr>
          <w:color w:val="000000"/>
          <w:sz w:val="20"/>
          <w:szCs w:val="20"/>
          <w:lang w:val="uk-UA"/>
        </w:rPr>
        <w:t xml:space="preserve"> місяців від дати виробництва</w:t>
      </w:r>
      <w:r w:rsidRPr="002607F6">
        <w:rPr>
          <w:color w:val="000000"/>
          <w:sz w:val="20"/>
          <w:szCs w:val="20"/>
          <w:lang w:val="uk-UA"/>
        </w:rPr>
        <w:br/>
        <w:t xml:space="preserve">Виробник: </w:t>
      </w:r>
    </w:p>
    <w:p w:rsidR="00E01033" w:rsidRPr="002607F6" w:rsidRDefault="00E01033" w:rsidP="00E01033">
      <w:pPr>
        <w:rPr>
          <w:sz w:val="20"/>
          <w:szCs w:val="20"/>
          <w:lang w:val="uk-UA"/>
        </w:rPr>
      </w:pPr>
      <w:r w:rsidRPr="002607F6">
        <w:rPr>
          <w:color w:val="000000"/>
          <w:sz w:val="20"/>
          <w:szCs w:val="20"/>
          <w:lang w:val="uk-UA"/>
        </w:rPr>
        <w:t xml:space="preserve">Адреса виробника та </w:t>
      </w:r>
      <w:proofErr w:type="spellStart"/>
      <w:r w:rsidRPr="002607F6">
        <w:rPr>
          <w:color w:val="000000"/>
          <w:sz w:val="20"/>
          <w:szCs w:val="20"/>
          <w:lang w:val="uk-UA"/>
        </w:rPr>
        <w:t>потужностей</w:t>
      </w:r>
      <w:proofErr w:type="spellEnd"/>
      <w:r w:rsidRPr="002607F6">
        <w:rPr>
          <w:color w:val="000000"/>
          <w:sz w:val="20"/>
          <w:szCs w:val="20"/>
          <w:lang w:val="uk-UA"/>
        </w:rPr>
        <w:t xml:space="preserve"> виробництва : </w:t>
      </w:r>
    </w:p>
    <w:p w:rsidR="00E01033" w:rsidRPr="002607F6" w:rsidRDefault="00E01033" w:rsidP="00E01033">
      <w:pPr>
        <w:rPr>
          <w:color w:val="000000"/>
          <w:sz w:val="20"/>
          <w:szCs w:val="20"/>
          <w:lang w:val="uk-UA"/>
        </w:rPr>
      </w:pPr>
      <w:r w:rsidRPr="002607F6">
        <w:rPr>
          <w:color w:val="000000"/>
          <w:sz w:val="20"/>
          <w:szCs w:val="20"/>
          <w:lang w:val="uk-UA"/>
        </w:rPr>
        <w:t>Допустиме навантаження - до 10 кг</w:t>
      </w:r>
    </w:p>
    <w:p w:rsidR="00E01033" w:rsidRPr="002607F6" w:rsidRDefault="00E01033" w:rsidP="00E01033">
      <w:pPr>
        <w:rPr>
          <w:sz w:val="20"/>
          <w:szCs w:val="20"/>
          <w:lang w:val="ru-RU"/>
        </w:rPr>
      </w:pPr>
    </w:p>
    <w:p w:rsidR="00E01033" w:rsidRPr="002607F6" w:rsidRDefault="00B47C89" w:rsidP="00E01033">
      <w:pPr>
        <w:rPr>
          <w:color w:val="000000"/>
          <w:sz w:val="20"/>
          <w:szCs w:val="20"/>
          <w:lang w:val="ru-RU"/>
        </w:rPr>
      </w:pPr>
      <w:r w:rsidRPr="002607F6">
        <w:rPr>
          <w:b/>
          <w:bCs/>
          <w:color w:val="000000"/>
          <w:sz w:val="20"/>
          <w:szCs w:val="20"/>
          <w:u w:val="single"/>
          <w:lang w:val="uk-UA"/>
        </w:rPr>
        <w:lastRenderedPageBreak/>
        <w:t xml:space="preserve">Пакет </w:t>
      </w:r>
      <w:r w:rsidR="00E01033" w:rsidRPr="002607F6">
        <w:rPr>
          <w:b/>
          <w:bCs/>
          <w:color w:val="000000"/>
          <w:sz w:val="20"/>
          <w:szCs w:val="20"/>
          <w:u w:val="single"/>
          <w:lang w:val="uk-UA"/>
        </w:rPr>
        <w:t xml:space="preserve">Банан (низ </w:t>
      </w:r>
      <w:proofErr w:type="spellStart"/>
      <w:r w:rsidR="00E01033" w:rsidRPr="002607F6">
        <w:rPr>
          <w:b/>
          <w:bCs/>
          <w:color w:val="000000"/>
          <w:sz w:val="20"/>
          <w:szCs w:val="20"/>
          <w:u w:val="single"/>
          <w:lang w:val="uk-UA"/>
        </w:rPr>
        <w:t>підворіт</w:t>
      </w:r>
      <w:proofErr w:type="spellEnd"/>
      <w:r w:rsidR="00E01033" w:rsidRPr="002607F6">
        <w:rPr>
          <w:b/>
          <w:bCs/>
          <w:color w:val="000000"/>
          <w:sz w:val="20"/>
          <w:szCs w:val="20"/>
          <w:u w:val="single"/>
          <w:lang w:val="uk-UA"/>
        </w:rPr>
        <w:t>):</w:t>
      </w:r>
      <w:r w:rsidR="00E01033" w:rsidRPr="002607F6">
        <w:rPr>
          <w:color w:val="000000"/>
          <w:sz w:val="20"/>
          <w:szCs w:val="20"/>
          <w:lang w:val="uk-UA"/>
        </w:rPr>
        <w:br/>
        <w:t>Пакет поліетиленовий господарчий</w:t>
      </w:r>
      <w:r w:rsidR="00E01033" w:rsidRPr="002607F6">
        <w:rPr>
          <w:color w:val="000000"/>
          <w:sz w:val="20"/>
          <w:szCs w:val="20"/>
          <w:lang w:val="uk-UA"/>
        </w:rPr>
        <w:br/>
        <w:t>Розміри: 380х450 мм,  підворіт40 мм, 55мкм</w:t>
      </w:r>
      <w:r w:rsidR="00E01033" w:rsidRPr="002607F6">
        <w:rPr>
          <w:color w:val="000000"/>
          <w:sz w:val="20"/>
          <w:szCs w:val="20"/>
          <w:lang w:val="uk-UA"/>
        </w:rPr>
        <w:br/>
        <w:t>ТУ У  25.2-31614302-001:2006 «Пакети із полімерних матеріалів»</w:t>
      </w:r>
    </w:p>
    <w:p w:rsidR="00DA03BC" w:rsidRPr="002607F6" w:rsidRDefault="00E01033" w:rsidP="00E77822">
      <w:pPr>
        <w:rPr>
          <w:color w:val="000000"/>
          <w:sz w:val="20"/>
          <w:szCs w:val="20"/>
          <w:lang w:val="uk-UA"/>
        </w:rPr>
      </w:pPr>
      <w:r w:rsidRPr="002607F6">
        <w:rPr>
          <w:color w:val="000000"/>
          <w:sz w:val="20"/>
          <w:szCs w:val="20"/>
          <w:lang w:val="uk-UA"/>
        </w:rPr>
        <w:t xml:space="preserve">Склад: поліетилен високого тиску </w:t>
      </w:r>
      <w:r w:rsidRPr="002607F6">
        <w:rPr>
          <w:color w:val="000000"/>
          <w:sz w:val="20"/>
          <w:szCs w:val="20"/>
          <w:lang w:val="uk-UA"/>
        </w:rPr>
        <w:br/>
        <w:t>Умови зберігання: зберігати в сухих приміщеннях подалі від нагрівальних приладів і прямого сонячного проміння</w:t>
      </w:r>
      <w:r w:rsidRPr="002607F6">
        <w:rPr>
          <w:color w:val="000000"/>
          <w:sz w:val="20"/>
          <w:szCs w:val="20"/>
          <w:lang w:val="uk-UA"/>
        </w:rPr>
        <w:br/>
        <w:t xml:space="preserve">Дата виробництва: </w:t>
      </w:r>
      <w:r w:rsidRPr="002607F6">
        <w:rPr>
          <w:color w:val="000000"/>
          <w:sz w:val="20"/>
          <w:szCs w:val="20"/>
          <w:lang w:val="uk-UA"/>
        </w:rPr>
        <w:br/>
        <w:t>Номер партії відповідає даті виробництва</w:t>
      </w:r>
      <w:r w:rsidRPr="002607F6">
        <w:rPr>
          <w:color w:val="000000"/>
          <w:sz w:val="20"/>
          <w:szCs w:val="20"/>
          <w:lang w:val="uk-UA"/>
        </w:rPr>
        <w:br/>
        <w:t>Призначення: для пакування побутових товарів</w:t>
      </w:r>
      <w:r w:rsidRPr="002607F6">
        <w:rPr>
          <w:color w:val="000000"/>
          <w:sz w:val="20"/>
          <w:szCs w:val="20"/>
          <w:lang w:val="uk-UA"/>
        </w:rPr>
        <w:br/>
        <w:t>Гарантійний строк зберігання: до 1</w:t>
      </w:r>
      <w:r w:rsidR="00CA71F6" w:rsidRPr="002607F6">
        <w:rPr>
          <w:color w:val="000000"/>
          <w:sz w:val="20"/>
          <w:szCs w:val="20"/>
          <w:lang w:val="uk-UA"/>
        </w:rPr>
        <w:t>2</w:t>
      </w:r>
      <w:r w:rsidRPr="002607F6">
        <w:rPr>
          <w:color w:val="000000"/>
          <w:sz w:val="20"/>
          <w:szCs w:val="20"/>
          <w:lang w:val="uk-UA"/>
        </w:rPr>
        <w:t xml:space="preserve"> місяців від дати виробництва</w:t>
      </w:r>
      <w:r w:rsidRPr="002607F6">
        <w:rPr>
          <w:color w:val="000000"/>
          <w:sz w:val="20"/>
          <w:szCs w:val="20"/>
          <w:lang w:val="uk-UA"/>
        </w:rPr>
        <w:br/>
        <w:t xml:space="preserve">Виробник: </w:t>
      </w:r>
      <w:r w:rsidRPr="002607F6">
        <w:rPr>
          <w:color w:val="000000"/>
          <w:sz w:val="20"/>
          <w:szCs w:val="20"/>
          <w:lang w:val="uk-UA"/>
        </w:rPr>
        <w:br/>
        <w:t xml:space="preserve">Адреса виробника та </w:t>
      </w:r>
      <w:proofErr w:type="spellStart"/>
      <w:r w:rsidRPr="002607F6">
        <w:rPr>
          <w:color w:val="000000"/>
          <w:sz w:val="20"/>
          <w:szCs w:val="20"/>
          <w:lang w:val="uk-UA"/>
        </w:rPr>
        <w:t>потужностей</w:t>
      </w:r>
      <w:proofErr w:type="spellEnd"/>
      <w:r w:rsidRPr="002607F6">
        <w:rPr>
          <w:color w:val="000000"/>
          <w:sz w:val="20"/>
          <w:szCs w:val="20"/>
          <w:lang w:val="uk-UA"/>
        </w:rPr>
        <w:t xml:space="preserve"> виробництва : </w:t>
      </w:r>
      <w:r w:rsidRPr="002607F6">
        <w:rPr>
          <w:color w:val="000000"/>
          <w:sz w:val="20"/>
          <w:szCs w:val="20"/>
          <w:lang w:val="uk-UA"/>
        </w:rPr>
        <w:br/>
        <w:t>Допустиме навантаження - до 3 кг</w:t>
      </w:r>
    </w:p>
    <w:p w:rsidR="00DA03BC" w:rsidRPr="002607F6" w:rsidRDefault="00DA03BC" w:rsidP="00B5708E">
      <w:pPr>
        <w:tabs>
          <w:tab w:val="left" w:pos="904"/>
        </w:tabs>
        <w:rPr>
          <w:sz w:val="20"/>
          <w:szCs w:val="20"/>
          <w:highlight w:val="yellow"/>
          <w:lang w:val="uk-UA"/>
        </w:rPr>
      </w:pPr>
    </w:p>
    <w:p w:rsidR="00DA03BC" w:rsidRPr="002607F6" w:rsidRDefault="00DA03BC" w:rsidP="00B5708E">
      <w:pPr>
        <w:tabs>
          <w:tab w:val="left" w:pos="904"/>
        </w:tabs>
        <w:rPr>
          <w:sz w:val="20"/>
          <w:szCs w:val="20"/>
          <w:highlight w:val="yellow"/>
          <w:lang w:val="uk-UA"/>
        </w:rPr>
      </w:pPr>
    </w:p>
    <w:p w:rsidR="00C8081D" w:rsidRPr="002607F6" w:rsidRDefault="00C8081D" w:rsidP="00B5708E">
      <w:pPr>
        <w:tabs>
          <w:tab w:val="left" w:pos="904"/>
        </w:tabs>
        <w:rPr>
          <w:sz w:val="20"/>
          <w:szCs w:val="20"/>
          <w:lang w:val="ru-RU"/>
        </w:rPr>
      </w:pPr>
      <w:proofErr w:type="spellStart"/>
      <w:r w:rsidRPr="002607F6">
        <w:rPr>
          <w:sz w:val="20"/>
          <w:szCs w:val="20"/>
          <w:lang w:val="ru-RU"/>
        </w:rPr>
        <w:t>Макети</w:t>
      </w:r>
      <w:proofErr w:type="spellEnd"/>
      <w:r w:rsidRPr="002607F6">
        <w:rPr>
          <w:sz w:val="20"/>
          <w:szCs w:val="20"/>
          <w:lang w:val="ru-RU"/>
        </w:rPr>
        <w:t xml:space="preserve"> товару:</w:t>
      </w:r>
    </w:p>
    <w:p w:rsidR="008A2F3A" w:rsidRPr="002607F6" w:rsidRDefault="008A2F3A" w:rsidP="00B5708E">
      <w:pPr>
        <w:tabs>
          <w:tab w:val="left" w:pos="904"/>
        </w:tabs>
        <w:rPr>
          <w:sz w:val="20"/>
          <w:szCs w:val="20"/>
          <w:lang w:val="ru-RU"/>
        </w:rPr>
      </w:pPr>
    </w:p>
    <w:p w:rsidR="008A2F3A" w:rsidRPr="002607F6" w:rsidRDefault="008A2F3A" w:rsidP="00B5708E">
      <w:pPr>
        <w:tabs>
          <w:tab w:val="left" w:pos="904"/>
        </w:tabs>
        <w:rPr>
          <w:sz w:val="20"/>
          <w:szCs w:val="20"/>
          <w:lang w:val="ru-RU"/>
        </w:rPr>
      </w:pPr>
    </w:p>
    <w:p w:rsidR="007B0E76" w:rsidRPr="002607F6" w:rsidRDefault="007B0E76" w:rsidP="00B5708E">
      <w:pPr>
        <w:tabs>
          <w:tab w:val="left" w:pos="904"/>
        </w:tabs>
        <w:rPr>
          <w:sz w:val="20"/>
          <w:szCs w:val="20"/>
          <w:lang w:val="ru-RU"/>
        </w:rPr>
      </w:pPr>
    </w:p>
    <w:p w:rsidR="00C8081D" w:rsidRPr="002607F6" w:rsidRDefault="00C8081D" w:rsidP="00357475">
      <w:pPr>
        <w:widowControl w:val="0"/>
        <w:ind w:firstLine="426"/>
        <w:jc w:val="both"/>
        <w:rPr>
          <w:bCs/>
          <w:sz w:val="20"/>
          <w:szCs w:val="20"/>
          <w:lang w:val="uk-UA"/>
        </w:rPr>
      </w:pPr>
      <w:r w:rsidRPr="002607F6">
        <w:rPr>
          <w:bCs/>
          <w:sz w:val="20"/>
          <w:szCs w:val="20"/>
          <w:lang w:val="ru-RU"/>
        </w:rPr>
        <w:t>4</w:t>
      </w:r>
      <w:r w:rsidRPr="002607F6">
        <w:rPr>
          <w:bCs/>
          <w:sz w:val="20"/>
          <w:szCs w:val="20"/>
          <w:lang w:val="uk-UA"/>
        </w:rPr>
        <w:t>. Гарантійний строк на товар становить 1</w:t>
      </w:r>
      <w:r w:rsidR="00CA71F6" w:rsidRPr="002607F6">
        <w:rPr>
          <w:bCs/>
          <w:sz w:val="20"/>
          <w:szCs w:val="20"/>
          <w:lang w:val="ru-RU"/>
        </w:rPr>
        <w:t>2</w:t>
      </w:r>
      <w:r w:rsidRPr="002607F6">
        <w:rPr>
          <w:bCs/>
          <w:sz w:val="20"/>
          <w:szCs w:val="20"/>
          <w:lang w:val="uk-UA"/>
        </w:rPr>
        <w:t xml:space="preserve"> місяців від дати отримання Товару;</w:t>
      </w:r>
    </w:p>
    <w:p w:rsidR="00C8081D" w:rsidRPr="002607F6" w:rsidRDefault="00C8081D" w:rsidP="00357475">
      <w:pPr>
        <w:widowControl w:val="0"/>
        <w:ind w:firstLine="426"/>
        <w:jc w:val="both"/>
        <w:rPr>
          <w:bCs/>
          <w:sz w:val="20"/>
          <w:szCs w:val="20"/>
          <w:lang w:val="uk-UA"/>
        </w:rPr>
      </w:pPr>
      <w:r w:rsidRPr="002607F6">
        <w:rPr>
          <w:bCs/>
          <w:sz w:val="20"/>
          <w:szCs w:val="20"/>
          <w:lang w:val="ru-RU"/>
        </w:rPr>
        <w:t>5</w:t>
      </w:r>
      <w:r w:rsidRPr="002607F6">
        <w:rPr>
          <w:bCs/>
          <w:sz w:val="20"/>
          <w:szCs w:val="20"/>
          <w:lang w:val="uk-UA"/>
        </w:rPr>
        <w:t xml:space="preserve">. Додаткові вимоги до пакування: пакування по 50 </w:t>
      </w:r>
      <w:proofErr w:type="spellStart"/>
      <w:r w:rsidRPr="002607F6">
        <w:rPr>
          <w:bCs/>
          <w:sz w:val="20"/>
          <w:szCs w:val="20"/>
          <w:lang w:val="uk-UA"/>
        </w:rPr>
        <w:t>шт</w:t>
      </w:r>
      <w:proofErr w:type="spellEnd"/>
      <w:r w:rsidRPr="002607F6">
        <w:rPr>
          <w:bCs/>
          <w:sz w:val="20"/>
          <w:szCs w:val="20"/>
          <w:lang w:val="uk-UA"/>
        </w:rPr>
        <w:t xml:space="preserve"> в прозорі поліетиленові запаяні пакети, маркування кожної упаковки: назва, к-кість виробів, штрих-код в EAN13. Групова упаковка – по 500 </w:t>
      </w:r>
      <w:proofErr w:type="spellStart"/>
      <w:r w:rsidRPr="002607F6">
        <w:rPr>
          <w:bCs/>
          <w:sz w:val="20"/>
          <w:szCs w:val="20"/>
          <w:lang w:val="uk-UA"/>
        </w:rPr>
        <w:t>шт</w:t>
      </w:r>
      <w:proofErr w:type="spellEnd"/>
      <w:r w:rsidRPr="002607F6">
        <w:rPr>
          <w:bCs/>
          <w:sz w:val="20"/>
          <w:szCs w:val="20"/>
          <w:lang w:val="uk-UA"/>
        </w:rPr>
        <w:t xml:space="preserve"> </w:t>
      </w:r>
      <w:r w:rsidR="00956F33" w:rsidRPr="002607F6">
        <w:rPr>
          <w:bCs/>
          <w:sz w:val="20"/>
          <w:szCs w:val="20"/>
          <w:lang w:val="uk-UA"/>
        </w:rPr>
        <w:t xml:space="preserve">та 250 шт. </w:t>
      </w:r>
      <w:r w:rsidRPr="002607F6">
        <w:rPr>
          <w:bCs/>
          <w:sz w:val="20"/>
          <w:szCs w:val="20"/>
          <w:lang w:val="uk-UA"/>
        </w:rPr>
        <w:t>з маркуванням кожної упаковки: назва, кількість товару, штрих-код в EAN13.</w:t>
      </w:r>
    </w:p>
    <w:p w:rsidR="00C8081D" w:rsidRPr="002607F6" w:rsidRDefault="00C8081D" w:rsidP="00357475">
      <w:pPr>
        <w:widowControl w:val="0"/>
        <w:ind w:firstLine="426"/>
        <w:jc w:val="both"/>
        <w:rPr>
          <w:bCs/>
          <w:sz w:val="20"/>
          <w:szCs w:val="20"/>
          <w:lang w:val="uk-UA"/>
        </w:rPr>
      </w:pPr>
    </w:p>
    <w:tbl>
      <w:tblPr>
        <w:tblW w:w="9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
        <w:gridCol w:w="1655"/>
        <w:gridCol w:w="796"/>
        <w:gridCol w:w="1653"/>
        <w:gridCol w:w="4190"/>
      </w:tblGrid>
      <w:tr w:rsidR="00C8081D" w:rsidRPr="002607F6" w:rsidTr="007A4737">
        <w:trPr>
          <w:trHeight w:val="284"/>
        </w:trPr>
        <w:tc>
          <w:tcPr>
            <w:tcW w:w="989" w:type="dxa"/>
            <w:noWrap/>
            <w:vAlign w:val="center"/>
          </w:tcPr>
          <w:p w:rsidR="00C8081D" w:rsidRPr="002607F6" w:rsidRDefault="00C8081D" w:rsidP="00F842C2">
            <w:pPr>
              <w:jc w:val="center"/>
              <w:rPr>
                <w:b/>
                <w:bCs/>
                <w:color w:val="000000"/>
                <w:sz w:val="20"/>
                <w:szCs w:val="20"/>
                <w:lang w:val="ru-RU" w:eastAsia="ru-RU"/>
              </w:rPr>
            </w:pPr>
            <w:r w:rsidRPr="002607F6">
              <w:rPr>
                <w:b/>
                <w:bCs/>
                <w:color w:val="000000"/>
                <w:sz w:val="20"/>
                <w:szCs w:val="20"/>
                <w:lang w:val="ru-RU" w:eastAsia="ru-RU"/>
              </w:rPr>
              <w:t>код Товару</w:t>
            </w:r>
          </w:p>
        </w:tc>
        <w:tc>
          <w:tcPr>
            <w:tcW w:w="1655" w:type="dxa"/>
            <w:noWrap/>
            <w:vAlign w:val="center"/>
          </w:tcPr>
          <w:p w:rsidR="00C8081D" w:rsidRPr="002607F6" w:rsidRDefault="007236EB" w:rsidP="007236EB">
            <w:pPr>
              <w:rPr>
                <w:b/>
                <w:bCs/>
                <w:color w:val="000000"/>
                <w:sz w:val="20"/>
                <w:szCs w:val="20"/>
                <w:lang w:val="ru-RU" w:eastAsia="ru-RU"/>
              </w:rPr>
            </w:pPr>
            <w:proofErr w:type="spellStart"/>
            <w:r w:rsidRPr="002607F6">
              <w:rPr>
                <w:b/>
                <w:bCs/>
                <w:color w:val="000000"/>
                <w:sz w:val="20"/>
                <w:szCs w:val="20"/>
                <w:lang w:val="ru-RU" w:eastAsia="ru-RU"/>
              </w:rPr>
              <w:t>Найменування</w:t>
            </w:r>
            <w:proofErr w:type="spellEnd"/>
          </w:p>
        </w:tc>
        <w:tc>
          <w:tcPr>
            <w:tcW w:w="796" w:type="dxa"/>
            <w:noWrap/>
            <w:vAlign w:val="center"/>
          </w:tcPr>
          <w:p w:rsidR="00C8081D" w:rsidRPr="002607F6" w:rsidRDefault="00C8081D" w:rsidP="00F842C2">
            <w:pPr>
              <w:jc w:val="center"/>
              <w:rPr>
                <w:b/>
                <w:bCs/>
                <w:color w:val="000000"/>
                <w:sz w:val="20"/>
                <w:szCs w:val="20"/>
                <w:lang w:val="ru-RU" w:eastAsia="ru-RU"/>
              </w:rPr>
            </w:pPr>
            <w:proofErr w:type="spellStart"/>
            <w:r w:rsidRPr="002607F6">
              <w:rPr>
                <w:b/>
                <w:bCs/>
                <w:color w:val="000000"/>
                <w:sz w:val="20"/>
                <w:szCs w:val="20"/>
                <w:lang w:val="ru-RU" w:eastAsia="ru-RU"/>
              </w:rPr>
              <w:t>Кіл</w:t>
            </w:r>
            <w:proofErr w:type="spellEnd"/>
            <w:r w:rsidRPr="002607F6">
              <w:rPr>
                <w:b/>
                <w:bCs/>
                <w:color w:val="000000"/>
                <w:sz w:val="20"/>
                <w:szCs w:val="20"/>
                <w:lang w:val="ru-RU" w:eastAsia="ru-RU"/>
              </w:rPr>
              <w:t>.-</w:t>
            </w:r>
            <w:proofErr w:type="spellStart"/>
            <w:r w:rsidRPr="002607F6">
              <w:rPr>
                <w:b/>
                <w:bCs/>
                <w:color w:val="000000"/>
                <w:sz w:val="20"/>
                <w:szCs w:val="20"/>
                <w:lang w:val="ru-RU" w:eastAsia="ru-RU"/>
              </w:rPr>
              <w:t>ть</w:t>
            </w:r>
            <w:proofErr w:type="spellEnd"/>
            <w:r w:rsidRPr="002607F6">
              <w:rPr>
                <w:b/>
                <w:bCs/>
                <w:color w:val="000000"/>
                <w:sz w:val="20"/>
                <w:szCs w:val="20"/>
                <w:lang w:val="ru-RU" w:eastAsia="ru-RU"/>
              </w:rPr>
              <w:t xml:space="preserve">, </w:t>
            </w:r>
            <w:proofErr w:type="spellStart"/>
            <w:r w:rsidRPr="002607F6">
              <w:rPr>
                <w:b/>
                <w:bCs/>
                <w:color w:val="000000"/>
                <w:sz w:val="20"/>
                <w:szCs w:val="20"/>
                <w:lang w:val="ru-RU" w:eastAsia="ru-RU"/>
              </w:rPr>
              <w:t>шт</w:t>
            </w:r>
            <w:proofErr w:type="spellEnd"/>
          </w:p>
        </w:tc>
        <w:tc>
          <w:tcPr>
            <w:tcW w:w="1653" w:type="dxa"/>
            <w:noWrap/>
            <w:vAlign w:val="center"/>
          </w:tcPr>
          <w:p w:rsidR="00C8081D" w:rsidRPr="002607F6" w:rsidRDefault="00C8081D" w:rsidP="00F842C2">
            <w:pPr>
              <w:jc w:val="center"/>
              <w:rPr>
                <w:b/>
                <w:bCs/>
                <w:color w:val="000000"/>
                <w:sz w:val="20"/>
                <w:szCs w:val="20"/>
                <w:lang w:val="ru-RU" w:eastAsia="ru-RU"/>
              </w:rPr>
            </w:pPr>
            <w:r w:rsidRPr="002607F6">
              <w:rPr>
                <w:b/>
                <w:bCs/>
                <w:color w:val="000000"/>
                <w:sz w:val="20"/>
                <w:szCs w:val="20"/>
                <w:lang w:val="ru-RU" w:eastAsia="ru-RU"/>
              </w:rPr>
              <w:t>Штрих код</w:t>
            </w:r>
          </w:p>
        </w:tc>
        <w:tc>
          <w:tcPr>
            <w:tcW w:w="4190" w:type="dxa"/>
            <w:noWrap/>
            <w:vAlign w:val="center"/>
          </w:tcPr>
          <w:p w:rsidR="00C8081D" w:rsidRPr="002607F6" w:rsidRDefault="002B2145" w:rsidP="00F842C2">
            <w:pPr>
              <w:jc w:val="center"/>
              <w:rPr>
                <w:b/>
                <w:bCs/>
                <w:color w:val="000000"/>
                <w:sz w:val="20"/>
                <w:szCs w:val="20"/>
                <w:lang w:val="ru-RU" w:eastAsia="ru-RU"/>
              </w:rPr>
            </w:pPr>
            <w:r w:rsidRPr="002607F6">
              <w:rPr>
                <w:b/>
                <w:bCs/>
                <w:color w:val="000000"/>
                <w:sz w:val="20"/>
                <w:szCs w:val="20"/>
                <w:lang w:val="ru-RU" w:eastAsia="ru-RU"/>
              </w:rPr>
              <w:t xml:space="preserve">Штрих-код на </w:t>
            </w:r>
            <w:proofErr w:type="spellStart"/>
            <w:r w:rsidRPr="002607F6">
              <w:rPr>
                <w:b/>
                <w:bCs/>
                <w:color w:val="000000"/>
                <w:sz w:val="20"/>
                <w:szCs w:val="20"/>
                <w:lang w:val="ru-RU" w:eastAsia="ru-RU"/>
              </w:rPr>
              <w:t>маркування</w:t>
            </w:r>
            <w:proofErr w:type="spellEnd"/>
            <w:r w:rsidRPr="002607F6">
              <w:rPr>
                <w:b/>
                <w:bCs/>
                <w:color w:val="000000"/>
                <w:sz w:val="20"/>
                <w:szCs w:val="20"/>
                <w:lang w:val="ru-RU" w:eastAsia="ru-RU"/>
              </w:rPr>
              <w:t xml:space="preserve"> </w:t>
            </w:r>
          </w:p>
        </w:tc>
      </w:tr>
      <w:tr w:rsidR="00C8081D" w:rsidRPr="002607F6" w:rsidTr="007A4737">
        <w:trPr>
          <w:trHeight w:val="2384"/>
        </w:trPr>
        <w:tc>
          <w:tcPr>
            <w:tcW w:w="989" w:type="dxa"/>
            <w:noWrap/>
            <w:vAlign w:val="center"/>
          </w:tcPr>
          <w:p w:rsidR="00C8081D" w:rsidRPr="002607F6" w:rsidRDefault="00C8081D" w:rsidP="00F842C2">
            <w:pPr>
              <w:jc w:val="right"/>
              <w:rPr>
                <w:b/>
                <w:bCs/>
                <w:color w:val="000000"/>
                <w:sz w:val="20"/>
                <w:szCs w:val="20"/>
                <w:lang w:val="ru-RU" w:eastAsia="ru-RU"/>
              </w:rPr>
            </w:pPr>
          </w:p>
        </w:tc>
        <w:tc>
          <w:tcPr>
            <w:tcW w:w="1655" w:type="dxa"/>
            <w:noWrap/>
            <w:vAlign w:val="center"/>
          </w:tcPr>
          <w:p w:rsidR="00C8081D" w:rsidRPr="002607F6" w:rsidRDefault="00C8081D" w:rsidP="00F842C2">
            <w:pPr>
              <w:rPr>
                <w:b/>
                <w:bCs/>
                <w:color w:val="000000"/>
                <w:sz w:val="20"/>
                <w:szCs w:val="20"/>
                <w:lang w:val="ru-RU" w:eastAsia="ru-RU"/>
              </w:rPr>
            </w:pPr>
          </w:p>
        </w:tc>
        <w:tc>
          <w:tcPr>
            <w:tcW w:w="796" w:type="dxa"/>
            <w:noWrap/>
            <w:vAlign w:val="center"/>
          </w:tcPr>
          <w:p w:rsidR="00C8081D" w:rsidRPr="002607F6" w:rsidRDefault="00C8081D" w:rsidP="00F842C2">
            <w:pPr>
              <w:jc w:val="right"/>
              <w:rPr>
                <w:color w:val="000000"/>
                <w:sz w:val="20"/>
                <w:szCs w:val="20"/>
                <w:lang w:val="ru-RU" w:eastAsia="ru-RU"/>
              </w:rPr>
            </w:pPr>
          </w:p>
        </w:tc>
        <w:tc>
          <w:tcPr>
            <w:tcW w:w="1653" w:type="dxa"/>
            <w:noWrap/>
            <w:vAlign w:val="center"/>
          </w:tcPr>
          <w:p w:rsidR="00C8081D" w:rsidRPr="002607F6" w:rsidRDefault="00C8081D" w:rsidP="00F842C2">
            <w:pPr>
              <w:jc w:val="right"/>
              <w:rPr>
                <w:color w:val="000000"/>
                <w:sz w:val="20"/>
                <w:szCs w:val="20"/>
                <w:lang w:val="ru-RU" w:eastAsia="ru-RU"/>
              </w:rPr>
            </w:pPr>
          </w:p>
        </w:tc>
        <w:tc>
          <w:tcPr>
            <w:tcW w:w="4190" w:type="dxa"/>
            <w:noWrap/>
            <w:vAlign w:val="bottom"/>
          </w:tcPr>
          <w:p w:rsidR="00C8081D" w:rsidRPr="002607F6" w:rsidRDefault="00C8081D" w:rsidP="00F842C2">
            <w:pPr>
              <w:rPr>
                <w:color w:val="000000"/>
                <w:sz w:val="20"/>
                <w:szCs w:val="20"/>
                <w:lang w:val="ru-RU" w:eastAsia="ru-RU"/>
              </w:rPr>
            </w:pPr>
          </w:p>
        </w:tc>
      </w:tr>
      <w:tr w:rsidR="001F3EE4" w:rsidRPr="002607F6" w:rsidTr="007A4737">
        <w:trPr>
          <w:trHeight w:val="2384"/>
        </w:trPr>
        <w:tc>
          <w:tcPr>
            <w:tcW w:w="989" w:type="dxa"/>
            <w:noWrap/>
            <w:vAlign w:val="center"/>
          </w:tcPr>
          <w:p w:rsidR="001F3EE4" w:rsidRPr="002607F6" w:rsidRDefault="001F3EE4" w:rsidP="00F842C2">
            <w:pPr>
              <w:rPr>
                <w:color w:val="000000"/>
                <w:sz w:val="20"/>
                <w:szCs w:val="20"/>
                <w:lang w:val="ru-RU" w:eastAsia="ru-RU"/>
              </w:rPr>
            </w:pPr>
          </w:p>
        </w:tc>
        <w:tc>
          <w:tcPr>
            <w:tcW w:w="1655" w:type="dxa"/>
            <w:noWrap/>
            <w:vAlign w:val="center"/>
          </w:tcPr>
          <w:p w:rsidR="001F3EE4" w:rsidRPr="002607F6" w:rsidRDefault="001F3EE4" w:rsidP="00F842C2">
            <w:pPr>
              <w:rPr>
                <w:color w:val="000000"/>
                <w:sz w:val="20"/>
                <w:szCs w:val="20"/>
                <w:lang w:val="ru-RU" w:eastAsia="ru-RU"/>
              </w:rPr>
            </w:pPr>
          </w:p>
        </w:tc>
        <w:tc>
          <w:tcPr>
            <w:tcW w:w="796" w:type="dxa"/>
            <w:noWrap/>
            <w:vAlign w:val="center"/>
          </w:tcPr>
          <w:p w:rsidR="001F3EE4" w:rsidRPr="002607F6" w:rsidRDefault="001F3EE4" w:rsidP="00F842C2">
            <w:pPr>
              <w:jc w:val="right"/>
              <w:rPr>
                <w:color w:val="000000"/>
                <w:sz w:val="20"/>
                <w:szCs w:val="20"/>
                <w:lang w:val="uk-UA" w:eastAsia="ru-RU"/>
              </w:rPr>
            </w:pPr>
          </w:p>
        </w:tc>
        <w:tc>
          <w:tcPr>
            <w:tcW w:w="1653" w:type="dxa"/>
            <w:noWrap/>
            <w:vAlign w:val="center"/>
          </w:tcPr>
          <w:p w:rsidR="001F3EE4" w:rsidRPr="002607F6" w:rsidRDefault="001F3EE4" w:rsidP="00F842C2">
            <w:pPr>
              <w:jc w:val="right"/>
              <w:rPr>
                <w:color w:val="000000"/>
                <w:sz w:val="20"/>
                <w:szCs w:val="20"/>
                <w:lang w:val="ru-RU" w:eastAsia="ru-RU"/>
              </w:rPr>
            </w:pPr>
          </w:p>
        </w:tc>
        <w:tc>
          <w:tcPr>
            <w:tcW w:w="4190" w:type="dxa"/>
            <w:noWrap/>
            <w:vAlign w:val="bottom"/>
          </w:tcPr>
          <w:p w:rsidR="001F3EE4" w:rsidRPr="002607F6" w:rsidRDefault="001F3EE4" w:rsidP="00F842C2">
            <w:pPr>
              <w:rPr>
                <w:noProof/>
                <w:sz w:val="20"/>
                <w:szCs w:val="20"/>
                <w:lang w:val="ru-RU"/>
              </w:rPr>
            </w:pPr>
          </w:p>
        </w:tc>
      </w:tr>
    </w:tbl>
    <w:p w:rsidR="00C8081D" w:rsidRPr="002607F6" w:rsidRDefault="00C8081D" w:rsidP="00F842C2">
      <w:pPr>
        <w:widowControl w:val="0"/>
        <w:ind w:firstLine="426"/>
        <w:rPr>
          <w:bCs/>
          <w:sz w:val="20"/>
          <w:szCs w:val="20"/>
          <w:lang w:val="uk-UA"/>
        </w:rPr>
      </w:pPr>
    </w:p>
    <w:p w:rsidR="00C8081D" w:rsidRPr="002607F6" w:rsidRDefault="00C8081D" w:rsidP="00C74508">
      <w:pPr>
        <w:widowControl w:val="0"/>
        <w:tabs>
          <w:tab w:val="left" w:pos="567"/>
        </w:tabs>
        <w:ind w:firstLine="426"/>
        <w:jc w:val="both"/>
        <w:rPr>
          <w:sz w:val="20"/>
          <w:szCs w:val="20"/>
          <w:lang w:val="uk-UA"/>
        </w:rPr>
      </w:pPr>
      <w:r w:rsidRPr="002607F6">
        <w:rPr>
          <w:sz w:val="20"/>
          <w:szCs w:val="20"/>
          <w:lang w:val="uk-UA"/>
        </w:rPr>
        <w:t>6. Виконання умов Договору здійснюється з урахуванням положень даного Додатку.</w:t>
      </w:r>
    </w:p>
    <w:p w:rsidR="00C8081D" w:rsidRPr="002607F6" w:rsidRDefault="00C8081D" w:rsidP="00FB3317">
      <w:pPr>
        <w:widowControl w:val="0"/>
        <w:ind w:firstLine="426"/>
        <w:contextualSpacing/>
        <w:jc w:val="both"/>
        <w:rPr>
          <w:sz w:val="20"/>
          <w:szCs w:val="20"/>
          <w:lang w:val="uk-UA"/>
        </w:rPr>
      </w:pPr>
      <w:r w:rsidRPr="002607F6">
        <w:rPr>
          <w:sz w:val="20"/>
          <w:szCs w:val="20"/>
          <w:lang w:val="uk-UA"/>
        </w:rPr>
        <w:t>7. Даний Додаток складений в двох примірниках, по одному примірнику для кожної зі Сторін, які мають однакову юридичну силу. Даний Додаток є невід’ємною частиною Договору та набирає чинності з моменту його підписання Сторонами.</w:t>
      </w:r>
    </w:p>
    <w:p w:rsidR="00C8081D" w:rsidRPr="002607F6" w:rsidRDefault="00C8081D" w:rsidP="00FB3317">
      <w:pPr>
        <w:widowControl w:val="0"/>
        <w:ind w:firstLine="426"/>
        <w:contextualSpacing/>
        <w:jc w:val="both"/>
        <w:rPr>
          <w:sz w:val="20"/>
          <w:szCs w:val="20"/>
          <w:lang w:val="uk-UA"/>
        </w:rPr>
      </w:pPr>
      <w:r w:rsidRPr="002607F6">
        <w:rPr>
          <w:sz w:val="20"/>
          <w:szCs w:val="20"/>
          <w:lang w:val="uk-UA"/>
        </w:rPr>
        <w:t>8. Одностороння відмова від виконання умов даного Додатку та одностороння зміна його умов не допускається.</w:t>
      </w:r>
    </w:p>
    <w:p w:rsidR="00C8081D" w:rsidRPr="002607F6" w:rsidRDefault="00C8081D" w:rsidP="00FB3317">
      <w:pPr>
        <w:widowControl w:val="0"/>
        <w:ind w:firstLine="426"/>
        <w:contextualSpacing/>
        <w:jc w:val="both"/>
        <w:rPr>
          <w:sz w:val="20"/>
          <w:szCs w:val="20"/>
          <w:lang w:val="uk-UA"/>
        </w:rPr>
      </w:pPr>
      <w:r w:rsidRPr="002607F6">
        <w:rPr>
          <w:sz w:val="20"/>
          <w:szCs w:val="20"/>
          <w:lang w:val="uk-UA"/>
        </w:rPr>
        <w:t>9. У всьому іншому, не передбаченому в даному Додатку, сторони керуються Договором та чинним законодавством України.</w:t>
      </w:r>
    </w:p>
    <w:p w:rsidR="00C8081D" w:rsidRPr="002607F6" w:rsidRDefault="00C8081D" w:rsidP="000E7D09">
      <w:pPr>
        <w:jc w:val="center"/>
        <w:rPr>
          <w:b/>
          <w:bCs/>
          <w:sz w:val="20"/>
          <w:szCs w:val="20"/>
          <w:lang w:val="uk-UA"/>
        </w:rPr>
      </w:pPr>
      <w:r w:rsidRPr="002607F6">
        <w:rPr>
          <w:b/>
          <w:bCs/>
          <w:sz w:val="20"/>
          <w:szCs w:val="20"/>
          <w:lang w:val="uk-UA"/>
        </w:rPr>
        <w:t>10. РЕКВІЗИТИ ТА ПІДПИСИ СТОРІН:</w:t>
      </w:r>
    </w:p>
    <w:p w:rsidR="00C8081D" w:rsidRPr="002607F6" w:rsidRDefault="00C8081D" w:rsidP="000E7D09">
      <w:pPr>
        <w:jc w:val="center"/>
        <w:rPr>
          <w:b/>
          <w:bCs/>
          <w:sz w:val="20"/>
          <w:szCs w:val="20"/>
          <w:lang w:val="uk-UA"/>
        </w:rPr>
      </w:pPr>
    </w:p>
    <w:tbl>
      <w:tblPr>
        <w:tblW w:w="10665" w:type="dxa"/>
        <w:tblInd w:w="-284" w:type="dxa"/>
        <w:tblLook w:val="00A0" w:firstRow="1" w:lastRow="0" w:firstColumn="1" w:lastColumn="0" w:noHBand="0" w:noVBand="0"/>
      </w:tblPr>
      <w:tblGrid>
        <w:gridCol w:w="4967"/>
        <w:gridCol w:w="284"/>
        <w:gridCol w:w="5414"/>
      </w:tblGrid>
      <w:tr w:rsidR="00C8081D" w:rsidRPr="002607F6" w:rsidTr="005D6A45">
        <w:trPr>
          <w:trHeight w:val="350"/>
        </w:trPr>
        <w:tc>
          <w:tcPr>
            <w:tcW w:w="4967" w:type="dxa"/>
          </w:tcPr>
          <w:p w:rsidR="00C8081D" w:rsidRPr="002607F6" w:rsidRDefault="00C8081D" w:rsidP="005D6A45">
            <w:pPr>
              <w:jc w:val="center"/>
              <w:rPr>
                <w:b/>
                <w:sz w:val="20"/>
                <w:szCs w:val="20"/>
                <w:lang w:val="uk-UA"/>
              </w:rPr>
            </w:pPr>
            <w:r w:rsidRPr="002607F6">
              <w:rPr>
                <w:b/>
                <w:sz w:val="20"/>
                <w:szCs w:val="20"/>
                <w:lang w:val="uk-UA"/>
              </w:rPr>
              <w:t>Покупець</w:t>
            </w:r>
          </w:p>
        </w:tc>
        <w:tc>
          <w:tcPr>
            <w:tcW w:w="284" w:type="dxa"/>
          </w:tcPr>
          <w:p w:rsidR="00C8081D" w:rsidRPr="002607F6" w:rsidRDefault="00C8081D" w:rsidP="005D6A45">
            <w:pPr>
              <w:jc w:val="center"/>
              <w:rPr>
                <w:b/>
                <w:sz w:val="20"/>
                <w:szCs w:val="20"/>
                <w:lang w:val="uk-UA"/>
              </w:rPr>
            </w:pPr>
          </w:p>
        </w:tc>
        <w:tc>
          <w:tcPr>
            <w:tcW w:w="5414" w:type="dxa"/>
          </w:tcPr>
          <w:p w:rsidR="00C8081D" w:rsidRPr="002607F6" w:rsidRDefault="00C8081D" w:rsidP="005D6A45">
            <w:pPr>
              <w:jc w:val="center"/>
              <w:rPr>
                <w:b/>
                <w:sz w:val="20"/>
                <w:szCs w:val="20"/>
                <w:lang w:val="uk-UA"/>
              </w:rPr>
            </w:pPr>
            <w:r w:rsidRPr="002607F6">
              <w:rPr>
                <w:b/>
                <w:sz w:val="20"/>
                <w:szCs w:val="20"/>
                <w:lang w:val="uk-UA"/>
              </w:rPr>
              <w:t>Постачальник</w:t>
            </w:r>
          </w:p>
        </w:tc>
      </w:tr>
      <w:tr w:rsidR="009B550D" w:rsidRPr="002607F6" w:rsidTr="009B550D">
        <w:trPr>
          <w:trHeight w:val="350"/>
        </w:trPr>
        <w:tc>
          <w:tcPr>
            <w:tcW w:w="4967" w:type="dxa"/>
          </w:tcPr>
          <w:p w:rsidR="000A4047" w:rsidRPr="002607F6" w:rsidRDefault="000A4047" w:rsidP="000A4047">
            <w:pPr>
              <w:rPr>
                <w:sz w:val="20"/>
                <w:szCs w:val="20"/>
                <w:lang w:val="ru-RU"/>
              </w:rPr>
            </w:pPr>
          </w:p>
          <w:p w:rsidR="000A4047" w:rsidRPr="002607F6" w:rsidRDefault="000A4047" w:rsidP="000A4047">
            <w:pPr>
              <w:widowControl w:val="0"/>
              <w:rPr>
                <w:b/>
                <w:sz w:val="20"/>
                <w:szCs w:val="20"/>
              </w:rPr>
            </w:pPr>
            <w:proofErr w:type="spellStart"/>
            <w:r w:rsidRPr="002607F6">
              <w:rPr>
                <w:b/>
                <w:sz w:val="20"/>
                <w:szCs w:val="20"/>
              </w:rPr>
              <w:t>Директор</w:t>
            </w:r>
            <w:proofErr w:type="spellEnd"/>
          </w:p>
          <w:p w:rsidR="000A4047" w:rsidRPr="002607F6" w:rsidRDefault="000A4047" w:rsidP="000A4047">
            <w:pPr>
              <w:widowControl w:val="0"/>
              <w:rPr>
                <w:b/>
                <w:sz w:val="20"/>
                <w:szCs w:val="20"/>
              </w:rPr>
            </w:pPr>
          </w:p>
          <w:p w:rsidR="000A4047" w:rsidRPr="002607F6" w:rsidRDefault="000A4047" w:rsidP="000A4047">
            <w:pPr>
              <w:jc w:val="center"/>
              <w:rPr>
                <w:b/>
                <w:sz w:val="20"/>
                <w:szCs w:val="20"/>
                <w:lang w:val="uk-UA"/>
              </w:rPr>
            </w:pPr>
            <w:r w:rsidRPr="002607F6">
              <w:rPr>
                <w:b/>
                <w:sz w:val="20"/>
                <w:szCs w:val="20"/>
              </w:rPr>
              <w:t xml:space="preserve">__________________ </w:t>
            </w:r>
            <w:r w:rsidRPr="002607F6">
              <w:rPr>
                <w:sz w:val="20"/>
                <w:szCs w:val="20"/>
              </w:rPr>
              <w:t xml:space="preserve"> </w:t>
            </w:r>
            <w:r w:rsidRPr="002607F6">
              <w:rPr>
                <w:sz w:val="20"/>
                <w:szCs w:val="20"/>
                <w:lang w:val="uk-UA"/>
              </w:rPr>
              <w:t xml:space="preserve">                </w:t>
            </w:r>
          </w:p>
          <w:p w:rsidR="009B550D" w:rsidRPr="002607F6" w:rsidRDefault="009B550D" w:rsidP="009B550D">
            <w:pPr>
              <w:jc w:val="center"/>
              <w:rPr>
                <w:b/>
                <w:sz w:val="20"/>
                <w:szCs w:val="20"/>
                <w:lang w:val="uk-UA"/>
              </w:rPr>
            </w:pPr>
          </w:p>
        </w:tc>
        <w:tc>
          <w:tcPr>
            <w:tcW w:w="284" w:type="dxa"/>
          </w:tcPr>
          <w:p w:rsidR="009B550D" w:rsidRPr="002607F6" w:rsidRDefault="009B550D" w:rsidP="00F8737A">
            <w:pPr>
              <w:jc w:val="center"/>
              <w:rPr>
                <w:b/>
                <w:sz w:val="20"/>
                <w:szCs w:val="20"/>
                <w:lang w:val="uk-UA"/>
              </w:rPr>
            </w:pPr>
          </w:p>
        </w:tc>
        <w:tc>
          <w:tcPr>
            <w:tcW w:w="5414" w:type="dxa"/>
          </w:tcPr>
          <w:p w:rsidR="008863F8" w:rsidRPr="002607F6" w:rsidRDefault="008863F8" w:rsidP="008863F8">
            <w:pPr>
              <w:spacing w:after="200"/>
              <w:rPr>
                <w:sz w:val="20"/>
                <w:szCs w:val="20"/>
                <w:lang w:val="uk-UA"/>
              </w:rPr>
            </w:pPr>
          </w:p>
          <w:p w:rsidR="008863F8" w:rsidRPr="002607F6" w:rsidRDefault="008863F8" w:rsidP="008863F8">
            <w:pPr>
              <w:jc w:val="center"/>
              <w:rPr>
                <w:b/>
                <w:sz w:val="20"/>
                <w:szCs w:val="20"/>
              </w:rPr>
            </w:pPr>
            <w:proofErr w:type="spellStart"/>
            <w:r w:rsidRPr="002607F6">
              <w:rPr>
                <w:b/>
                <w:sz w:val="20"/>
                <w:szCs w:val="20"/>
              </w:rPr>
              <w:t>Директор</w:t>
            </w:r>
            <w:proofErr w:type="spellEnd"/>
            <w:r w:rsidRPr="002607F6">
              <w:rPr>
                <w:b/>
                <w:sz w:val="20"/>
                <w:szCs w:val="20"/>
              </w:rPr>
              <w:t xml:space="preserve">_________________  </w:t>
            </w:r>
          </w:p>
          <w:p w:rsidR="009B550D" w:rsidRPr="002607F6" w:rsidRDefault="009B550D" w:rsidP="008863F8">
            <w:pPr>
              <w:jc w:val="center"/>
              <w:rPr>
                <w:b/>
                <w:sz w:val="20"/>
                <w:szCs w:val="20"/>
                <w:lang w:val="ru-RU"/>
              </w:rPr>
            </w:pPr>
          </w:p>
        </w:tc>
      </w:tr>
    </w:tbl>
    <w:p w:rsidR="00C8081D" w:rsidRPr="002607F6" w:rsidRDefault="00C8081D" w:rsidP="00B5708E">
      <w:pPr>
        <w:ind w:left="-284" w:right="-143"/>
        <w:jc w:val="center"/>
        <w:rPr>
          <w:sz w:val="20"/>
          <w:szCs w:val="20"/>
          <w:lang w:val="uk-UA"/>
        </w:rPr>
      </w:pPr>
    </w:p>
    <w:sectPr w:rsidR="00C8081D" w:rsidRPr="002607F6" w:rsidSect="00E16F74">
      <w:footerReference w:type="default" r:id="rId8"/>
      <w:pgSz w:w="11906" w:h="16838"/>
      <w:pgMar w:top="709" w:right="1134" w:bottom="567" w:left="1701" w:header="709"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45F" w:rsidRDefault="002A545F">
      <w:r>
        <w:separator/>
      </w:r>
    </w:p>
  </w:endnote>
  <w:endnote w:type="continuationSeparator" w:id="0">
    <w:p w:rsidR="002A545F" w:rsidRDefault="002A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81D" w:rsidRDefault="00C8081D">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2F3A">
      <w:rPr>
        <w:rStyle w:val="a7"/>
        <w:noProof/>
      </w:rPr>
      <w:t>10</w:t>
    </w:r>
    <w:r>
      <w:rPr>
        <w:rStyle w:val="a7"/>
      </w:rPr>
      <w:fldChar w:fldCharType="end"/>
    </w:r>
  </w:p>
  <w:p w:rsidR="00C8081D" w:rsidRPr="00AA6283" w:rsidRDefault="00C8081D">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45F" w:rsidRDefault="002A545F">
      <w:r>
        <w:separator/>
      </w:r>
    </w:p>
  </w:footnote>
  <w:footnote w:type="continuationSeparator" w:id="0">
    <w:p w:rsidR="002A545F" w:rsidRDefault="002A5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413"/>
    <w:multiLevelType w:val="hybridMultilevel"/>
    <w:tmpl w:val="11D8D0E8"/>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156" w:hanging="360"/>
      </w:pPr>
      <w:rPr>
        <w:rFonts w:cs="Times New Roman"/>
      </w:rPr>
    </w:lvl>
    <w:lvl w:ilvl="2" w:tplc="0422001B" w:tentative="1">
      <w:start w:val="1"/>
      <w:numFmt w:val="lowerRoman"/>
      <w:lvlText w:val="%3."/>
      <w:lvlJc w:val="right"/>
      <w:pPr>
        <w:ind w:left="1876" w:hanging="180"/>
      </w:pPr>
      <w:rPr>
        <w:rFonts w:cs="Times New Roman"/>
      </w:rPr>
    </w:lvl>
    <w:lvl w:ilvl="3" w:tplc="0422000F" w:tentative="1">
      <w:start w:val="1"/>
      <w:numFmt w:val="decimal"/>
      <w:lvlText w:val="%4."/>
      <w:lvlJc w:val="left"/>
      <w:pPr>
        <w:ind w:left="2596" w:hanging="360"/>
      </w:pPr>
      <w:rPr>
        <w:rFonts w:cs="Times New Roman"/>
      </w:rPr>
    </w:lvl>
    <w:lvl w:ilvl="4" w:tplc="04220019" w:tentative="1">
      <w:start w:val="1"/>
      <w:numFmt w:val="lowerLetter"/>
      <w:lvlText w:val="%5."/>
      <w:lvlJc w:val="left"/>
      <w:pPr>
        <w:ind w:left="3316" w:hanging="360"/>
      </w:pPr>
      <w:rPr>
        <w:rFonts w:cs="Times New Roman"/>
      </w:rPr>
    </w:lvl>
    <w:lvl w:ilvl="5" w:tplc="0422001B" w:tentative="1">
      <w:start w:val="1"/>
      <w:numFmt w:val="lowerRoman"/>
      <w:lvlText w:val="%6."/>
      <w:lvlJc w:val="right"/>
      <w:pPr>
        <w:ind w:left="4036" w:hanging="180"/>
      </w:pPr>
      <w:rPr>
        <w:rFonts w:cs="Times New Roman"/>
      </w:rPr>
    </w:lvl>
    <w:lvl w:ilvl="6" w:tplc="0422000F" w:tentative="1">
      <w:start w:val="1"/>
      <w:numFmt w:val="decimal"/>
      <w:lvlText w:val="%7."/>
      <w:lvlJc w:val="left"/>
      <w:pPr>
        <w:ind w:left="4756" w:hanging="360"/>
      </w:pPr>
      <w:rPr>
        <w:rFonts w:cs="Times New Roman"/>
      </w:rPr>
    </w:lvl>
    <w:lvl w:ilvl="7" w:tplc="04220019" w:tentative="1">
      <w:start w:val="1"/>
      <w:numFmt w:val="lowerLetter"/>
      <w:lvlText w:val="%8."/>
      <w:lvlJc w:val="left"/>
      <w:pPr>
        <w:ind w:left="5476" w:hanging="360"/>
      </w:pPr>
      <w:rPr>
        <w:rFonts w:cs="Times New Roman"/>
      </w:rPr>
    </w:lvl>
    <w:lvl w:ilvl="8" w:tplc="0422001B" w:tentative="1">
      <w:start w:val="1"/>
      <w:numFmt w:val="lowerRoman"/>
      <w:lvlText w:val="%9."/>
      <w:lvlJc w:val="right"/>
      <w:pPr>
        <w:ind w:left="6196" w:hanging="180"/>
      </w:pPr>
      <w:rPr>
        <w:rFonts w:cs="Times New Roman"/>
      </w:rPr>
    </w:lvl>
  </w:abstractNum>
  <w:abstractNum w:abstractNumId="1" w15:restartNumberingAfterBreak="0">
    <w:nsid w:val="033F3BF7"/>
    <w:multiLevelType w:val="hybridMultilevel"/>
    <w:tmpl w:val="991C3EF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0FE86DD2"/>
    <w:multiLevelType w:val="hybridMultilevel"/>
    <w:tmpl w:val="12C8D6F2"/>
    <w:lvl w:ilvl="0" w:tplc="1C02E00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15:restartNumberingAfterBreak="0">
    <w:nsid w:val="2911211A"/>
    <w:multiLevelType w:val="multilevel"/>
    <w:tmpl w:val="F0545F9A"/>
    <w:lvl w:ilvl="0">
      <w:start w:val="1"/>
      <w:numFmt w:val="decimal"/>
      <w:lvlText w:val="%1."/>
      <w:lvlJc w:val="left"/>
      <w:pPr>
        <w:ind w:left="644"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2422" w:hanging="720"/>
      </w:pPr>
      <w:rPr>
        <w:rFonts w:cs="Times New Roman" w:hint="default"/>
      </w:rPr>
    </w:lvl>
    <w:lvl w:ilvl="3">
      <w:start w:val="1"/>
      <w:numFmt w:val="decimal"/>
      <w:isLgl/>
      <w:lvlText w:val="%1.%2.%3.%4."/>
      <w:lvlJc w:val="left"/>
      <w:pPr>
        <w:ind w:left="3131" w:hanging="720"/>
      </w:pPr>
      <w:rPr>
        <w:rFonts w:cs="Times New Roman" w:hint="default"/>
      </w:rPr>
    </w:lvl>
    <w:lvl w:ilvl="4">
      <w:start w:val="1"/>
      <w:numFmt w:val="decimal"/>
      <w:isLgl/>
      <w:lvlText w:val="%1.%2.%3.%4.%5."/>
      <w:lvlJc w:val="left"/>
      <w:pPr>
        <w:ind w:left="4200" w:hanging="1080"/>
      </w:pPr>
      <w:rPr>
        <w:rFonts w:cs="Times New Roman" w:hint="default"/>
      </w:rPr>
    </w:lvl>
    <w:lvl w:ilvl="5">
      <w:start w:val="1"/>
      <w:numFmt w:val="decimal"/>
      <w:isLgl/>
      <w:lvlText w:val="%1.%2.%3.%4.%5.%6."/>
      <w:lvlJc w:val="left"/>
      <w:pPr>
        <w:ind w:left="4909" w:hanging="1080"/>
      </w:pPr>
      <w:rPr>
        <w:rFonts w:cs="Times New Roman" w:hint="default"/>
      </w:rPr>
    </w:lvl>
    <w:lvl w:ilvl="6">
      <w:start w:val="1"/>
      <w:numFmt w:val="decimal"/>
      <w:isLgl/>
      <w:lvlText w:val="%1.%2.%3.%4.%5.%6.%7."/>
      <w:lvlJc w:val="left"/>
      <w:pPr>
        <w:ind w:left="5618" w:hanging="1080"/>
      </w:pPr>
      <w:rPr>
        <w:rFonts w:cs="Times New Roman" w:hint="default"/>
      </w:rPr>
    </w:lvl>
    <w:lvl w:ilvl="7">
      <w:start w:val="1"/>
      <w:numFmt w:val="decimal"/>
      <w:isLgl/>
      <w:lvlText w:val="%1.%2.%3.%4.%5.%6.%7.%8."/>
      <w:lvlJc w:val="left"/>
      <w:pPr>
        <w:ind w:left="6687" w:hanging="1440"/>
      </w:pPr>
      <w:rPr>
        <w:rFonts w:cs="Times New Roman" w:hint="default"/>
      </w:rPr>
    </w:lvl>
    <w:lvl w:ilvl="8">
      <w:start w:val="1"/>
      <w:numFmt w:val="decimal"/>
      <w:isLgl/>
      <w:lvlText w:val="%1.%2.%3.%4.%5.%6.%7.%8.%9."/>
      <w:lvlJc w:val="left"/>
      <w:pPr>
        <w:ind w:left="7396" w:hanging="1440"/>
      </w:pPr>
      <w:rPr>
        <w:rFonts w:cs="Times New Roman" w:hint="default"/>
      </w:rPr>
    </w:lvl>
  </w:abstractNum>
  <w:abstractNum w:abstractNumId="4" w15:restartNumberingAfterBreak="0">
    <w:nsid w:val="41494DF2"/>
    <w:multiLevelType w:val="hybridMultilevel"/>
    <w:tmpl w:val="215E7842"/>
    <w:lvl w:ilvl="0" w:tplc="F80A530C">
      <w:numFmt w:val="bullet"/>
      <w:lvlText w:val="-"/>
      <w:lvlJc w:val="left"/>
      <w:pPr>
        <w:tabs>
          <w:tab w:val="num" w:pos="284"/>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5518FC"/>
    <w:multiLevelType w:val="hybridMultilevel"/>
    <w:tmpl w:val="3D206B7E"/>
    <w:lvl w:ilvl="0" w:tplc="26EE00FC">
      <w:start w:val="1"/>
      <w:numFmt w:val="decimal"/>
      <w:lvlText w:val="%1."/>
      <w:lvlJc w:val="left"/>
      <w:pPr>
        <w:ind w:left="1647" w:hanging="10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4E6C4EB4"/>
    <w:multiLevelType w:val="hybridMultilevel"/>
    <w:tmpl w:val="0B12273A"/>
    <w:lvl w:ilvl="0" w:tplc="01544438">
      <w:numFmt w:val="bullet"/>
      <w:lvlText w:val="-"/>
      <w:lvlJc w:val="left"/>
      <w:pPr>
        <w:tabs>
          <w:tab w:val="num" w:pos="284"/>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390837"/>
    <w:multiLevelType w:val="hybridMultilevel"/>
    <w:tmpl w:val="C3F05B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CC52E47"/>
    <w:multiLevelType w:val="hybridMultilevel"/>
    <w:tmpl w:val="137245C8"/>
    <w:lvl w:ilvl="0" w:tplc="064A99FE">
      <w:start w:val="12"/>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779"/>
        </w:tabs>
        <w:ind w:left="1779" w:hanging="360"/>
      </w:pPr>
      <w:rPr>
        <w:rFonts w:ascii="Courier New" w:hAnsi="Courier New" w:hint="default"/>
      </w:rPr>
    </w:lvl>
    <w:lvl w:ilvl="2" w:tplc="04090005">
      <w:start w:val="1"/>
      <w:numFmt w:val="bullet"/>
      <w:lvlText w:val=""/>
      <w:lvlJc w:val="left"/>
      <w:pPr>
        <w:tabs>
          <w:tab w:val="num" w:pos="2499"/>
        </w:tabs>
        <w:ind w:left="2499" w:hanging="360"/>
      </w:pPr>
      <w:rPr>
        <w:rFonts w:ascii="Wingdings" w:hAnsi="Wingdings" w:hint="default"/>
      </w:rPr>
    </w:lvl>
    <w:lvl w:ilvl="3" w:tplc="04090001">
      <w:start w:val="1"/>
      <w:numFmt w:val="bullet"/>
      <w:lvlText w:val=""/>
      <w:lvlJc w:val="left"/>
      <w:pPr>
        <w:tabs>
          <w:tab w:val="num" w:pos="3219"/>
        </w:tabs>
        <w:ind w:left="3219" w:hanging="360"/>
      </w:pPr>
      <w:rPr>
        <w:rFonts w:ascii="Symbol" w:hAnsi="Symbol" w:hint="default"/>
      </w:rPr>
    </w:lvl>
    <w:lvl w:ilvl="4" w:tplc="04090003">
      <w:start w:val="1"/>
      <w:numFmt w:val="bullet"/>
      <w:lvlText w:val="o"/>
      <w:lvlJc w:val="left"/>
      <w:pPr>
        <w:tabs>
          <w:tab w:val="num" w:pos="3939"/>
        </w:tabs>
        <w:ind w:left="3939" w:hanging="360"/>
      </w:pPr>
      <w:rPr>
        <w:rFonts w:ascii="Courier New" w:hAnsi="Courier New" w:hint="default"/>
      </w:rPr>
    </w:lvl>
    <w:lvl w:ilvl="5" w:tplc="04090005">
      <w:start w:val="1"/>
      <w:numFmt w:val="bullet"/>
      <w:lvlText w:val=""/>
      <w:lvlJc w:val="left"/>
      <w:pPr>
        <w:tabs>
          <w:tab w:val="num" w:pos="4659"/>
        </w:tabs>
        <w:ind w:left="4659" w:hanging="360"/>
      </w:pPr>
      <w:rPr>
        <w:rFonts w:ascii="Wingdings" w:hAnsi="Wingdings" w:hint="default"/>
      </w:rPr>
    </w:lvl>
    <w:lvl w:ilvl="6" w:tplc="04090001">
      <w:start w:val="1"/>
      <w:numFmt w:val="bullet"/>
      <w:lvlText w:val=""/>
      <w:lvlJc w:val="left"/>
      <w:pPr>
        <w:tabs>
          <w:tab w:val="num" w:pos="5379"/>
        </w:tabs>
        <w:ind w:left="5379" w:hanging="360"/>
      </w:pPr>
      <w:rPr>
        <w:rFonts w:ascii="Symbol" w:hAnsi="Symbol" w:hint="default"/>
      </w:rPr>
    </w:lvl>
    <w:lvl w:ilvl="7" w:tplc="04090003">
      <w:start w:val="1"/>
      <w:numFmt w:val="bullet"/>
      <w:lvlText w:val="o"/>
      <w:lvlJc w:val="left"/>
      <w:pPr>
        <w:tabs>
          <w:tab w:val="num" w:pos="6099"/>
        </w:tabs>
        <w:ind w:left="6099" w:hanging="360"/>
      </w:pPr>
      <w:rPr>
        <w:rFonts w:ascii="Courier New" w:hAnsi="Courier New" w:hint="default"/>
      </w:rPr>
    </w:lvl>
    <w:lvl w:ilvl="8" w:tplc="04090005">
      <w:start w:val="1"/>
      <w:numFmt w:val="bullet"/>
      <w:lvlText w:val=""/>
      <w:lvlJc w:val="left"/>
      <w:pPr>
        <w:tabs>
          <w:tab w:val="num" w:pos="6819"/>
        </w:tabs>
        <w:ind w:left="6819" w:hanging="360"/>
      </w:pPr>
      <w:rPr>
        <w:rFonts w:ascii="Wingdings" w:hAnsi="Wingdings" w:hint="default"/>
      </w:rPr>
    </w:lvl>
  </w:abstractNum>
  <w:abstractNum w:abstractNumId="9" w15:restartNumberingAfterBreak="0">
    <w:nsid w:val="673C39EF"/>
    <w:multiLevelType w:val="hybridMultilevel"/>
    <w:tmpl w:val="6E5ACD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7E4C095F"/>
    <w:multiLevelType w:val="multilevel"/>
    <w:tmpl w:val="6F2A0572"/>
    <w:lvl w:ilvl="0">
      <w:start w:val="7"/>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8"/>
  </w:num>
  <w:num w:numId="2">
    <w:abstractNumId w:val="5"/>
  </w:num>
  <w:num w:numId="3">
    <w:abstractNumId w:val="7"/>
  </w:num>
  <w:num w:numId="4">
    <w:abstractNumId w:val="10"/>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92"/>
    <w:rsid w:val="000002CF"/>
    <w:rsid w:val="00001AA6"/>
    <w:rsid w:val="00002F10"/>
    <w:rsid w:val="00002FF8"/>
    <w:rsid w:val="0000359B"/>
    <w:rsid w:val="00004364"/>
    <w:rsid w:val="00004D31"/>
    <w:rsid w:val="000058B0"/>
    <w:rsid w:val="00005B84"/>
    <w:rsid w:val="000061BF"/>
    <w:rsid w:val="0000729D"/>
    <w:rsid w:val="00007799"/>
    <w:rsid w:val="00007C12"/>
    <w:rsid w:val="00007F04"/>
    <w:rsid w:val="00007F07"/>
    <w:rsid w:val="00010232"/>
    <w:rsid w:val="00010782"/>
    <w:rsid w:val="00010AF6"/>
    <w:rsid w:val="00010E52"/>
    <w:rsid w:val="000112AA"/>
    <w:rsid w:val="0001170F"/>
    <w:rsid w:val="00011848"/>
    <w:rsid w:val="00011D93"/>
    <w:rsid w:val="000127FC"/>
    <w:rsid w:val="00012CE0"/>
    <w:rsid w:val="00013004"/>
    <w:rsid w:val="000131E5"/>
    <w:rsid w:val="00013D77"/>
    <w:rsid w:val="0001414F"/>
    <w:rsid w:val="000150D0"/>
    <w:rsid w:val="000159DB"/>
    <w:rsid w:val="00015EFB"/>
    <w:rsid w:val="0001616D"/>
    <w:rsid w:val="000167DB"/>
    <w:rsid w:val="00016EAD"/>
    <w:rsid w:val="000173BA"/>
    <w:rsid w:val="00017DFA"/>
    <w:rsid w:val="0002064D"/>
    <w:rsid w:val="00021AE8"/>
    <w:rsid w:val="0002200F"/>
    <w:rsid w:val="00022043"/>
    <w:rsid w:val="00022C59"/>
    <w:rsid w:val="00023342"/>
    <w:rsid w:val="00023B3E"/>
    <w:rsid w:val="0002496F"/>
    <w:rsid w:val="00024C12"/>
    <w:rsid w:val="000272DD"/>
    <w:rsid w:val="00027314"/>
    <w:rsid w:val="0002758A"/>
    <w:rsid w:val="000277F7"/>
    <w:rsid w:val="00027BE9"/>
    <w:rsid w:val="00027FCF"/>
    <w:rsid w:val="00030B54"/>
    <w:rsid w:val="0003192D"/>
    <w:rsid w:val="00032E8E"/>
    <w:rsid w:val="00033157"/>
    <w:rsid w:val="000342BB"/>
    <w:rsid w:val="00034677"/>
    <w:rsid w:val="00034AAD"/>
    <w:rsid w:val="00034B26"/>
    <w:rsid w:val="00035A84"/>
    <w:rsid w:val="0003698E"/>
    <w:rsid w:val="00036B78"/>
    <w:rsid w:val="0003741D"/>
    <w:rsid w:val="000375AB"/>
    <w:rsid w:val="00037BA7"/>
    <w:rsid w:val="00040E9E"/>
    <w:rsid w:val="0004103C"/>
    <w:rsid w:val="00041D80"/>
    <w:rsid w:val="00041FC1"/>
    <w:rsid w:val="00042C61"/>
    <w:rsid w:val="00042E1E"/>
    <w:rsid w:val="00042E30"/>
    <w:rsid w:val="0004356A"/>
    <w:rsid w:val="00043F46"/>
    <w:rsid w:val="0004434B"/>
    <w:rsid w:val="00044C88"/>
    <w:rsid w:val="00046446"/>
    <w:rsid w:val="000466F0"/>
    <w:rsid w:val="0004679E"/>
    <w:rsid w:val="000471B1"/>
    <w:rsid w:val="00047D53"/>
    <w:rsid w:val="00047E51"/>
    <w:rsid w:val="0005018D"/>
    <w:rsid w:val="0005081D"/>
    <w:rsid w:val="00050AE5"/>
    <w:rsid w:val="000514BB"/>
    <w:rsid w:val="00051825"/>
    <w:rsid w:val="00051958"/>
    <w:rsid w:val="000528C5"/>
    <w:rsid w:val="00052B27"/>
    <w:rsid w:val="00052B9F"/>
    <w:rsid w:val="00052FA4"/>
    <w:rsid w:val="000531F0"/>
    <w:rsid w:val="00053410"/>
    <w:rsid w:val="00053D7B"/>
    <w:rsid w:val="0005464D"/>
    <w:rsid w:val="00054A3E"/>
    <w:rsid w:val="000565E7"/>
    <w:rsid w:val="00056936"/>
    <w:rsid w:val="00057279"/>
    <w:rsid w:val="00060118"/>
    <w:rsid w:val="0006090B"/>
    <w:rsid w:val="00060F77"/>
    <w:rsid w:val="00060FB6"/>
    <w:rsid w:val="00061847"/>
    <w:rsid w:val="00061E3B"/>
    <w:rsid w:val="000641B8"/>
    <w:rsid w:val="00064473"/>
    <w:rsid w:val="000646D9"/>
    <w:rsid w:val="00064857"/>
    <w:rsid w:val="00064D03"/>
    <w:rsid w:val="000651D2"/>
    <w:rsid w:val="00065B59"/>
    <w:rsid w:val="000668A1"/>
    <w:rsid w:val="00066AA3"/>
    <w:rsid w:val="00066E8D"/>
    <w:rsid w:val="00070929"/>
    <w:rsid w:val="00070AA9"/>
    <w:rsid w:val="00070DEE"/>
    <w:rsid w:val="00071427"/>
    <w:rsid w:val="00071C8D"/>
    <w:rsid w:val="00072E62"/>
    <w:rsid w:val="00072EEB"/>
    <w:rsid w:val="00072F08"/>
    <w:rsid w:val="00072F54"/>
    <w:rsid w:val="0007343F"/>
    <w:rsid w:val="00073AED"/>
    <w:rsid w:val="000746A0"/>
    <w:rsid w:val="00074A39"/>
    <w:rsid w:val="00074A3C"/>
    <w:rsid w:val="00074D7A"/>
    <w:rsid w:val="000751A1"/>
    <w:rsid w:val="000756CF"/>
    <w:rsid w:val="00075A30"/>
    <w:rsid w:val="00075A7B"/>
    <w:rsid w:val="0007609F"/>
    <w:rsid w:val="000763A4"/>
    <w:rsid w:val="00076CB1"/>
    <w:rsid w:val="0007750E"/>
    <w:rsid w:val="000779B5"/>
    <w:rsid w:val="00077DF4"/>
    <w:rsid w:val="00080D37"/>
    <w:rsid w:val="00080D8B"/>
    <w:rsid w:val="00081314"/>
    <w:rsid w:val="00081388"/>
    <w:rsid w:val="00081568"/>
    <w:rsid w:val="00081BBB"/>
    <w:rsid w:val="0008267B"/>
    <w:rsid w:val="00083203"/>
    <w:rsid w:val="000833EF"/>
    <w:rsid w:val="00083D6A"/>
    <w:rsid w:val="00084248"/>
    <w:rsid w:val="000843D2"/>
    <w:rsid w:val="00084AC3"/>
    <w:rsid w:val="00085140"/>
    <w:rsid w:val="00086351"/>
    <w:rsid w:val="0008653D"/>
    <w:rsid w:val="00086559"/>
    <w:rsid w:val="00086AAD"/>
    <w:rsid w:val="00087671"/>
    <w:rsid w:val="00087F50"/>
    <w:rsid w:val="0009001F"/>
    <w:rsid w:val="000901BB"/>
    <w:rsid w:val="000905EF"/>
    <w:rsid w:val="00090D9B"/>
    <w:rsid w:val="00090E0D"/>
    <w:rsid w:val="00091DF5"/>
    <w:rsid w:val="00091DF7"/>
    <w:rsid w:val="0009215F"/>
    <w:rsid w:val="00092196"/>
    <w:rsid w:val="00092536"/>
    <w:rsid w:val="00092A9D"/>
    <w:rsid w:val="00092DBF"/>
    <w:rsid w:val="00093681"/>
    <w:rsid w:val="000947CA"/>
    <w:rsid w:val="00094AEA"/>
    <w:rsid w:val="00094DFF"/>
    <w:rsid w:val="00094F6F"/>
    <w:rsid w:val="0009580E"/>
    <w:rsid w:val="000963AF"/>
    <w:rsid w:val="000A028A"/>
    <w:rsid w:val="000A0EC9"/>
    <w:rsid w:val="000A0ED1"/>
    <w:rsid w:val="000A10D0"/>
    <w:rsid w:val="000A145F"/>
    <w:rsid w:val="000A2279"/>
    <w:rsid w:val="000A27AE"/>
    <w:rsid w:val="000A3DAF"/>
    <w:rsid w:val="000A3F06"/>
    <w:rsid w:val="000A4047"/>
    <w:rsid w:val="000A4D05"/>
    <w:rsid w:val="000A4D32"/>
    <w:rsid w:val="000A69F0"/>
    <w:rsid w:val="000A7C7B"/>
    <w:rsid w:val="000A7D34"/>
    <w:rsid w:val="000B00BC"/>
    <w:rsid w:val="000B0277"/>
    <w:rsid w:val="000B10AD"/>
    <w:rsid w:val="000B2889"/>
    <w:rsid w:val="000B30AA"/>
    <w:rsid w:val="000B3E07"/>
    <w:rsid w:val="000B3EE4"/>
    <w:rsid w:val="000B43FA"/>
    <w:rsid w:val="000B4824"/>
    <w:rsid w:val="000B4994"/>
    <w:rsid w:val="000B554D"/>
    <w:rsid w:val="000B5AF7"/>
    <w:rsid w:val="000B5BE6"/>
    <w:rsid w:val="000B5CAA"/>
    <w:rsid w:val="000B5F5C"/>
    <w:rsid w:val="000B5FB8"/>
    <w:rsid w:val="000B68F6"/>
    <w:rsid w:val="000B6FD2"/>
    <w:rsid w:val="000B732A"/>
    <w:rsid w:val="000B78D2"/>
    <w:rsid w:val="000B7F17"/>
    <w:rsid w:val="000C082B"/>
    <w:rsid w:val="000C16A7"/>
    <w:rsid w:val="000C1765"/>
    <w:rsid w:val="000C1D77"/>
    <w:rsid w:val="000C2389"/>
    <w:rsid w:val="000C25A2"/>
    <w:rsid w:val="000C2878"/>
    <w:rsid w:val="000C28DD"/>
    <w:rsid w:val="000C33FA"/>
    <w:rsid w:val="000C34B6"/>
    <w:rsid w:val="000C36F9"/>
    <w:rsid w:val="000C3ADA"/>
    <w:rsid w:val="000C3B4F"/>
    <w:rsid w:val="000C43B6"/>
    <w:rsid w:val="000C4DCC"/>
    <w:rsid w:val="000C508D"/>
    <w:rsid w:val="000C5B83"/>
    <w:rsid w:val="000C5D0A"/>
    <w:rsid w:val="000C63BD"/>
    <w:rsid w:val="000C686B"/>
    <w:rsid w:val="000C6A41"/>
    <w:rsid w:val="000C6CC7"/>
    <w:rsid w:val="000C6F39"/>
    <w:rsid w:val="000C77E5"/>
    <w:rsid w:val="000C7CFB"/>
    <w:rsid w:val="000D0AA9"/>
    <w:rsid w:val="000D0C24"/>
    <w:rsid w:val="000D1530"/>
    <w:rsid w:val="000D2029"/>
    <w:rsid w:val="000D2146"/>
    <w:rsid w:val="000D2E6F"/>
    <w:rsid w:val="000D2FEB"/>
    <w:rsid w:val="000D365A"/>
    <w:rsid w:val="000D3D91"/>
    <w:rsid w:val="000D4465"/>
    <w:rsid w:val="000D4568"/>
    <w:rsid w:val="000D5B7A"/>
    <w:rsid w:val="000D5DDB"/>
    <w:rsid w:val="000D61AF"/>
    <w:rsid w:val="000D659F"/>
    <w:rsid w:val="000D67EC"/>
    <w:rsid w:val="000D69AF"/>
    <w:rsid w:val="000D7958"/>
    <w:rsid w:val="000D79B6"/>
    <w:rsid w:val="000E01B4"/>
    <w:rsid w:val="000E08F1"/>
    <w:rsid w:val="000E09A0"/>
    <w:rsid w:val="000E130D"/>
    <w:rsid w:val="000E14D7"/>
    <w:rsid w:val="000E1A86"/>
    <w:rsid w:val="000E1D81"/>
    <w:rsid w:val="000E1E76"/>
    <w:rsid w:val="000E25B4"/>
    <w:rsid w:val="000E292A"/>
    <w:rsid w:val="000E2F83"/>
    <w:rsid w:val="000E326F"/>
    <w:rsid w:val="000E3B45"/>
    <w:rsid w:val="000E4B23"/>
    <w:rsid w:val="000E4F9F"/>
    <w:rsid w:val="000E4FBF"/>
    <w:rsid w:val="000E50D2"/>
    <w:rsid w:val="000E606E"/>
    <w:rsid w:val="000E6513"/>
    <w:rsid w:val="000E6E3B"/>
    <w:rsid w:val="000E7959"/>
    <w:rsid w:val="000E7D09"/>
    <w:rsid w:val="000F0B47"/>
    <w:rsid w:val="000F0E94"/>
    <w:rsid w:val="000F1BEF"/>
    <w:rsid w:val="000F2B03"/>
    <w:rsid w:val="000F2B2C"/>
    <w:rsid w:val="000F2B6F"/>
    <w:rsid w:val="000F3A00"/>
    <w:rsid w:val="000F4191"/>
    <w:rsid w:val="000F4A6B"/>
    <w:rsid w:val="000F4BA6"/>
    <w:rsid w:val="000F5B62"/>
    <w:rsid w:val="000F61BA"/>
    <w:rsid w:val="000F746B"/>
    <w:rsid w:val="000F74FA"/>
    <w:rsid w:val="000F7647"/>
    <w:rsid w:val="000F76CE"/>
    <w:rsid w:val="00100685"/>
    <w:rsid w:val="001020B2"/>
    <w:rsid w:val="00102343"/>
    <w:rsid w:val="00102A9B"/>
    <w:rsid w:val="00103074"/>
    <w:rsid w:val="00103652"/>
    <w:rsid w:val="00103A9F"/>
    <w:rsid w:val="00103C76"/>
    <w:rsid w:val="00104423"/>
    <w:rsid w:val="001046D9"/>
    <w:rsid w:val="0010538F"/>
    <w:rsid w:val="00106282"/>
    <w:rsid w:val="001067D8"/>
    <w:rsid w:val="001076AB"/>
    <w:rsid w:val="00107DA7"/>
    <w:rsid w:val="00107FB5"/>
    <w:rsid w:val="001101AC"/>
    <w:rsid w:val="00110D86"/>
    <w:rsid w:val="00111473"/>
    <w:rsid w:val="001114E7"/>
    <w:rsid w:val="00111A21"/>
    <w:rsid w:val="00112163"/>
    <w:rsid w:val="001121CC"/>
    <w:rsid w:val="00112909"/>
    <w:rsid w:val="00112989"/>
    <w:rsid w:val="00112BC9"/>
    <w:rsid w:val="00112D7A"/>
    <w:rsid w:val="0011377D"/>
    <w:rsid w:val="00113A22"/>
    <w:rsid w:val="00113E06"/>
    <w:rsid w:val="00113EB8"/>
    <w:rsid w:val="00114377"/>
    <w:rsid w:val="00114CD7"/>
    <w:rsid w:val="00116324"/>
    <w:rsid w:val="00116AAD"/>
    <w:rsid w:val="00116CBE"/>
    <w:rsid w:val="00116D4B"/>
    <w:rsid w:val="00117387"/>
    <w:rsid w:val="0011793A"/>
    <w:rsid w:val="00117BC7"/>
    <w:rsid w:val="00117E0A"/>
    <w:rsid w:val="00117F73"/>
    <w:rsid w:val="00120393"/>
    <w:rsid w:val="0012078A"/>
    <w:rsid w:val="001209B6"/>
    <w:rsid w:val="00120D8E"/>
    <w:rsid w:val="00120E4B"/>
    <w:rsid w:val="00120F5A"/>
    <w:rsid w:val="001216BC"/>
    <w:rsid w:val="00121836"/>
    <w:rsid w:val="0012273B"/>
    <w:rsid w:val="00122A83"/>
    <w:rsid w:val="0012326F"/>
    <w:rsid w:val="00124087"/>
    <w:rsid w:val="001243FF"/>
    <w:rsid w:val="00125254"/>
    <w:rsid w:val="00125328"/>
    <w:rsid w:val="001253CF"/>
    <w:rsid w:val="001256CC"/>
    <w:rsid w:val="00125B0E"/>
    <w:rsid w:val="00125ECA"/>
    <w:rsid w:val="00126316"/>
    <w:rsid w:val="00126A57"/>
    <w:rsid w:val="00127043"/>
    <w:rsid w:val="001278B3"/>
    <w:rsid w:val="00127E62"/>
    <w:rsid w:val="00130128"/>
    <w:rsid w:val="0013060E"/>
    <w:rsid w:val="001312A9"/>
    <w:rsid w:val="0013134F"/>
    <w:rsid w:val="0013203B"/>
    <w:rsid w:val="00132347"/>
    <w:rsid w:val="0013239A"/>
    <w:rsid w:val="00132884"/>
    <w:rsid w:val="00132FC9"/>
    <w:rsid w:val="001343E8"/>
    <w:rsid w:val="00134E39"/>
    <w:rsid w:val="00135FB3"/>
    <w:rsid w:val="0013733B"/>
    <w:rsid w:val="001401E5"/>
    <w:rsid w:val="0014100B"/>
    <w:rsid w:val="0014112F"/>
    <w:rsid w:val="00141B4D"/>
    <w:rsid w:val="00141EC6"/>
    <w:rsid w:val="00142006"/>
    <w:rsid w:val="00142194"/>
    <w:rsid w:val="001424BE"/>
    <w:rsid w:val="00142C01"/>
    <w:rsid w:val="00142DF7"/>
    <w:rsid w:val="00142F4D"/>
    <w:rsid w:val="0014437A"/>
    <w:rsid w:val="001445BF"/>
    <w:rsid w:val="001448BE"/>
    <w:rsid w:val="00145267"/>
    <w:rsid w:val="00145B4B"/>
    <w:rsid w:val="00145F47"/>
    <w:rsid w:val="00147182"/>
    <w:rsid w:val="001475B4"/>
    <w:rsid w:val="001476F0"/>
    <w:rsid w:val="001478A2"/>
    <w:rsid w:val="00150009"/>
    <w:rsid w:val="00150095"/>
    <w:rsid w:val="001505F0"/>
    <w:rsid w:val="0015061E"/>
    <w:rsid w:val="00150695"/>
    <w:rsid w:val="0015172A"/>
    <w:rsid w:val="001521F9"/>
    <w:rsid w:val="00152970"/>
    <w:rsid w:val="00152F2B"/>
    <w:rsid w:val="00153F44"/>
    <w:rsid w:val="00154572"/>
    <w:rsid w:val="001545BA"/>
    <w:rsid w:val="00154C7F"/>
    <w:rsid w:val="00154DBD"/>
    <w:rsid w:val="0015547C"/>
    <w:rsid w:val="00155620"/>
    <w:rsid w:val="001560B9"/>
    <w:rsid w:val="001560CA"/>
    <w:rsid w:val="00156559"/>
    <w:rsid w:val="00156786"/>
    <w:rsid w:val="00156C1E"/>
    <w:rsid w:val="00156EF4"/>
    <w:rsid w:val="00160975"/>
    <w:rsid w:val="00161188"/>
    <w:rsid w:val="00161E45"/>
    <w:rsid w:val="00161EFC"/>
    <w:rsid w:val="00162381"/>
    <w:rsid w:val="00164E21"/>
    <w:rsid w:val="00165370"/>
    <w:rsid w:val="0016586A"/>
    <w:rsid w:val="00165E3D"/>
    <w:rsid w:val="00166311"/>
    <w:rsid w:val="0016635C"/>
    <w:rsid w:val="00166A60"/>
    <w:rsid w:val="00167B0A"/>
    <w:rsid w:val="00167DBB"/>
    <w:rsid w:val="00170440"/>
    <w:rsid w:val="001707D4"/>
    <w:rsid w:val="00171115"/>
    <w:rsid w:val="00172513"/>
    <w:rsid w:val="00172742"/>
    <w:rsid w:val="00172D6C"/>
    <w:rsid w:val="001738DF"/>
    <w:rsid w:val="0017397E"/>
    <w:rsid w:val="00173C1C"/>
    <w:rsid w:val="00173D45"/>
    <w:rsid w:val="00174AFC"/>
    <w:rsid w:val="00174E1A"/>
    <w:rsid w:val="00174FFD"/>
    <w:rsid w:val="001754AB"/>
    <w:rsid w:val="00175821"/>
    <w:rsid w:val="00175A57"/>
    <w:rsid w:val="00176003"/>
    <w:rsid w:val="001760F3"/>
    <w:rsid w:val="00176239"/>
    <w:rsid w:val="001765CA"/>
    <w:rsid w:val="00176C5B"/>
    <w:rsid w:val="00177558"/>
    <w:rsid w:val="00177F0F"/>
    <w:rsid w:val="00180A95"/>
    <w:rsid w:val="00180CFE"/>
    <w:rsid w:val="0018148E"/>
    <w:rsid w:val="001815F4"/>
    <w:rsid w:val="00181857"/>
    <w:rsid w:val="001821F4"/>
    <w:rsid w:val="001823CF"/>
    <w:rsid w:val="00182653"/>
    <w:rsid w:val="0018286C"/>
    <w:rsid w:val="00182AC4"/>
    <w:rsid w:val="00183DE8"/>
    <w:rsid w:val="0018423D"/>
    <w:rsid w:val="00184391"/>
    <w:rsid w:val="00184E8E"/>
    <w:rsid w:val="00185030"/>
    <w:rsid w:val="00185115"/>
    <w:rsid w:val="001853E2"/>
    <w:rsid w:val="00185811"/>
    <w:rsid w:val="00185836"/>
    <w:rsid w:val="00186255"/>
    <w:rsid w:val="001869BE"/>
    <w:rsid w:val="00186B87"/>
    <w:rsid w:val="0018709B"/>
    <w:rsid w:val="001873B7"/>
    <w:rsid w:val="00190648"/>
    <w:rsid w:val="0019072A"/>
    <w:rsid w:val="001910A0"/>
    <w:rsid w:val="0019151D"/>
    <w:rsid w:val="001917AC"/>
    <w:rsid w:val="00191809"/>
    <w:rsid w:val="001929F6"/>
    <w:rsid w:val="00193C3B"/>
    <w:rsid w:val="00194223"/>
    <w:rsid w:val="00194A23"/>
    <w:rsid w:val="00194E12"/>
    <w:rsid w:val="001954DC"/>
    <w:rsid w:val="00195E32"/>
    <w:rsid w:val="00196908"/>
    <w:rsid w:val="00196A53"/>
    <w:rsid w:val="00196A59"/>
    <w:rsid w:val="00196E6A"/>
    <w:rsid w:val="00196F00"/>
    <w:rsid w:val="00197A3B"/>
    <w:rsid w:val="00197CA1"/>
    <w:rsid w:val="001A0323"/>
    <w:rsid w:val="001A038D"/>
    <w:rsid w:val="001A05BB"/>
    <w:rsid w:val="001A0A07"/>
    <w:rsid w:val="001A0CCA"/>
    <w:rsid w:val="001A0E87"/>
    <w:rsid w:val="001A1889"/>
    <w:rsid w:val="001A1AA6"/>
    <w:rsid w:val="001A2255"/>
    <w:rsid w:val="001A255F"/>
    <w:rsid w:val="001A25B3"/>
    <w:rsid w:val="001A29C6"/>
    <w:rsid w:val="001A3267"/>
    <w:rsid w:val="001A4324"/>
    <w:rsid w:val="001A45CD"/>
    <w:rsid w:val="001A524E"/>
    <w:rsid w:val="001A536A"/>
    <w:rsid w:val="001A55DF"/>
    <w:rsid w:val="001A5763"/>
    <w:rsid w:val="001A5777"/>
    <w:rsid w:val="001A601D"/>
    <w:rsid w:val="001A61F4"/>
    <w:rsid w:val="001A6574"/>
    <w:rsid w:val="001A664A"/>
    <w:rsid w:val="001A6B85"/>
    <w:rsid w:val="001A6F18"/>
    <w:rsid w:val="001A7A4E"/>
    <w:rsid w:val="001B02A6"/>
    <w:rsid w:val="001B052D"/>
    <w:rsid w:val="001B0BBA"/>
    <w:rsid w:val="001B0D14"/>
    <w:rsid w:val="001B0E10"/>
    <w:rsid w:val="001B0F07"/>
    <w:rsid w:val="001B135C"/>
    <w:rsid w:val="001B1FEA"/>
    <w:rsid w:val="001B2061"/>
    <w:rsid w:val="001B215B"/>
    <w:rsid w:val="001B2659"/>
    <w:rsid w:val="001B2819"/>
    <w:rsid w:val="001B2E4B"/>
    <w:rsid w:val="001B36A4"/>
    <w:rsid w:val="001B3B92"/>
    <w:rsid w:val="001B474A"/>
    <w:rsid w:val="001B4B07"/>
    <w:rsid w:val="001B5F9A"/>
    <w:rsid w:val="001B6E26"/>
    <w:rsid w:val="001B713D"/>
    <w:rsid w:val="001B7290"/>
    <w:rsid w:val="001B7707"/>
    <w:rsid w:val="001B7BDC"/>
    <w:rsid w:val="001B7FA5"/>
    <w:rsid w:val="001C0106"/>
    <w:rsid w:val="001C04CE"/>
    <w:rsid w:val="001C0A61"/>
    <w:rsid w:val="001C0EBA"/>
    <w:rsid w:val="001C1B69"/>
    <w:rsid w:val="001C29ED"/>
    <w:rsid w:val="001C37DD"/>
    <w:rsid w:val="001C406E"/>
    <w:rsid w:val="001C40E4"/>
    <w:rsid w:val="001C4611"/>
    <w:rsid w:val="001C4CE7"/>
    <w:rsid w:val="001C5E9F"/>
    <w:rsid w:val="001C63E9"/>
    <w:rsid w:val="001C6B74"/>
    <w:rsid w:val="001C6BAD"/>
    <w:rsid w:val="001C719B"/>
    <w:rsid w:val="001D066C"/>
    <w:rsid w:val="001D093E"/>
    <w:rsid w:val="001D13E5"/>
    <w:rsid w:val="001D149D"/>
    <w:rsid w:val="001D2626"/>
    <w:rsid w:val="001D268D"/>
    <w:rsid w:val="001D2772"/>
    <w:rsid w:val="001D27F2"/>
    <w:rsid w:val="001D2850"/>
    <w:rsid w:val="001D2A10"/>
    <w:rsid w:val="001D35A8"/>
    <w:rsid w:val="001D3A08"/>
    <w:rsid w:val="001D3D83"/>
    <w:rsid w:val="001D5591"/>
    <w:rsid w:val="001D5AC2"/>
    <w:rsid w:val="001D5B19"/>
    <w:rsid w:val="001D5CDA"/>
    <w:rsid w:val="001D6AD8"/>
    <w:rsid w:val="001D6BE6"/>
    <w:rsid w:val="001D6C20"/>
    <w:rsid w:val="001D72DF"/>
    <w:rsid w:val="001D7BE9"/>
    <w:rsid w:val="001E04BB"/>
    <w:rsid w:val="001E0530"/>
    <w:rsid w:val="001E0A02"/>
    <w:rsid w:val="001E18D7"/>
    <w:rsid w:val="001E1DE1"/>
    <w:rsid w:val="001E2D1A"/>
    <w:rsid w:val="001E3E75"/>
    <w:rsid w:val="001E41D8"/>
    <w:rsid w:val="001E440E"/>
    <w:rsid w:val="001E47AE"/>
    <w:rsid w:val="001E5440"/>
    <w:rsid w:val="001E5C91"/>
    <w:rsid w:val="001E617F"/>
    <w:rsid w:val="001E622F"/>
    <w:rsid w:val="001E6312"/>
    <w:rsid w:val="001E632F"/>
    <w:rsid w:val="001E6420"/>
    <w:rsid w:val="001E7203"/>
    <w:rsid w:val="001E7B23"/>
    <w:rsid w:val="001F015B"/>
    <w:rsid w:val="001F01AF"/>
    <w:rsid w:val="001F073E"/>
    <w:rsid w:val="001F0EA3"/>
    <w:rsid w:val="001F0F38"/>
    <w:rsid w:val="001F1193"/>
    <w:rsid w:val="001F11BC"/>
    <w:rsid w:val="001F1A2A"/>
    <w:rsid w:val="001F31C7"/>
    <w:rsid w:val="001F333A"/>
    <w:rsid w:val="001F3A19"/>
    <w:rsid w:val="001F3CEE"/>
    <w:rsid w:val="001F3DC6"/>
    <w:rsid w:val="001F3EE4"/>
    <w:rsid w:val="001F419C"/>
    <w:rsid w:val="001F4B8B"/>
    <w:rsid w:val="001F4E04"/>
    <w:rsid w:val="001F532C"/>
    <w:rsid w:val="001F6180"/>
    <w:rsid w:val="001F7085"/>
    <w:rsid w:val="001F7117"/>
    <w:rsid w:val="001F749F"/>
    <w:rsid w:val="001F788E"/>
    <w:rsid w:val="001F7ACA"/>
    <w:rsid w:val="001F7E39"/>
    <w:rsid w:val="0020032B"/>
    <w:rsid w:val="00200C8F"/>
    <w:rsid w:val="00200C9C"/>
    <w:rsid w:val="0020156E"/>
    <w:rsid w:val="002015D1"/>
    <w:rsid w:val="00201EE1"/>
    <w:rsid w:val="00202265"/>
    <w:rsid w:val="00202F6E"/>
    <w:rsid w:val="00203AD0"/>
    <w:rsid w:val="002049E7"/>
    <w:rsid w:val="00204BAB"/>
    <w:rsid w:val="0020594A"/>
    <w:rsid w:val="00205ED1"/>
    <w:rsid w:val="00205FCD"/>
    <w:rsid w:val="00206547"/>
    <w:rsid w:val="00206568"/>
    <w:rsid w:val="0020711D"/>
    <w:rsid w:val="002076A8"/>
    <w:rsid w:val="002101AB"/>
    <w:rsid w:val="002102B5"/>
    <w:rsid w:val="0021179E"/>
    <w:rsid w:val="002118B4"/>
    <w:rsid w:val="00211DC4"/>
    <w:rsid w:val="002129B2"/>
    <w:rsid w:val="00212EFA"/>
    <w:rsid w:val="00213ECF"/>
    <w:rsid w:val="00213F1E"/>
    <w:rsid w:val="002142AD"/>
    <w:rsid w:val="002146C4"/>
    <w:rsid w:val="002146FC"/>
    <w:rsid w:val="00214998"/>
    <w:rsid w:val="002155CC"/>
    <w:rsid w:val="002156BC"/>
    <w:rsid w:val="002157EB"/>
    <w:rsid w:val="0021676F"/>
    <w:rsid w:val="0021760F"/>
    <w:rsid w:val="00217DBB"/>
    <w:rsid w:val="00220889"/>
    <w:rsid w:val="00220B67"/>
    <w:rsid w:val="00220D2D"/>
    <w:rsid w:val="002212FC"/>
    <w:rsid w:val="002215FB"/>
    <w:rsid w:val="00221A8F"/>
    <w:rsid w:val="0022214D"/>
    <w:rsid w:val="00222CB8"/>
    <w:rsid w:val="00222DD4"/>
    <w:rsid w:val="00222E80"/>
    <w:rsid w:val="00224576"/>
    <w:rsid w:val="0022470A"/>
    <w:rsid w:val="00224C92"/>
    <w:rsid w:val="00225054"/>
    <w:rsid w:val="00225795"/>
    <w:rsid w:val="00225817"/>
    <w:rsid w:val="00225A4E"/>
    <w:rsid w:val="00227620"/>
    <w:rsid w:val="0023160C"/>
    <w:rsid w:val="002319E5"/>
    <w:rsid w:val="00231D4F"/>
    <w:rsid w:val="002323D2"/>
    <w:rsid w:val="002327D0"/>
    <w:rsid w:val="00233104"/>
    <w:rsid w:val="00233247"/>
    <w:rsid w:val="002338C7"/>
    <w:rsid w:val="00233D97"/>
    <w:rsid w:val="00234823"/>
    <w:rsid w:val="00236E9C"/>
    <w:rsid w:val="002372E5"/>
    <w:rsid w:val="00237584"/>
    <w:rsid w:val="0024076C"/>
    <w:rsid w:val="00240DDD"/>
    <w:rsid w:val="00241072"/>
    <w:rsid w:val="00242F63"/>
    <w:rsid w:val="00243264"/>
    <w:rsid w:val="00243A85"/>
    <w:rsid w:val="00243CA3"/>
    <w:rsid w:val="002444DB"/>
    <w:rsid w:val="002444E6"/>
    <w:rsid w:val="002450EA"/>
    <w:rsid w:val="00245EAF"/>
    <w:rsid w:val="00245EC3"/>
    <w:rsid w:val="00245F89"/>
    <w:rsid w:val="002467FB"/>
    <w:rsid w:val="00246BA0"/>
    <w:rsid w:val="0024709B"/>
    <w:rsid w:val="0024750B"/>
    <w:rsid w:val="002478EB"/>
    <w:rsid w:val="002507BE"/>
    <w:rsid w:val="00250877"/>
    <w:rsid w:val="00250C56"/>
    <w:rsid w:val="00251084"/>
    <w:rsid w:val="0025258C"/>
    <w:rsid w:val="00252ECE"/>
    <w:rsid w:val="00252F66"/>
    <w:rsid w:val="00253257"/>
    <w:rsid w:val="002532DE"/>
    <w:rsid w:val="00253B1A"/>
    <w:rsid w:val="00253DC1"/>
    <w:rsid w:val="00253FBF"/>
    <w:rsid w:val="00254291"/>
    <w:rsid w:val="00254DE3"/>
    <w:rsid w:val="00254EE4"/>
    <w:rsid w:val="00255395"/>
    <w:rsid w:val="00255C0D"/>
    <w:rsid w:val="00255FAE"/>
    <w:rsid w:val="002568B0"/>
    <w:rsid w:val="002568E2"/>
    <w:rsid w:val="0025695D"/>
    <w:rsid w:val="002572D6"/>
    <w:rsid w:val="0025733F"/>
    <w:rsid w:val="002574AE"/>
    <w:rsid w:val="0025752B"/>
    <w:rsid w:val="0025783B"/>
    <w:rsid w:val="00257E08"/>
    <w:rsid w:val="002603A3"/>
    <w:rsid w:val="002607F6"/>
    <w:rsid w:val="00260A76"/>
    <w:rsid w:val="00260CF5"/>
    <w:rsid w:val="00261401"/>
    <w:rsid w:val="0026166F"/>
    <w:rsid w:val="00261DE8"/>
    <w:rsid w:val="0026227E"/>
    <w:rsid w:val="00262738"/>
    <w:rsid w:val="002628C6"/>
    <w:rsid w:val="00262BC1"/>
    <w:rsid w:val="00262C0D"/>
    <w:rsid w:val="0026322D"/>
    <w:rsid w:val="0026373F"/>
    <w:rsid w:val="00263DA8"/>
    <w:rsid w:val="00263E46"/>
    <w:rsid w:val="0026463F"/>
    <w:rsid w:val="00264B0D"/>
    <w:rsid w:val="00264D20"/>
    <w:rsid w:val="0026570A"/>
    <w:rsid w:val="00265CEF"/>
    <w:rsid w:val="00265FA2"/>
    <w:rsid w:val="00266FE8"/>
    <w:rsid w:val="002676BD"/>
    <w:rsid w:val="002679FF"/>
    <w:rsid w:val="00267A08"/>
    <w:rsid w:val="00267A84"/>
    <w:rsid w:val="00270378"/>
    <w:rsid w:val="00270B88"/>
    <w:rsid w:val="00271325"/>
    <w:rsid w:val="002714BC"/>
    <w:rsid w:val="00272577"/>
    <w:rsid w:val="00272E0F"/>
    <w:rsid w:val="00273572"/>
    <w:rsid w:val="00273D09"/>
    <w:rsid w:val="00273EC2"/>
    <w:rsid w:val="00274215"/>
    <w:rsid w:val="002742EB"/>
    <w:rsid w:val="00274369"/>
    <w:rsid w:val="00274913"/>
    <w:rsid w:val="00274CC0"/>
    <w:rsid w:val="0027519E"/>
    <w:rsid w:val="00275F62"/>
    <w:rsid w:val="00276B34"/>
    <w:rsid w:val="00277550"/>
    <w:rsid w:val="00277F68"/>
    <w:rsid w:val="002804F9"/>
    <w:rsid w:val="002807EC"/>
    <w:rsid w:val="00280B71"/>
    <w:rsid w:val="0028187C"/>
    <w:rsid w:val="00281F8E"/>
    <w:rsid w:val="00282092"/>
    <w:rsid w:val="00282CB4"/>
    <w:rsid w:val="00283320"/>
    <w:rsid w:val="002834B8"/>
    <w:rsid w:val="00283DD2"/>
    <w:rsid w:val="00283ECE"/>
    <w:rsid w:val="00284A6D"/>
    <w:rsid w:val="0028534F"/>
    <w:rsid w:val="00285360"/>
    <w:rsid w:val="002864D1"/>
    <w:rsid w:val="00286EB7"/>
    <w:rsid w:val="002926B6"/>
    <w:rsid w:val="002926FC"/>
    <w:rsid w:val="0029355F"/>
    <w:rsid w:val="00293A10"/>
    <w:rsid w:val="00293A15"/>
    <w:rsid w:val="00293C69"/>
    <w:rsid w:val="00293F20"/>
    <w:rsid w:val="0029418B"/>
    <w:rsid w:val="00294422"/>
    <w:rsid w:val="00294E58"/>
    <w:rsid w:val="00296B62"/>
    <w:rsid w:val="00296DB0"/>
    <w:rsid w:val="0029750B"/>
    <w:rsid w:val="002A0026"/>
    <w:rsid w:val="002A0097"/>
    <w:rsid w:val="002A00B8"/>
    <w:rsid w:val="002A0624"/>
    <w:rsid w:val="002A1262"/>
    <w:rsid w:val="002A167C"/>
    <w:rsid w:val="002A1971"/>
    <w:rsid w:val="002A2615"/>
    <w:rsid w:val="002A2ED0"/>
    <w:rsid w:val="002A30FC"/>
    <w:rsid w:val="002A3C03"/>
    <w:rsid w:val="002A3EAC"/>
    <w:rsid w:val="002A4225"/>
    <w:rsid w:val="002A44CA"/>
    <w:rsid w:val="002A46A3"/>
    <w:rsid w:val="002A545F"/>
    <w:rsid w:val="002A6DCF"/>
    <w:rsid w:val="002A77BD"/>
    <w:rsid w:val="002A79ED"/>
    <w:rsid w:val="002A7FAC"/>
    <w:rsid w:val="002B0BA3"/>
    <w:rsid w:val="002B2145"/>
    <w:rsid w:val="002B30B6"/>
    <w:rsid w:val="002B36D3"/>
    <w:rsid w:val="002B4128"/>
    <w:rsid w:val="002B49CF"/>
    <w:rsid w:val="002B5047"/>
    <w:rsid w:val="002B5212"/>
    <w:rsid w:val="002B53D8"/>
    <w:rsid w:val="002B5435"/>
    <w:rsid w:val="002B593E"/>
    <w:rsid w:val="002B59B6"/>
    <w:rsid w:val="002B5B3F"/>
    <w:rsid w:val="002B6966"/>
    <w:rsid w:val="002B70DF"/>
    <w:rsid w:val="002B7177"/>
    <w:rsid w:val="002B7565"/>
    <w:rsid w:val="002C05D3"/>
    <w:rsid w:val="002C0B1A"/>
    <w:rsid w:val="002C100C"/>
    <w:rsid w:val="002C1D15"/>
    <w:rsid w:val="002C2147"/>
    <w:rsid w:val="002C245D"/>
    <w:rsid w:val="002C24F1"/>
    <w:rsid w:val="002C25E7"/>
    <w:rsid w:val="002C270F"/>
    <w:rsid w:val="002C30C5"/>
    <w:rsid w:val="002C380C"/>
    <w:rsid w:val="002C43EB"/>
    <w:rsid w:val="002C4A0B"/>
    <w:rsid w:val="002C5B9A"/>
    <w:rsid w:val="002C6114"/>
    <w:rsid w:val="002C782E"/>
    <w:rsid w:val="002D0924"/>
    <w:rsid w:val="002D094F"/>
    <w:rsid w:val="002D1440"/>
    <w:rsid w:val="002D17CA"/>
    <w:rsid w:val="002D1EA4"/>
    <w:rsid w:val="002D2D67"/>
    <w:rsid w:val="002D40BE"/>
    <w:rsid w:val="002D422B"/>
    <w:rsid w:val="002D4A52"/>
    <w:rsid w:val="002D564A"/>
    <w:rsid w:val="002D59B7"/>
    <w:rsid w:val="002D67D7"/>
    <w:rsid w:val="002D67E0"/>
    <w:rsid w:val="002D6D69"/>
    <w:rsid w:val="002D6F7C"/>
    <w:rsid w:val="002D7808"/>
    <w:rsid w:val="002E1092"/>
    <w:rsid w:val="002E165D"/>
    <w:rsid w:val="002E1DEA"/>
    <w:rsid w:val="002E2111"/>
    <w:rsid w:val="002E2575"/>
    <w:rsid w:val="002E2CD9"/>
    <w:rsid w:val="002E34F2"/>
    <w:rsid w:val="002E39D2"/>
    <w:rsid w:val="002E44D2"/>
    <w:rsid w:val="002E45FC"/>
    <w:rsid w:val="002E488A"/>
    <w:rsid w:val="002E4F44"/>
    <w:rsid w:val="002E525F"/>
    <w:rsid w:val="002E55A2"/>
    <w:rsid w:val="002E5A1A"/>
    <w:rsid w:val="002E6258"/>
    <w:rsid w:val="002E6CC1"/>
    <w:rsid w:val="002E6E05"/>
    <w:rsid w:val="002E700C"/>
    <w:rsid w:val="002F019C"/>
    <w:rsid w:val="002F0B8C"/>
    <w:rsid w:val="002F1BCD"/>
    <w:rsid w:val="002F1CF1"/>
    <w:rsid w:val="002F363B"/>
    <w:rsid w:val="002F3899"/>
    <w:rsid w:val="002F3E16"/>
    <w:rsid w:val="002F4142"/>
    <w:rsid w:val="002F421E"/>
    <w:rsid w:val="002F4648"/>
    <w:rsid w:val="002F4B87"/>
    <w:rsid w:val="002F4DFA"/>
    <w:rsid w:val="002F5CE8"/>
    <w:rsid w:val="002F7270"/>
    <w:rsid w:val="00300E92"/>
    <w:rsid w:val="00301382"/>
    <w:rsid w:val="00301A24"/>
    <w:rsid w:val="00301AE8"/>
    <w:rsid w:val="00301E29"/>
    <w:rsid w:val="00302685"/>
    <w:rsid w:val="00302A59"/>
    <w:rsid w:val="00302E80"/>
    <w:rsid w:val="00304065"/>
    <w:rsid w:val="003052A3"/>
    <w:rsid w:val="0030558E"/>
    <w:rsid w:val="00306761"/>
    <w:rsid w:val="003078E8"/>
    <w:rsid w:val="0031028A"/>
    <w:rsid w:val="0031061D"/>
    <w:rsid w:val="00311111"/>
    <w:rsid w:val="00311C3E"/>
    <w:rsid w:val="00312570"/>
    <w:rsid w:val="003127A6"/>
    <w:rsid w:val="003138CB"/>
    <w:rsid w:val="003139EA"/>
    <w:rsid w:val="00313F52"/>
    <w:rsid w:val="0031463E"/>
    <w:rsid w:val="00314BEB"/>
    <w:rsid w:val="003152BC"/>
    <w:rsid w:val="00315C2E"/>
    <w:rsid w:val="003160C9"/>
    <w:rsid w:val="003163B2"/>
    <w:rsid w:val="00317624"/>
    <w:rsid w:val="003177FE"/>
    <w:rsid w:val="003179DA"/>
    <w:rsid w:val="00320C56"/>
    <w:rsid w:val="00320E7A"/>
    <w:rsid w:val="00321B3C"/>
    <w:rsid w:val="00321DA6"/>
    <w:rsid w:val="00322D7C"/>
    <w:rsid w:val="0032309B"/>
    <w:rsid w:val="003233A3"/>
    <w:rsid w:val="00323811"/>
    <w:rsid w:val="0032390F"/>
    <w:rsid w:val="00323AEC"/>
    <w:rsid w:val="00323E51"/>
    <w:rsid w:val="0032418D"/>
    <w:rsid w:val="00324F1E"/>
    <w:rsid w:val="00324F83"/>
    <w:rsid w:val="0032549C"/>
    <w:rsid w:val="00326229"/>
    <w:rsid w:val="00326304"/>
    <w:rsid w:val="00327A69"/>
    <w:rsid w:val="00327B5C"/>
    <w:rsid w:val="0033051A"/>
    <w:rsid w:val="003307A5"/>
    <w:rsid w:val="00330C06"/>
    <w:rsid w:val="00331467"/>
    <w:rsid w:val="00331629"/>
    <w:rsid w:val="00332353"/>
    <w:rsid w:val="003326C2"/>
    <w:rsid w:val="00332865"/>
    <w:rsid w:val="00332C3E"/>
    <w:rsid w:val="00333C7E"/>
    <w:rsid w:val="00333F0A"/>
    <w:rsid w:val="00334221"/>
    <w:rsid w:val="003349F2"/>
    <w:rsid w:val="00335569"/>
    <w:rsid w:val="00335799"/>
    <w:rsid w:val="0033634E"/>
    <w:rsid w:val="003370C8"/>
    <w:rsid w:val="003404DC"/>
    <w:rsid w:val="003407A9"/>
    <w:rsid w:val="00340BAF"/>
    <w:rsid w:val="00340EDA"/>
    <w:rsid w:val="00341A03"/>
    <w:rsid w:val="003423D7"/>
    <w:rsid w:val="00342F44"/>
    <w:rsid w:val="00343107"/>
    <w:rsid w:val="00344950"/>
    <w:rsid w:val="00344DCE"/>
    <w:rsid w:val="00345A84"/>
    <w:rsid w:val="00345FAD"/>
    <w:rsid w:val="0034657A"/>
    <w:rsid w:val="00346A1A"/>
    <w:rsid w:val="00346E89"/>
    <w:rsid w:val="003472F9"/>
    <w:rsid w:val="003476D2"/>
    <w:rsid w:val="00347AAC"/>
    <w:rsid w:val="00350026"/>
    <w:rsid w:val="003508E5"/>
    <w:rsid w:val="00350CCD"/>
    <w:rsid w:val="003510A1"/>
    <w:rsid w:val="003512E2"/>
    <w:rsid w:val="00352137"/>
    <w:rsid w:val="00352340"/>
    <w:rsid w:val="00352E1A"/>
    <w:rsid w:val="0035342C"/>
    <w:rsid w:val="00353914"/>
    <w:rsid w:val="00353AAF"/>
    <w:rsid w:val="00353B04"/>
    <w:rsid w:val="003540FE"/>
    <w:rsid w:val="00355350"/>
    <w:rsid w:val="003561CF"/>
    <w:rsid w:val="003566F8"/>
    <w:rsid w:val="00356BA4"/>
    <w:rsid w:val="00357475"/>
    <w:rsid w:val="00357605"/>
    <w:rsid w:val="00357C69"/>
    <w:rsid w:val="003600B9"/>
    <w:rsid w:val="00360370"/>
    <w:rsid w:val="00360C74"/>
    <w:rsid w:val="00361D7D"/>
    <w:rsid w:val="00362F1C"/>
    <w:rsid w:val="00363410"/>
    <w:rsid w:val="00363BC9"/>
    <w:rsid w:val="00364387"/>
    <w:rsid w:val="00364C59"/>
    <w:rsid w:val="0036524A"/>
    <w:rsid w:val="00365466"/>
    <w:rsid w:val="00365871"/>
    <w:rsid w:val="00366637"/>
    <w:rsid w:val="00367694"/>
    <w:rsid w:val="00370171"/>
    <w:rsid w:val="003704D2"/>
    <w:rsid w:val="00370EFB"/>
    <w:rsid w:val="00371492"/>
    <w:rsid w:val="0037155E"/>
    <w:rsid w:val="00371596"/>
    <w:rsid w:val="00371E75"/>
    <w:rsid w:val="00371ECE"/>
    <w:rsid w:val="00372270"/>
    <w:rsid w:val="00372296"/>
    <w:rsid w:val="00372861"/>
    <w:rsid w:val="00372949"/>
    <w:rsid w:val="00372AA2"/>
    <w:rsid w:val="00372CDC"/>
    <w:rsid w:val="0037354B"/>
    <w:rsid w:val="00373590"/>
    <w:rsid w:val="0037373E"/>
    <w:rsid w:val="003738A7"/>
    <w:rsid w:val="00373B2B"/>
    <w:rsid w:val="00373E10"/>
    <w:rsid w:val="003745CB"/>
    <w:rsid w:val="00374802"/>
    <w:rsid w:val="00374854"/>
    <w:rsid w:val="00374C62"/>
    <w:rsid w:val="003753EF"/>
    <w:rsid w:val="00375542"/>
    <w:rsid w:val="0037554D"/>
    <w:rsid w:val="00375B3C"/>
    <w:rsid w:val="00375C18"/>
    <w:rsid w:val="003763E6"/>
    <w:rsid w:val="00376650"/>
    <w:rsid w:val="00376A62"/>
    <w:rsid w:val="00380197"/>
    <w:rsid w:val="00380646"/>
    <w:rsid w:val="00380F33"/>
    <w:rsid w:val="00380FC7"/>
    <w:rsid w:val="0038277C"/>
    <w:rsid w:val="003837FD"/>
    <w:rsid w:val="00383B90"/>
    <w:rsid w:val="00384166"/>
    <w:rsid w:val="003847B2"/>
    <w:rsid w:val="0038486B"/>
    <w:rsid w:val="00384FA5"/>
    <w:rsid w:val="003852C0"/>
    <w:rsid w:val="00385409"/>
    <w:rsid w:val="00385A44"/>
    <w:rsid w:val="0038609F"/>
    <w:rsid w:val="00386966"/>
    <w:rsid w:val="00386CA0"/>
    <w:rsid w:val="00387273"/>
    <w:rsid w:val="00387918"/>
    <w:rsid w:val="00387B5C"/>
    <w:rsid w:val="00387E04"/>
    <w:rsid w:val="003903F3"/>
    <w:rsid w:val="00390878"/>
    <w:rsid w:val="003909AC"/>
    <w:rsid w:val="003912E1"/>
    <w:rsid w:val="0039151D"/>
    <w:rsid w:val="003919A0"/>
    <w:rsid w:val="00391A53"/>
    <w:rsid w:val="00391D55"/>
    <w:rsid w:val="00392BE5"/>
    <w:rsid w:val="0039365C"/>
    <w:rsid w:val="00393C89"/>
    <w:rsid w:val="00393F61"/>
    <w:rsid w:val="003947A4"/>
    <w:rsid w:val="00394C66"/>
    <w:rsid w:val="00394FCD"/>
    <w:rsid w:val="00395053"/>
    <w:rsid w:val="0039533A"/>
    <w:rsid w:val="003956A7"/>
    <w:rsid w:val="003960BF"/>
    <w:rsid w:val="003963C5"/>
    <w:rsid w:val="00396670"/>
    <w:rsid w:val="00396E0E"/>
    <w:rsid w:val="003A0792"/>
    <w:rsid w:val="003A0948"/>
    <w:rsid w:val="003A1129"/>
    <w:rsid w:val="003A1689"/>
    <w:rsid w:val="003A19DB"/>
    <w:rsid w:val="003A27C0"/>
    <w:rsid w:val="003A2BB3"/>
    <w:rsid w:val="003A31E2"/>
    <w:rsid w:val="003A352C"/>
    <w:rsid w:val="003A3A91"/>
    <w:rsid w:val="003A3B5B"/>
    <w:rsid w:val="003A3D5F"/>
    <w:rsid w:val="003A4F78"/>
    <w:rsid w:val="003A5288"/>
    <w:rsid w:val="003A60C8"/>
    <w:rsid w:val="003A635A"/>
    <w:rsid w:val="003A64F9"/>
    <w:rsid w:val="003B006D"/>
    <w:rsid w:val="003B0479"/>
    <w:rsid w:val="003B1753"/>
    <w:rsid w:val="003B2576"/>
    <w:rsid w:val="003B3210"/>
    <w:rsid w:val="003B324F"/>
    <w:rsid w:val="003B3CC7"/>
    <w:rsid w:val="003B3D13"/>
    <w:rsid w:val="003B3E56"/>
    <w:rsid w:val="003B4DF1"/>
    <w:rsid w:val="003B602C"/>
    <w:rsid w:val="003B6ED9"/>
    <w:rsid w:val="003B6F0F"/>
    <w:rsid w:val="003B72CC"/>
    <w:rsid w:val="003B7D61"/>
    <w:rsid w:val="003C020D"/>
    <w:rsid w:val="003C052A"/>
    <w:rsid w:val="003C0890"/>
    <w:rsid w:val="003C13D0"/>
    <w:rsid w:val="003C201D"/>
    <w:rsid w:val="003C2B77"/>
    <w:rsid w:val="003C3456"/>
    <w:rsid w:val="003C3A00"/>
    <w:rsid w:val="003C465F"/>
    <w:rsid w:val="003C4F05"/>
    <w:rsid w:val="003C57A8"/>
    <w:rsid w:val="003C651A"/>
    <w:rsid w:val="003C66DA"/>
    <w:rsid w:val="003C68DF"/>
    <w:rsid w:val="003C6C0D"/>
    <w:rsid w:val="003C6C7D"/>
    <w:rsid w:val="003C6CE0"/>
    <w:rsid w:val="003C72DE"/>
    <w:rsid w:val="003C75E3"/>
    <w:rsid w:val="003C7940"/>
    <w:rsid w:val="003C7FBF"/>
    <w:rsid w:val="003D0DA6"/>
    <w:rsid w:val="003D213D"/>
    <w:rsid w:val="003D215A"/>
    <w:rsid w:val="003D2AE5"/>
    <w:rsid w:val="003D2C59"/>
    <w:rsid w:val="003D31F9"/>
    <w:rsid w:val="003D3795"/>
    <w:rsid w:val="003D3B5B"/>
    <w:rsid w:val="003D3B97"/>
    <w:rsid w:val="003D4D14"/>
    <w:rsid w:val="003D50E5"/>
    <w:rsid w:val="003D642E"/>
    <w:rsid w:val="003D6FD0"/>
    <w:rsid w:val="003D750A"/>
    <w:rsid w:val="003D77DC"/>
    <w:rsid w:val="003D7C31"/>
    <w:rsid w:val="003E0693"/>
    <w:rsid w:val="003E11A3"/>
    <w:rsid w:val="003E166E"/>
    <w:rsid w:val="003E1EDC"/>
    <w:rsid w:val="003E1F96"/>
    <w:rsid w:val="003E2A74"/>
    <w:rsid w:val="003E2C6E"/>
    <w:rsid w:val="003E2E25"/>
    <w:rsid w:val="003E4511"/>
    <w:rsid w:val="003E483C"/>
    <w:rsid w:val="003E4AB7"/>
    <w:rsid w:val="003E5A4D"/>
    <w:rsid w:val="003E6C91"/>
    <w:rsid w:val="003E74FD"/>
    <w:rsid w:val="003E782C"/>
    <w:rsid w:val="003E7A07"/>
    <w:rsid w:val="003F0416"/>
    <w:rsid w:val="003F071F"/>
    <w:rsid w:val="003F0D04"/>
    <w:rsid w:val="003F13EC"/>
    <w:rsid w:val="003F15A6"/>
    <w:rsid w:val="003F20EF"/>
    <w:rsid w:val="003F25A0"/>
    <w:rsid w:val="003F2E35"/>
    <w:rsid w:val="003F2EAD"/>
    <w:rsid w:val="003F3BF9"/>
    <w:rsid w:val="003F4AD7"/>
    <w:rsid w:val="003F4F3A"/>
    <w:rsid w:val="003F52D0"/>
    <w:rsid w:val="003F5417"/>
    <w:rsid w:val="003F5881"/>
    <w:rsid w:val="003F607F"/>
    <w:rsid w:val="003F685F"/>
    <w:rsid w:val="003F76C0"/>
    <w:rsid w:val="003F7B7B"/>
    <w:rsid w:val="004004BB"/>
    <w:rsid w:val="00400572"/>
    <w:rsid w:val="004008A3"/>
    <w:rsid w:val="004008F7"/>
    <w:rsid w:val="004018B2"/>
    <w:rsid w:val="00402317"/>
    <w:rsid w:val="00402806"/>
    <w:rsid w:val="00402840"/>
    <w:rsid w:val="00402C4D"/>
    <w:rsid w:val="00402D57"/>
    <w:rsid w:val="0040405C"/>
    <w:rsid w:val="00404192"/>
    <w:rsid w:val="00404A37"/>
    <w:rsid w:val="00404A74"/>
    <w:rsid w:val="00405404"/>
    <w:rsid w:val="0040542A"/>
    <w:rsid w:val="0040555E"/>
    <w:rsid w:val="00405F07"/>
    <w:rsid w:val="004069CD"/>
    <w:rsid w:val="00406B4F"/>
    <w:rsid w:val="00406EFD"/>
    <w:rsid w:val="00410862"/>
    <w:rsid w:val="00410F7A"/>
    <w:rsid w:val="004110D8"/>
    <w:rsid w:val="00411428"/>
    <w:rsid w:val="00411D46"/>
    <w:rsid w:val="004120C5"/>
    <w:rsid w:val="004126CF"/>
    <w:rsid w:val="0041283D"/>
    <w:rsid w:val="004128EA"/>
    <w:rsid w:val="00412BC7"/>
    <w:rsid w:val="00412FD6"/>
    <w:rsid w:val="00414763"/>
    <w:rsid w:val="00414C10"/>
    <w:rsid w:val="004150FA"/>
    <w:rsid w:val="00415FC6"/>
    <w:rsid w:val="0041605E"/>
    <w:rsid w:val="0041636F"/>
    <w:rsid w:val="00416A36"/>
    <w:rsid w:val="00417FC4"/>
    <w:rsid w:val="00421E13"/>
    <w:rsid w:val="00422353"/>
    <w:rsid w:val="00422BAD"/>
    <w:rsid w:val="00422C5C"/>
    <w:rsid w:val="00422C6F"/>
    <w:rsid w:val="00422E85"/>
    <w:rsid w:val="004245E8"/>
    <w:rsid w:val="00425C6F"/>
    <w:rsid w:val="00426F82"/>
    <w:rsid w:val="0042769B"/>
    <w:rsid w:val="004276F4"/>
    <w:rsid w:val="004278BD"/>
    <w:rsid w:val="00427CB1"/>
    <w:rsid w:val="00430D56"/>
    <w:rsid w:val="004310D1"/>
    <w:rsid w:val="004316D5"/>
    <w:rsid w:val="00431762"/>
    <w:rsid w:val="00431EF5"/>
    <w:rsid w:val="00432C25"/>
    <w:rsid w:val="004332A1"/>
    <w:rsid w:val="00433816"/>
    <w:rsid w:val="004348E7"/>
    <w:rsid w:val="004350DE"/>
    <w:rsid w:val="00435433"/>
    <w:rsid w:val="004357DE"/>
    <w:rsid w:val="00436BBB"/>
    <w:rsid w:val="00436FF8"/>
    <w:rsid w:val="004374EE"/>
    <w:rsid w:val="00440905"/>
    <w:rsid w:val="00440CC4"/>
    <w:rsid w:val="004416C1"/>
    <w:rsid w:val="00441A06"/>
    <w:rsid w:val="0044212E"/>
    <w:rsid w:val="0044251A"/>
    <w:rsid w:val="0044278D"/>
    <w:rsid w:val="00442C28"/>
    <w:rsid w:val="00442E5C"/>
    <w:rsid w:val="00443E5E"/>
    <w:rsid w:val="00444735"/>
    <w:rsid w:val="00444820"/>
    <w:rsid w:val="00444AF5"/>
    <w:rsid w:val="00444B01"/>
    <w:rsid w:val="004454B0"/>
    <w:rsid w:val="00445EE2"/>
    <w:rsid w:val="0044602C"/>
    <w:rsid w:val="00446507"/>
    <w:rsid w:val="00446536"/>
    <w:rsid w:val="00446589"/>
    <w:rsid w:val="00446597"/>
    <w:rsid w:val="00447082"/>
    <w:rsid w:val="00447774"/>
    <w:rsid w:val="00447CF0"/>
    <w:rsid w:val="004502B9"/>
    <w:rsid w:val="00450EAE"/>
    <w:rsid w:val="00450F2C"/>
    <w:rsid w:val="0045104F"/>
    <w:rsid w:val="00451376"/>
    <w:rsid w:val="00451481"/>
    <w:rsid w:val="00451DAB"/>
    <w:rsid w:val="00452007"/>
    <w:rsid w:val="0045246F"/>
    <w:rsid w:val="00452957"/>
    <w:rsid w:val="0045299B"/>
    <w:rsid w:val="004539B3"/>
    <w:rsid w:val="00453CDA"/>
    <w:rsid w:val="004546A2"/>
    <w:rsid w:val="00454764"/>
    <w:rsid w:val="00454D78"/>
    <w:rsid w:val="0045506F"/>
    <w:rsid w:val="004550BC"/>
    <w:rsid w:val="0045536B"/>
    <w:rsid w:val="00455527"/>
    <w:rsid w:val="00455D25"/>
    <w:rsid w:val="00455D38"/>
    <w:rsid w:val="00456816"/>
    <w:rsid w:val="004568FF"/>
    <w:rsid w:val="00456B7E"/>
    <w:rsid w:val="00456F1C"/>
    <w:rsid w:val="004574F9"/>
    <w:rsid w:val="004578CF"/>
    <w:rsid w:val="004579BF"/>
    <w:rsid w:val="00457EF2"/>
    <w:rsid w:val="00460CEF"/>
    <w:rsid w:val="00461000"/>
    <w:rsid w:val="004619C2"/>
    <w:rsid w:val="00461AF3"/>
    <w:rsid w:val="00461B3E"/>
    <w:rsid w:val="0046209F"/>
    <w:rsid w:val="00462941"/>
    <w:rsid w:val="00462E85"/>
    <w:rsid w:val="00463232"/>
    <w:rsid w:val="00463A73"/>
    <w:rsid w:val="00463CC4"/>
    <w:rsid w:val="004648AE"/>
    <w:rsid w:val="00464BC7"/>
    <w:rsid w:val="00464CCA"/>
    <w:rsid w:val="0046600B"/>
    <w:rsid w:val="004666E8"/>
    <w:rsid w:val="004666FA"/>
    <w:rsid w:val="004668D7"/>
    <w:rsid w:val="00466DE1"/>
    <w:rsid w:val="00470E8E"/>
    <w:rsid w:val="0047119D"/>
    <w:rsid w:val="00471281"/>
    <w:rsid w:val="004716C7"/>
    <w:rsid w:val="00472468"/>
    <w:rsid w:val="004725A0"/>
    <w:rsid w:val="00472A0D"/>
    <w:rsid w:val="00473541"/>
    <w:rsid w:val="00473AF1"/>
    <w:rsid w:val="00474332"/>
    <w:rsid w:val="004744EB"/>
    <w:rsid w:val="0047609B"/>
    <w:rsid w:val="004767B4"/>
    <w:rsid w:val="004776F0"/>
    <w:rsid w:val="00477741"/>
    <w:rsid w:val="00480143"/>
    <w:rsid w:val="0048022F"/>
    <w:rsid w:val="004809AC"/>
    <w:rsid w:val="004819FC"/>
    <w:rsid w:val="00482256"/>
    <w:rsid w:val="00482B07"/>
    <w:rsid w:val="00483C80"/>
    <w:rsid w:val="0048452F"/>
    <w:rsid w:val="004845E5"/>
    <w:rsid w:val="0048467B"/>
    <w:rsid w:val="00484A75"/>
    <w:rsid w:val="00485547"/>
    <w:rsid w:val="0048583C"/>
    <w:rsid w:val="004858B4"/>
    <w:rsid w:val="00485F05"/>
    <w:rsid w:val="00485F71"/>
    <w:rsid w:val="004860DE"/>
    <w:rsid w:val="00486130"/>
    <w:rsid w:val="00486335"/>
    <w:rsid w:val="004865A4"/>
    <w:rsid w:val="004865F1"/>
    <w:rsid w:val="0048692B"/>
    <w:rsid w:val="00487519"/>
    <w:rsid w:val="00487982"/>
    <w:rsid w:val="00487985"/>
    <w:rsid w:val="00487CDB"/>
    <w:rsid w:val="00487CE2"/>
    <w:rsid w:val="00490CBC"/>
    <w:rsid w:val="004914DC"/>
    <w:rsid w:val="0049244B"/>
    <w:rsid w:val="0049410C"/>
    <w:rsid w:val="00494CAF"/>
    <w:rsid w:val="00494FF4"/>
    <w:rsid w:val="0049565B"/>
    <w:rsid w:val="004960BD"/>
    <w:rsid w:val="004961BF"/>
    <w:rsid w:val="0049635B"/>
    <w:rsid w:val="00497092"/>
    <w:rsid w:val="004A02DC"/>
    <w:rsid w:val="004A0B00"/>
    <w:rsid w:val="004A13DA"/>
    <w:rsid w:val="004A275C"/>
    <w:rsid w:val="004A27E6"/>
    <w:rsid w:val="004A3941"/>
    <w:rsid w:val="004A45BE"/>
    <w:rsid w:val="004A462F"/>
    <w:rsid w:val="004A4AB4"/>
    <w:rsid w:val="004A4BB0"/>
    <w:rsid w:val="004A4C05"/>
    <w:rsid w:val="004A5032"/>
    <w:rsid w:val="004A5175"/>
    <w:rsid w:val="004A58A5"/>
    <w:rsid w:val="004A5CAB"/>
    <w:rsid w:val="004A5D3C"/>
    <w:rsid w:val="004A6458"/>
    <w:rsid w:val="004A69D5"/>
    <w:rsid w:val="004A7018"/>
    <w:rsid w:val="004A781C"/>
    <w:rsid w:val="004A783C"/>
    <w:rsid w:val="004A7AD6"/>
    <w:rsid w:val="004A7DBF"/>
    <w:rsid w:val="004B074A"/>
    <w:rsid w:val="004B0B2F"/>
    <w:rsid w:val="004B14D6"/>
    <w:rsid w:val="004B17A7"/>
    <w:rsid w:val="004B2D72"/>
    <w:rsid w:val="004B34C9"/>
    <w:rsid w:val="004B3BAF"/>
    <w:rsid w:val="004B3E63"/>
    <w:rsid w:val="004B4390"/>
    <w:rsid w:val="004B486B"/>
    <w:rsid w:val="004B48C9"/>
    <w:rsid w:val="004B53E5"/>
    <w:rsid w:val="004B5639"/>
    <w:rsid w:val="004B5D4B"/>
    <w:rsid w:val="004B65C8"/>
    <w:rsid w:val="004B6AFD"/>
    <w:rsid w:val="004B6B7D"/>
    <w:rsid w:val="004B744E"/>
    <w:rsid w:val="004C05C0"/>
    <w:rsid w:val="004C073A"/>
    <w:rsid w:val="004C0D73"/>
    <w:rsid w:val="004C12DC"/>
    <w:rsid w:val="004C1469"/>
    <w:rsid w:val="004C16A6"/>
    <w:rsid w:val="004C1A2D"/>
    <w:rsid w:val="004C1B13"/>
    <w:rsid w:val="004C3496"/>
    <w:rsid w:val="004C368F"/>
    <w:rsid w:val="004C4243"/>
    <w:rsid w:val="004C4CAD"/>
    <w:rsid w:val="004C5171"/>
    <w:rsid w:val="004C518D"/>
    <w:rsid w:val="004C51CA"/>
    <w:rsid w:val="004C583B"/>
    <w:rsid w:val="004C67AD"/>
    <w:rsid w:val="004C6EFE"/>
    <w:rsid w:val="004C723A"/>
    <w:rsid w:val="004C7430"/>
    <w:rsid w:val="004D00F4"/>
    <w:rsid w:val="004D0187"/>
    <w:rsid w:val="004D088A"/>
    <w:rsid w:val="004D1B7D"/>
    <w:rsid w:val="004D1BFE"/>
    <w:rsid w:val="004D24DF"/>
    <w:rsid w:val="004D24E0"/>
    <w:rsid w:val="004D262A"/>
    <w:rsid w:val="004D3791"/>
    <w:rsid w:val="004D383D"/>
    <w:rsid w:val="004D3CE7"/>
    <w:rsid w:val="004D4088"/>
    <w:rsid w:val="004D4444"/>
    <w:rsid w:val="004D4AAB"/>
    <w:rsid w:val="004D4FE9"/>
    <w:rsid w:val="004D52BE"/>
    <w:rsid w:val="004D5B2B"/>
    <w:rsid w:val="004D6150"/>
    <w:rsid w:val="004D6F43"/>
    <w:rsid w:val="004D70DD"/>
    <w:rsid w:val="004D78BD"/>
    <w:rsid w:val="004E07FD"/>
    <w:rsid w:val="004E0A2A"/>
    <w:rsid w:val="004E1074"/>
    <w:rsid w:val="004E1086"/>
    <w:rsid w:val="004E209F"/>
    <w:rsid w:val="004E273E"/>
    <w:rsid w:val="004E2AAD"/>
    <w:rsid w:val="004E37E6"/>
    <w:rsid w:val="004E3F2A"/>
    <w:rsid w:val="004E4A0E"/>
    <w:rsid w:val="004E583C"/>
    <w:rsid w:val="004E63F1"/>
    <w:rsid w:val="004E6469"/>
    <w:rsid w:val="004E7147"/>
    <w:rsid w:val="004E73A4"/>
    <w:rsid w:val="004E73B7"/>
    <w:rsid w:val="004F079A"/>
    <w:rsid w:val="004F07B4"/>
    <w:rsid w:val="004F1007"/>
    <w:rsid w:val="004F172C"/>
    <w:rsid w:val="004F1B38"/>
    <w:rsid w:val="004F211B"/>
    <w:rsid w:val="004F22C0"/>
    <w:rsid w:val="004F287C"/>
    <w:rsid w:val="004F299A"/>
    <w:rsid w:val="004F2CC8"/>
    <w:rsid w:val="004F3097"/>
    <w:rsid w:val="004F3B1C"/>
    <w:rsid w:val="004F51DF"/>
    <w:rsid w:val="004F66DA"/>
    <w:rsid w:val="004F6ADF"/>
    <w:rsid w:val="004F7E24"/>
    <w:rsid w:val="004F7E76"/>
    <w:rsid w:val="00500554"/>
    <w:rsid w:val="005009F1"/>
    <w:rsid w:val="00500E7F"/>
    <w:rsid w:val="00500F07"/>
    <w:rsid w:val="00500FD0"/>
    <w:rsid w:val="0050158F"/>
    <w:rsid w:val="005015AD"/>
    <w:rsid w:val="00501B36"/>
    <w:rsid w:val="00501DAB"/>
    <w:rsid w:val="005029EA"/>
    <w:rsid w:val="00502AAE"/>
    <w:rsid w:val="00502ECC"/>
    <w:rsid w:val="00503314"/>
    <w:rsid w:val="00503DAC"/>
    <w:rsid w:val="00504602"/>
    <w:rsid w:val="00505537"/>
    <w:rsid w:val="00505BCB"/>
    <w:rsid w:val="00505F43"/>
    <w:rsid w:val="0050627F"/>
    <w:rsid w:val="005063C7"/>
    <w:rsid w:val="00507547"/>
    <w:rsid w:val="00507A50"/>
    <w:rsid w:val="00507CC8"/>
    <w:rsid w:val="00510629"/>
    <w:rsid w:val="00510D7E"/>
    <w:rsid w:val="0051138A"/>
    <w:rsid w:val="00511B3A"/>
    <w:rsid w:val="00511FB2"/>
    <w:rsid w:val="0051244B"/>
    <w:rsid w:val="00512A40"/>
    <w:rsid w:val="00513257"/>
    <w:rsid w:val="005133F0"/>
    <w:rsid w:val="0051363C"/>
    <w:rsid w:val="00513A56"/>
    <w:rsid w:val="00513B4E"/>
    <w:rsid w:val="005146E2"/>
    <w:rsid w:val="0051592C"/>
    <w:rsid w:val="00515BF8"/>
    <w:rsid w:val="0051629D"/>
    <w:rsid w:val="00517A62"/>
    <w:rsid w:val="00520725"/>
    <w:rsid w:val="00520D25"/>
    <w:rsid w:val="00521651"/>
    <w:rsid w:val="0052187D"/>
    <w:rsid w:val="00521AB2"/>
    <w:rsid w:val="0052247B"/>
    <w:rsid w:val="005225AE"/>
    <w:rsid w:val="00522ED8"/>
    <w:rsid w:val="0052381A"/>
    <w:rsid w:val="00524283"/>
    <w:rsid w:val="00524423"/>
    <w:rsid w:val="00526B17"/>
    <w:rsid w:val="00526DDA"/>
    <w:rsid w:val="00527A4B"/>
    <w:rsid w:val="005305F2"/>
    <w:rsid w:val="00530700"/>
    <w:rsid w:val="0053115A"/>
    <w:rsid w:val="00531D79"/>
    <w:rsid w:val="00532314"/>
    <w:rsid w:val="005337DF"/>
    <w:rsid w:val="00535139"/>
    <w:rsid w:val="00535D22"/>
    <w:rsid w:val="00537998"/>
    <w:rsid w:val="0054015C"/>
    <w:rsid w:val="005407CC"/>
    <w:rsid w:val="00540B24"/>
    <w:rsid w:val="00540D8C"/>
    <w:rsid w:val="00540F53"/>
    <w:rsid w:val="0054134E"/>
    <w:rsid w:val="00541846"/>
    <w:rsid w:val="00541B55"/>
    <w:rsid w:val="00542A0B"/>
    <w:rsid w:val="0054497E"/>
    <w:rsid w:val="00544BAE"/>
    <w:rsid w:val="00544D1F"/>
    <w:rsid w:val="00544F2D"/>
    <w:rsid w:val="0054568F"/>
    <w:rsid w:val="00545BBC"/>
    <w:rsid w:val="00546779"/>
    <w:rsid w:val="00546979"/>
    <w:rsid w:val="005474A0"/>
    <w:rsid w:val="00547840"/>
    <w:rsid w:val="00547D88"/>
    <w:rsid w:val="00550E4B"/>
    <w:rsid w:val="00550F25"/>
    <w:rsid w:val="005527D3"/>
    <w:rsid w:val="00552CB6"/>
    <w:rsid w:val="005534D0"/>
    <w:rsid w:val="00553AF0"/>
    <w:rsid w:val="00553F93"/>
    <w:rsid w:val="00554381"/>
    <w:rsid w:val="005543BC"/>
    <w:rsid w:val="00554950"/>
    <w:rsid w:val="00554D2C"/>
    <w:rsid w:val="00555C87"/>
    <w:rsid w:val="00556190"/>
    <w:rsid w:val="00556376"/>
    <w:rsid w:val="00556B7D"/>
    <w:rsid w:val="00557D12"/>
    <w:rsid w:val="00557DFE"/>
    <w:rsid w:val="00557F83"/>
    <w:rsid w:val="005602D6"/>
    <w:rsid w:val="005606D2"/>
    <w:rsid w:val="0056145B"/>
    <w:rsid w:val="00561C23"/>
    <w:rsid w:val="00562D44"/>
    <w:rsid w:val="00564108"/>
    <w:rsid w:val="0056423D"/>
    <w:rsid w:val="00564FCA"/>
    <w:rsid w:val="0056556E"/>
    <w:rsid w:val="00565C31"/>
    <w:rsid w:val="00565D07"/>
    <w:rsid w:val="00565DF4"/>
    <w:rsid w:val="00566016"/>
    <w:rsid w:val="0056622E"/>
    <w:rsid w:val="00567D20"/>
    <w:rsid w:val="00570565"/>
    <w:rsid w:val="00570C51"/>
    <w:rsid w:val="00571072"/>
    <w:rsid w:val="005717BB"/>
    <w:rsid w:val="00571F9F"/>
    <w:rsid w:val="00572EB2"/>
    <w:rsid w:val="005737F2"/>
    <w:rsid w:val="005743DD"/>
    <w:rsid w:val="00574F59"/>
    <w:rsid w:val="005754D9"/>
    <w:rsid w:val="005755C3"/>
    <w:rsid w:val="005777CF"/>
    <w:rsid w:val="00577BCD"/>
    <w:rsid w:val="00577C2D"/>
    <w:rsid w:val="00577FC3"/>
    <w:rsid w:val="00580CD7"/>
    <w:rsid w:val="00580E31"/>
    <w:rsid w:val="00581203"/>
    <w:rsid w:val="00581566"/>
    <w:rsid w:val="00582EC6"/>
    <w:rsid w:val="00583280"/>
    <w:rsid w:val="00583900"/>
    <w:rsid w:val="005847D6"/>
    <w:rsid w:val="00585278"/>
    <w:rsid w:val="00585890"/>
    <w:rsid w:val="005859C5"/>
    <w:rsid w:val="00585D88"/>
    <w:rsid w:val="005861D2"/>
    <w:rsid w:val="00586B2C"/>
    <w:rsid w:val="00586E3E"/>
    <w:rsid w:val="00587784"/>
    <w:rsid w:val="00587DCA"/>
    <w:rsid w:val="0059115E"/>
    <w:rsid w:val="0059168B"/>
    <w:rsid w:val="00591978"/>
    <w:rsid w:val="00591D73"/>
    <w:rsid w:val="00591FB7"/>
    <w:rsid w:val="005920D0"/>
    <w:rsid w:val="00592A92"/>
    <w:rsid w:val="00593317"/>
    <w:rsid w:val="005937F6"/>
    <w:rsid w:val="005952F7"/>
    <w:rsid w:val="00595A3F"/>
    <w:rsid w:val="00595A46"/>
    <w:rsid w:val="00596592"/>
    <w:rsid w:val="00596A85"/>
    <w:rsid w:val="005974E5"/>
    <w:rsid w:val="005A07D6"/>
    <w:rsid w:val="005A1307"/>
    <w:rsid w:val="005A15B5"/>
    <w:rsid w:val="005A1B70"/>
    <w:rsid w:val="005A2132"/>
    <w:rsid w:val="005A2327"/>
    <w:rsid w:val="005A3E4B"/>
    <w:rsid w:val="005A53BD"/>
    <w:rsid w:val="005A6539"/>
    <w:rsid w:val="005A742D"/>
    <w:rsid w:val="005A7822"/>
    <w:rsid w:val="005A7B47"/>
    <w:rsid w:val="005A7E1B"/>
    <w:rsid w:val="005B03F1"/>
    <w:rsid w:val="005B098C"/>
    <w:rsid w:val="005B09EC"/>
    <w:rsid w:val="005B0D80"/>
    <w:rsid w:val="005B1893"/>
    <w:rsid w:val="005B1BFA"/>
    <w:rsid w:val="005B2EB2"/>
    <w:rsid w:val="005B30EB"/>
    <w:rsid w:val="005B3518"/>
    <w:rsid w:val="005B402F"/>
    <w:rsid w:val="005B4AA7"/>
    <w:rsid w:val="005B4F24"/>
    <w:rsid w:val="005B4FD0"/>
    <w:rsid w:val="005B54D9"/>
    <w:rsid w:val="005B57D2"/>
    <w:rsid w:val="005B5987"/>
    <w:rsid w:val="005B5B61"/>
    <w:rsid w:val="005B5E4D"/>
    <w:rsid w:val="005B6254"/>
    <w:rsid w:val="005B6280"/>
    <w:rsid w:val="005B62D7"/>
    <w:rsid w:val="005B6368"/>
    <w:rsid w:val="005B6760"/>
    <w:rsid w:val="005B6E91"/>
    <w:rsid w:val="005C0309"/>
    <w:rsid w:val="005C0678"/>
    <w:rsid w:val="005C1E19"/>
    <w:rsid w:val="005C238F"/>
    <w:rsid w:val="005C2747"/>
    <w:rsid w:val="005C2D84"/>
    <w:rsid w:val="005C3640"/>
    <w:rsid w:val="005C43A4"/>
    <w:rsid w:val="005C48DA"/>
    <w:rsid w:val="005C4A33"/>
    <w:rsid w:val="005C4DDE"/>
    <w:rsid w:val="005C4F34"/>
    <w:rsid w:val="005C4FBA"/>
    <w:rsid w:val="005C4FDD"/>
    <w:rsid w:val="005C5241"/>
    <w:rsid w:val="005C6D38"/>
    <w:rsid w:val="005C6E15"/>
    <w:rsid w:val="005C7311"/>
    <w:rsid w:val="005C7661"/>
    <w:rsid w:val="005C7F64"/>
    <w:rsid w:val="005D042B"/>
    <w:rsid w:val="005D09AE"/>
    <w:rsid w:val="005D0E29"/>
    <w:rsid w:val="005D178A"/>
    <w:rsid w:val="005D18D2"/>
    <w:rsid w:val="005D2142"/>
    <w:rsid w:val="005D2390"/>
    <w:rsid w:val="005D2BDC"/>
    <w:rsid w:val="005D3541"/>
    <w:rsid w:val="005D3550"/>
    <w:rsid w:val="005D3B41"/>
    <w:rsid w:val="005D3BDB"/>
    <w:rsid w:val="005D4E10"/>
    <w:rsid w:val="005D6894"/>
    <w:rsid w:val="005D68E3"/>
    <w:rsid w:val="005D6A44"/>
    <w:rsid w:val="005D6A45"/>
    <w:rsid w:val="005D7FF2"/>
    <w:rsid w:val="005E02D0"/>
    <w:rsid w:val="005E0A17"/>
    <w:rsid w:val="005E1AE4"/>
    <w:rsid w:val="005E1C6D"/>
    <w:rsid w:val="005E240D"/>
    <w:rsid w:val="005E2897"/>
    <w:rsid w:val="005E3247"/>
    <w:rsid w:val="005E346A"/>
    <w:rsid w:val="005E3691"/>
    <w:rsid w:val="005E36CE"/>
    <w:rsid w:val="005E3736"/>
    <w:rsid w:val="005E3CB0"/>
    <w:rsid w:val="005E4133"/>
    <w:rsid w:val="005E4889"/>
    <w:rsid w:val="005E4928"/>
    <w:rsid w:val="005E53BA"/>
    <w:rsid w:val="005E585D"/>
    <w:rsid w:val="005E7EEF"/>
    <w:rsid w:val="005F0627"/>
    <w:rsid w:val="005F099F"/>
    <w:rsid w:val="005F0BCF"/>
    <w:rsid w:val="005F1FF9"/>
    <w:rsid w:val="005F2521"/>
    <w:rsid w:val="005F2CBA"/>
    <w:rsid w:val="005F32A2"/>
    <w:rsid w:val="005F46F5"/>
    <w:rsid w:val="005F4FDE"/>
    <w:rsid w:val="005F512E"/>
    <w:rsid w:val="005F5356"/>
    <w:rsid w:val="005F5C27"/>
    <w:rsid w:val="005F6E0B"/>
    <w:rsid w:val="005F77B8"/>
    <w:rsid w:val="00600863"/>
    <w:rsid w:val="00600ABA"/>
    <w:rsid w:val="00601332"/>
    <w:rsid w:val="00601714"/>
    <w:rsid w:val="00602B18"/>
    <w:rsid w:val="00602B7E"/>
    <w:rsid w:val="00603552"/>
    <w:rsid w:val="00604424"/>
    <w:rsid w:val="00604675"/>
    <w:rsid w:val="00605B62"/>
    <w:rsid w:val="00605EF8"/>
    <w:rsid w:val="00606B08"/>
    <w:rsid w:val="00606B54"/>
    <w:rsid w:val="00606DCE"/>
    <w:rsid w:val="0060708A"/>
    <w:rsid w:val="0060741C"/>
    <w:rsid w:val="00607516"/>
    <w:rsid w:val="006079E0"/>
    <w:rsid w:val="00607D70"/>
    <w:rsid w:val="00607F6D"/>
    <w:rsid w:val="00610147"/>
    <w:rsid w:val="006108FE"/>
    <w:rsid w:val="00611435"/>
    <w:rsid w:val="00612072"/>
    <w:rsid w:val="00612105"/>
    <w:rsid w:val="006123EB"/>
    <w:rsid w:val="00612C69"/>
    <w:rsid w:val="00613A76"/>
    <w:rsid w:val="00614A7B"/>
    <w:rsid w:val="00615D2C"/>
    <w:rsid w:val="0061759B"/>
    <w:rsid w:val="00617A84"/>
    <w:rsid w:val="00620315"/>
    <w:rsid w:val="00620569"/>
    <w:rsid w:val="00621566"/>
    <w:rsid w:val="00621B0F"/>
    <w:rsid w:val="00623654"/>
    <w:rsid w:val="00623C8D"/>
    <w:rsid w:val="0062416D"/>
    <w:rsid w:val="006241C2"/>
    <w:rsid w:val="0062427D"/>
    <w:rsid w:val="00624A1A"/>
    <w:rsid w:val="00624BC7"/>
    <w:rsid w:val="00624D17"/>
    <w:rsid w:val="006251AF"/>
    <w:rsid w:val="00625D99"/>
    <w:rsid w:val="006261E7"/>
    <w:rsid w:val="00626828"/>
    <w:rsid w:val="00626D47"/>
    <w:rsid w:val="0062716E"/>
    <w:rsid w:val="006271E5"/>
    <w:rsid w:val="00627B24"/>
    <w:rsid w:val="006301CC"/>
    <w:rsid w:val="0063034F"/>
    <w:rsid w:val="006303B4"/>
    <w:rsid w:val="00630582"/>
    <w:rsid w:val="00630EAE"/>
    <w:rsid w:val="00631284"/>
    <w:rsid w:val="006312FE"/>
    <w:rsid w:val="006315CF"/>
    <w:rsid w:val="0063197D"/>
    <w:rsid w:val="00631BAE"/>
    <w:rsid w:val="00631C0C"/>
    <w:rsid w:val="006320D6"/>
    <w:rsid w:val="0063321D"/>
    <w:rsid w:val="006338E1"/>
    <w:rsid w:val="0063404E"/>
    <w:rsid w:val="0063479E"/>
    <w:rsid w:val="00635346"/>
    <w:rsid w:val="00635854"/>
    <w:rsid w:val="006358C0"/>
    <w:rsid w:val="00635F48"/>
    <w:rsid w:val="00636184"/>
    <w:rsid w:val="00636682"/>
    <w:rsid w:val="00636CE5"/>
    <w:rsid w:val="00637556"/>
    <w:rsid w:val="00640836"/>
    <w:rsid w:val="0064137E"/>
    <w:rsid w:val="00642B12"/>
    <w:rsid w:val="00643141"/>
    <w:rsid w:val="00643B64"/>
    <w:rsid w:val="006444BD"/>
    <w:rsid w:val="00644D6F"/>
    <w:rsid w:val="006455B3"/>
    <w:rsid w:val="00645F4A"/>
    <w:rsid w:val="006475F4"/>
    <w:rsid w:val="00647F14"/>
    <w:rsid w:val="00647F3E"/>
    <w:rsid w:val="006501AA"/>
    <w:rsid w:val="0065096D"/>
    <w:rsid w:val="00650B23"/>
    <w:rsid w:val="0065121D"/>
    <w:rsid w:val="006512EF"/>
    <w:rsid w:val="00651C24"/>
    <w:rsid w:val="00651E45"/>
    <w:rsid w:val="00652198"/>
    <w:rsid w:val="00652781"/>
    <w:rsid w:val="00653140"/>
    <w:rsid w:val="00653998"/>
    <w:rsid w:val="00653AF3"/>
    <w:rsid w:val="00653B9E"/>
    <w:rsid w:val="00654067"/>
    <w:rsid w:val="00656B8D"/>
    <w:rsid w:val="006606FB"/>
    <w:rsid w:val="006609CC"/>
    <w:rsid w:val="006612F4"/>
    <w:rsid w:val="0066209B"/>
    <w:rsid w:val="00662119"/>
    <w:rsid w:val="00662139"/>
    <w:rsid w:val="006633C2"/>
    <w:rsid w:val="00663600"/>
    <w:rsid w:val="00663726"/>
    <w:rsid w:val="00663CEA"/>
    <w:rsid w:val="006647C1"/>
    <w:rsid w:val="00664A29"/>
    <w:rsid w:val="00664E74"/>
    <w:rsid w:val="00664FFA"/>
    <w:rsid w:val="006657F9"/>
    <w:rsid w:val="006667A4"/>
    <w:rsid w:val="0066692A"/>
    <w:rsid w:val="00666CB4"/>
    <w:rsid w:val="00666D7C"/>
    <w:rsid w:val="006673D4"/>
    <w:rsid w:val="006702EE"/>
    <w:rsid w:val="006705AC"/>
    <w:rsid w:val="00670ED3"/>
    <w:rsid w:val="00671203"/>
    <w:rsid w:val="00672028"/>
    <w:rsid w:val="00672121"/>
    <w:rsid w:val="0067258B"/>
    <w:rsid w:val="00673032"/>
    <w:rsid w:val="00673123"/>
    <w:rsid w:val="00673555"/>
    <w:rsid w:val="00673C8A"/>
    <w:rsid w:val="00673CE8"/>
    <w:rsid w:val="0067490A"/>
    <w:rsid w:val="00674E67"/>
    <w:rsid w:val="006752B7"/>
    <w:rsid w:val="006754AE"/>
    <w:rsid w:val="00675A6A"/>
    <w:rsid w:val="00675B13"/>
    <w:rsid w:val="00675B2F"/>
    <w:rsid w:val="00676CC3"/>
    <w:rsid w:val="00677893"/>
    <w:rsid w:val="00677C1A"/>
    <w:rsid w:val="00677CBE"/>
    <w:rsid w:val="00677DFB"/>
    <w:rsid w:val="006801F0"/>
    <w:rsid w:val="00680340"/>
    <w:rsid w:val="00680769"/>
    <w:rsid w:val="006810A1"/>
    <w:rsid w:val="00681250"/>
    <w:rsid w:val="006815AD"/>
    <w:rsid w:val="00682C21"/>
    <w:rsid w:val="00683544"/>
    <w:rsid w:val="00683B97"/>
    <w:rsid w:val="00683CF6"/>
    <w:rsid w:val="00683FD3"/>
    <w:rsid w:val="006843BC"/>
    <w:rsid w:val="00684870"/>
    <w:rsid w:val="00684958"/>
    <w:rsid w:val="006859E4"/>
    <w:rsid w:val="00685A74"/>
    <w:rsid w:val="00685E36"/>
    <w:rsid w:val="00686057"/>
    <w:rsid w:val="006868DC"/>
    <w:rsid w:val="00687628"/>
    <w:rsid w:val="00687A8B"/>
    <w:rsid w:val="00690056"/>
    <w:rsid w:val="006902D7"/>
    <w:rsid w:val="006904CC"/>
    <w:rsid w:val="006913E8"/>
    <w:rsid w:val="006915EE"/>
    <w:rsid w:val="00691902"/>
    <w:rsid w:val="00691D02"/>
    <w:rsid w:val="0069235B"/>
    <w:rsid w:val="00692B5A"/>
    <w:rsid w:val="00692C7C"/>
    <w:rsid w:val="00693048"/>
    <w:rsid w:val="00693128"/>
    <w:rsid w:val="006936A6"/>
    <w:rsid w:val="0069395A"/>
    <w:rsid w:val="00693D02"/>
    <w:rsid w:val="006944B0"/>
    <w:rsid w:val="006944B2"/>
    <w:rsid w:val="006948B5"/>
    <w:rsid w:val="00694B8A"/>
    <w:rsid w:val="00694E3A"/>
    <w:rsid w:val="00695017"/>
    <w:rsid w:val="00695022"/>
    <w:rsid w:val="00695123"/>
    <w:rsid w:val="0069673A"/>
    <w:rsid w:val="006971C6"/>
    <w:rsid w:val="006974E9"/>
    <w:rsid w:val="00697638"/>
    <w:rsid w:val="00697CE7"/>
    <w:rsid w:val="006A01AC"/>
    <w:rsid w:val="006A0431"/>
    <w:rsid w:val="006A08DA"/>
    <w:rsid w:val="006A1B4E"/>
    <w:rsid w:val="006A1C22"/>
    <w:rsid w:val="006A1D1F"/>
    <w:rsid w:val="006A207A"/>
    <w:rsid w:val="006A2102"/>
    <w:rsid w:val="006A2661"/>
    <w:rsid w:val="006A2DFB"/>
    <w:rsid w:val="006A33E4"/>
    <w:rsid w:val="006A364C"/>
    <w:rsid w:val="006A3C0C"/>
    <w:rsid w:val="006A42FF"/>
    <w:rsid w:val="006A43EE"/>
    <w:rsid w:val="006A4571"/>
    <w:rsid w:val="006A534C"/>
    <w:rsid w:val="006A542B"/>
    <w:rsid w:val="006A54C5"/>
    <w:rsid w:val="006A5729"/>
    <w:rsid w:val="006A5982"/>
    <w:rsid w:val="006A6C17"/>
    <w:rsid w:val="006A75FA"/>
    <w:rsid w:val="006A7825"/>
    <w:rsid w:val="006A7827"/>
    <w:rsid w:val="006B1706"/>
    <w:rsid w:val="006B1741"/>
    <w:rsid w:val="006B2639"/>
    <w:rsid w:val="006B2A62"/>
    <w:rsid w:val="006B324A"/>
    <w:rsid w:val="006B391F"/>
    <w:rsid w:val="006B41E2"/>
    <w:rsid w:val="006B42AC"/>
    <w:rsid w:val="006B5546"/>
    <w:rsid w:val="006B5F83"/>
    <w:rsid w:val="006B6CEA"/>
    <w:rsid w:val="006B6D79"/>
    <w:rsid w:val="006B7D52"/>
    <w:rsid w:val="006C003C"/>
    <w:rsid w:val="006C0152"/>
    <w:rsid w:val="006C0B0F"/>
    <w:rsid w:val="006C0D54"/>
    <w:rsid w:val="006C0D78"/>
    <w:rsid w:val="006C1028"/>
    <w:rsid w:val="006C1C93"/>
    <w:rsid w:val="006C1F10"/>
    <w:rsid w:val="006C2912"/>
    <w:rsid w:val="006C2F7B"/>
    <w:rsid w:val="006C3CE9"/>
    <w:rsid w:val="006C4250"/>
    <w:rsid w:val="006C609E"/>
    <w:rsid w:val="006C63E8"/>
    <w:rsid w:val="006C685E"/>
    <w:rsid w:val="006C7498"/>
    <w:rsid w:val="006C7BDB"/>
    <w:rsid w:val="006C7F13"/>
    <w:rsid w:val="006C7F60"/>
    <w:rsid w:val="006D0A86"/>
    <w:rsid w:val="006D0F97"/>
    <w:rsid w:val="006D1502"/>
    <w:rsid w:val="006D1661"/>
    <w:rsid w:val="006D1894"/>
    <w:rsid w:val="006D1A60"/>
    <w:rsid w:val="006D2040"/>
    <w:rsid w:val="006D22F0"/>
    <w:rsid w:val="006D2780"/>
    <w:rsid w:val="006D2A79"/>
    <w:rsid w:val="006D34B6"/>
    <w:rsid w:val="006D3A10"/>
    <w:rsid w:val="006D3A5E"/>
    <w:rsid w:val="006D3D9F"/>
    <w:rsid w:val="006D41DD"/>
    <w:rsid w:val="006D4E8E"/>
    <w:rsid w:val="006D5636"/>
    <w:rsid w:val="006D57DA"/>
    <w:rsid w:val="006D5AC5"/>
    <w:rsid w:val="006D6C8E"/>
    <w:rsid w:val="006D6F2D"/>
    <w:rsid w:val="006D7953"/>
    <w:rsid w:val="006D7CF4"/>
    <w:rsid w:val="006E0363"/>
    <w:rsid w:val="006E0D42"/>
    <w:rsid w:val="006E1996"/>
    <w:rsid w:val="006E24D0"/>
    <w:rsid w:val="006E2739"/>
    <w:rsid w:val="006E2F44"/>
    <w:rsid w:val="006E3086"/>
    <w:rsid w:val="006E3566"/>
    <w:rsid w:val="006E3B97"/>
    <w:rsid w:val="006E3D66"/>
    <w:rsid w:val="006E5093"/>
    <w:rsid w:val="006E50BE"/>
    <w:rsid w:val="006E5682"/>
    <w:rsid w:val="006E5995"/>
    <w:rsid w:val="006E5A46"/>
    <w:rsid w:val="006F07D8"/>
    <w:rsid w:val="006F0814"/>
    <w:rsid w:val="006F0939"/>
    <w:rsid w:val="006F17EF"/>
    <w:rsid w:val="006F2A48"/>
    <w:rsid w:val="006F2A72"/>
    <w:rsid w:val="006F328D"/>
    <w:rsid w:val="006F356E"/>
    <w:rsid w:val="006F3D81"/>
    <w:rsid w:val="006F43C6"/>
    <w:rsid w:val="006F460F"/>
    <w:rsid w:val="006F4D97"/>
    <w:rsid w:val="006F55F3"/>
    <w:rsid w:val="006F6182"/>
    <w:rsid w:val="006F6659"/>
    <w:rsid w:val="006F73E0"/>
    <w:rsid w:val="00700A2C"/>
    <w:rsid w:val="00700BDE"/>
    <w:rsid w:val="00700D1C"/>
    <w:rsid w:val="00700E8F"/>
    <w:rsid w:val="00701053"/>
    <w:rsid w:val="00701963"/>
    <w:rsid w:val="0070198B"/>
    <w:rsid w:val="00701BAD"/>
    <w:rsid w:val="0070215C"/>
    <w:rsid w:val="007023CC"/>
    <w:rsid w:val="007027DB"/>
    <w:rsid w:val="00703DDF"/>
    <w:rsid w:val="007049A0"/>
    <w:rsid w:val="00704CF1"/>
    <w:rsid w:val="00705107"/>
    <w:rsid w:val="0070543D"/>
    <w:rsid w:val="00706DBD"/>
    <w:rsid w:val="007071A2"/>
    <w:rsid w:val="007103E9"/>
    <w:rsid w:val="00710EB6"/>
    <w:rsid w:val="007110D2"/>
    <w:rsid w:val="0071175C"/>
    <w:rsid w:val="00711971"/>
    <w:rsid w:val="00712960"/>
    <w:rsid w:val="00712A65"/>
    <w:rsid w:val="00713818"/>
    <w:rsid w:val="0071404A"/>
    <w:rsid w:val="0071477F"/>
    <w:rsid w:val="007155C3"/>
    <w:rsid w:val="0071571F"/>
    <w:rsid w:val="00715772"/>
    <w:rsid w:val="007157E8"/>
    <w:rsid w:val="00716496"/>
    <w:rsid w:val="00716BFE"/>
    <w:rsid w:val="00716C24"/>
    <w:rsid w:val="00717FD9"/>
    <w:rsid w:val="00720E99"/>
    <w:rsid w:val="007210EE"/>
    <w:rsid w:val="0072152D"/>
    <w:rsid w:val="00721CDB"/>
    <w:rsid w:val="007224FA"/>
    <w:rsid w:val="00722F98"/>
    <w:rsid w:val="00723514"/>
    <w:rsid w:val="007236EB"/>
    <w:rsid w:val="00723CE5"/>
    <w:rsid w:val="007240A0"/>
    <w:rsid w:val="00725111"/>
    <w:rsid w:val="00725824"/>
    <w:rsid w:val="0072582B"/>
    <w:rsid w:val="00725DD3"/>
    <w:rsid w:val="00725E63"/>
    <w:rsid w:val="00725F5D"/>
    <w:rsid w:val="00726930"/>
    <w:rsid w:val="00726BE7"/>
    <w:rsid w:val="00726C40"/>
    <w:rsid w:val="007274A0"/>
    <w:rsid w:val="00730B31"/>
    <w:rsid w:val="00730DD2"/>
    <w:rsid w:val="00730EF2"/>
    <w:rsid w:val="00730F03"/>
    <w:rsid w:val="0073171C"/>
    <w:rsid w:val="00731B95"/>
    <w:rsid w:val="00732310"/>
    <w:rsid w:val="007325C9"/>
    <w:rsid w:val="0073277D"/>
    <w:rsid w:val="00733623"/>
    <w:rsid w:val="00734924"/>
    <w:rsid w:val="00734F1B"/>
    <w:rsid w:val="0073742C"/>
    <w:rsid w:val="00737C22"/>
    <w:rsid w:val="0074014C"/>
    <w:rsid w:val="007417DA"/>
    <w:rsid w:val="007423B7"/>
    <w:rsid w:val="007425BE"/>
    <w:rsid w:val="00742B64"/>
    <w:rsid w:val="00742C07"/>
    <w:rsid w:val="0074374E"/>
    <w:rsid w:val="0074387F"/>
    <w:rsid w:val="00743FA0"/>
    <w:rsid w:val="00744283"/>
    <w:rsid w:val="00744715"/>
    <w:rsid w:val="0074581E"/>
    <w:rsid w:val="007459B1"/>
    <w:rsid w:val="00745B4B"/>
    <w:rsid w:val="00745BDA"/>
    <w:rsid w:val="00745E05"/>
    <w:rsid w:val="00745EA3"/>
    <w:rsid w:val="00746573"/>
    <w:rsid w:val="00746BD6"/>
    <w:rsid w:val="00746D96"/>
    <w:rsid w:val="00746D98"/>
    <w:rsid w:val="00746E9F"/>
    <w:rsid w:val="00747C8F"/>
    <w:rsid w:val="00750310"/>
    <w:rsid w:val="00750908"/>
    <w:rsid w:val="00750E78"/>
    <w:rsid w:val="0075136C"/>
    <w:rsid w:val="00751BC1"/>
    <w:rsid w:val="00751E14"/>
    <w:rsid w:val="00752136"/>
    <w:rsid w:val="0075228C"/>
    <w:rsid w:val="00753467"/>
    <w:rsid w:val="00753616"/>
    <w:rsid w:val="00754497"/>
    <w:rsid w:val="00754CE2"/>
    <w:rsid w:val="00755DC0"/>
    <w:rsid w:val="00755E72"/>
    <w:rsid w:val="00756A6D"/>
    <w:rsid w:val="007571D3"/>
    <w:rsid w:val="007572E5"/>
    <w:rsid w:val="00757A48"/>
    <w:rsid w:val="00760006"/>
    <w:rsid w:val="007606B3"/>
    <w:rsid w:val="00760C44"/>
    <w:rsid w:val="00761031"/>
    <w:rsid w:val="0076128B"/>
    <w:rsid w:val="00762007"/>
    <w:rsid w:val="007630A3"/>
    <w:rsid w:val="00763338"/>
    <w:rsid w:val="007639AD"/>
    <w:rsid w:val="00763ABF"/>
    <w:rsid w:val="00763F82"/>
    <w:rsid w:val="0076461B"/>
    <w:rsid w:val="0076604C"/>
    <w:rsid w:val="00767706"/>
    <w:rsid w:val="00767737"/>
    <w:rsid w:val="00767F94"/>
    <w:rsid w:val="0077015E"/>
    <w:rsid w:val="007702D7"/>
    <w:rsid w:val="0077047C"/>
    <w:rsid w:val="00770BC0"/>
    <w:rsid w:val="00770C87"/>
    <w:rsid w:val="00770E43"/>
    <w:rsid w:val="00771A14"/>
    <w:rsid w:val="00771D12"/>
    <w:rsid w:val="00771D61"/>
    <w:rsid w:val="0077214C"/>
    <w:rsid w:val="007728A8"/>
    <w:rsid w:val="00772D92"/>
    <w:rsid w:val="007731B7"/>
    <w:rsid w:val="00773913"/>
    <w:rsid w:val="00773F2F"/>
    <w:rsid w:val="0077468D"/>
    <w:rsid w:val="00774DC0"/>
    <w:rsid w:val="00775892"/>
    <w:rsid w:val="00775AAB"/>
    <w:rsid w:val="007769B3"/>
    <w:rsid w:val="00776DC9"/>
    <w:rsid w:val="00776EE7"/>
    <w:rsid w:val="007773D7"/>
    <w:rsid w:val="00780171"/>
    <w:rsid w:val="00780EFB"/>
    <w:rsid w:val="0078147D"/>
    <w:rsid w:val="007816B0"/>
    <w:rsid w:val="00781919"/>
    <w:rsid w:val="0078279F"/>
    <w:rsid w:val="00782DAE"/>
    <w:rsid w:val="00783610"/>
    <w:rsid w:val="0078515E"/>
    <w:rsid w:val="00785AE2"/>
    <w:rsid w:val="00785B66"/>
    <w:rsid w:val="00786A2B"/>
    <w:rsid w:val="0078730A"/>
    <w:rsid w:val="00790529"/>
    <w:rsid w:val="007905A5"/>
    <w:rsid w:val="00790A83"/>
    <w:rsid w:val="00791129"/>
    <w:rsid w:val="007915D7"/>
    <w:rsid w:val="00791771"/>
    <w:rsid w:val="00791EF4"/>
    <w:rsid w:val="00791F2B"/>
    <w:rsid w:val="00792862"/>
    <w:rsid w:val="00793154"/>
    <w:rsid w:val="007935CA"/>
    <w:rsid w:val="00794165"/>
    <w:rsid w:val="0079465B"/>
    <w:rsid w:val="00794727"/>
    <w:rsid w:val="00795390"/>
    <w:rsid w:val="00795880"/>
    <w:rsid w:val="00796B70"/>
    <w:rsid w:val="00797780"/>
    <w:rsid w:val="00797A00"/>
    <w:rsid w:val="007A06C3"/>
    <w:rsid w:val="007A12CE"/>
    <w:rsid w:val="007A1C1C"/>
    <w:rsid w:val="007A20D9"/>
    <w:rsid w:val="007A23AE"/>
    <w:rsid w:val="007A24A7"/>
    <w:rsid w:val="007A2AA5"/>
    <w:rsid w:val="007A2B3A"/>
    <w:rsid w:val="007A31C3"/>
    <w:rsid w:val="007A32BA"/>
    <w:rsid w:val="007A33AC"/>
    <w:rsid w:val="007A33E7"/>
    <w:rsid w:val="007A3493"/>
    <w:rsid w:val="007A3629"/>
    <w:rsid w:val="007A3686"/>
    <w:rsid w:val="007A4250"/>
    <w:rsid w:val="007A46AF"/>
    <w:rsid w:val="007A4737"/>
    <w:rsid w:val="007A5F38"/>
    <w:rsid w:val="007A63C4"/>
    <w:rsid w:val="007A67E1"/>
    <w:rsid w:val="007A6EB3"/>
    <w:rsid w:val="007A6ED5"/>
    <w:rsid w:val="007A71C5"/>
    <w:rsid w:val="007B0E76"/>
    <w:rsid w:val="007B18A2"/>
    <w:rsid w:val="007B1BEF"/>
    <w:rsid w:val="007B2995"/>
    <w:rsid w:val="007B3685"/>
    <w:rsid w:val="007B3E1B"/>
    <w:rsid w:val="007B5378"/>
    <w:rsid w:val="007B54E5"/>
    <w:rsid w:val="007B5ECA"/>
    <w:rsid w:val="007B5F4C"/>
    <w:rsid w:val="007B602E"/>
    <w:rsid w:val="007B62C2"/>
    <w:rsid w:val="007B64FA"/>
    <w:rsid w:val="007B67B9"/>
    <w:rsid w:val="007B78D9"/>
    <w:rsid w:val="007B7CC7"/>
    <w:rsid w:val="007C184B"/>
    <w:rsid w:val="007C1A0D"/>
    <w:rsid w:val="007C1A31"/>
    <w:rsid w:val="007C2C5D"/>
    <w:rsid w:val="007C32FA"/>
    <w:rsid w:val="007C419C"/>
    <w:rsid w:val="007C421D"/>
    <w:rsid w:val="007C4432"/>
    <w:rsid w:val="007C48C2"/>
    <w:rsid w:val="007C5448"/>
    <w:rsid w:val="007C6515"/>
    <w:rsid w:val="007C65BB"/>
    <w:rsid w:val="007C6696"/>
    <w:rsid w:val="007C710C"/>
    <w:rsid w:val="007C77A4"/>
    <w:rsid w:val="007D028D"/>
    <w:rsid w:val="007D0814"/>
    <w:rsid w:val="007D10B6"/>
    <w:rsid w:val="007D13AA"/>
    <w:rsid w:val="007D16C7"/>
    <w:rsid w:val="007D1765"/>
    <w:rsid w:val="007D3130"/>
    <w:rsid w:val="007D350D"/>
    <w:rsid w:val="007D3A73"/>
    <w:rsid w:val="007D3E5D"/>
    <w:rsid w:val="007D4792"/>
    <w:rsid w:val="007D6BF0"/>
    <w:rsid w:val="007D76E9"/>
    <w:rsid w:val="007E09E3"/>
    <w:rsid w:val="007E0A19"/>
    <w:rsid w:val="007E0D45"/>
    <w:rsid w:val="007E0DBD"/>
    <w:rsid w:val="007E0F6D"/>
    <w:rsid w:val="007E138F"/>
    <w:rsid w:val="007E3578"/>
    <w:rsid w:val="007E3B07"/>
    <w:rsid w:val="007E526E"/>
    <w:rsid w:val="007E548C"/>
    <w:rsid w:val="007E5D52"/>
    <w:rsid w:val="007E6FDB"/>
    <w:rsid w:val="007E79C3"/>
    <w:rsid w:val="007E7E97"/>
    <w:rsid w:val="007F09C0"/>
    <w:rsid w:val="007F127E"/>
    <w:rsid w:val="007F17B6"/>
    <w:rsid w:val="007F1BAD"/>
    <w:rsid w:val="007F24AA"/>
    <w:rsid w:val="007F36EE"/>
    <w:rsid w:val="007F4FAA"/>
    <w:rsid w:val="007F54B9"/>
    <w:rsid w:val="007F576D"/>
    <w:rsid w:val="007F5A47"/>
    <w:rsid w:val="007F621B"/>
    <w:rsid w:val="007F6515"/>
    <w:rsid w:val="007F6DC9"/>
    <w:rsid w:val="007F71D4"/>
    <w:rsid w:val="007F748D"/>
    <w:rsid w:val="00800D71"/>
    <w:rsid w:val="008018C5"/>
    <w:rsid w:val="00802633"/>
    <w:rsid w:val="00802A6A"/>
    <w:rsid w:val="00802C71"/>
    <w:rsid w:val="00802E2F"/>
    <w:rsid w:val="00802FFD"/>
    <w:rsid w:val="008030ED"/>
    <w:rsid w:val="008040BB"/>
    <w:rsid w:val="00804145"/>
    <w:rsid w:val="008042DD"/>
    <w:rsid w:val="0080492E"/>
    <w:rsid w:val="00804B82"/>
    <w:rsid w:val="00804F46"/>
    <w:rsid w:val="00804F9A"/>
    <w:rsid w:val="00804FFA"/>
    <w:rsid w:val="008060DC"/>
    <w:rsid w:val="00806251"/>
    <w:rsid w:val="00806901"/>
    <w:rsid w:val="00806945"/>
    <w:rsid w:val="008076E6"/>
    <w:rsid w:val="008079D6"/>
    <w:rsid w:val="00807E51"/>
    <w:rsid w:val="0081021B"/>
    <w:rsid w:val="00810A01"/>
    <w:rsid w:val="008117B8"/>
    <w:rsid w:val="0081186A"/>
    <w:rsid w:val="00811F11"/>
    <w:rsid w:val="0081210C"/>
    <w:rsid w:val="00812371"/>
    <w:rsid w:val="00812579"/>
    <w:rsid w:val="0081352B"/>
    <w:rsid w:val="0081385F"/>
    <w:rsid w:val="008142CF"/>
    <w:rsid w:val="00814F3B"/>
    <w:rsid w:val="00814F5C"/>
    <w:rsid w:val="0081640F"/>
    <w:rsid w:val="00816A1F"/>
    <w:rsid w:val="00817B91"/>
    <w:rsid w:val="00820E25"/>
    <w:rsid w:val="008210F1"/>
    <w:rsid w:val="008212A6"/>
    <w:rsid w:val="008219DD"/>
    <w:rsid w:val="00821DD0"/>
    <w:rsid w:val="0082283B"/>
    <w:rsid w:val="00823FDD"/>
    <w:rsid w:val="0082414A"/>
    <w:rsid w:val="008242F0"/>
    <w:rsid w:val="0082489E"/>
    <w:rsid w:val="008258CB"/>
    <w:rsid w:val="008261DA"/>
    <w:rsid w:val="00826251"/>
    <w:rsid w:val="0082628E"/>
    <w:rsid w:val="00826D0A"/>
    <w:rsid w:val="00827427"/>
    <w:rsid w:val="0082771D"/>
    <w:rsid w:val="00827841"/>
    <w:rsid w:val="0083028F"/>
    <w:rsid w:val="0083073B"/>
    <w:rsid w:val="0083080E"/>
    <w:rsid w:val="00830CF7"/>
    <w:rsid w:val="0083101A"/>
    <w:rsid w:val="008311D7"/>
    <w:rsid w:val="008313DD"/>
    <w:rsid w:val="0083174E"/>
    <w:rsid w:val="00831A7E"/>
    <w:rsid w:val="00831CE4"/>
    <w:rsid w:val="00832D96"/>
    <w:rsid w:val="0083350C"/>
    <w:rsid w:val="00833EA5"/>
    <w:rsid w:val="008342BC"/>
    <w:rsid w:val="0083438D"/>
    <w:rsid w:val="008344B7"/>
    <w:rsid w:val="0083498F"/>
    <w:rsid w:val="00836072"/>
    <w:rsid w:val="008362B2"/>
    <w:rsid w:val="00836492"/>
    <w:rsid w:val="00836E03"/>
    <w:rsid w:val="0083788B"/>
    <w:rsid w:val="0084032C"/>
    <w:rsid w:val="00840AA2"/>
    <w:rsid w:val="0084127D"/>
    <w:rsid w:val="0084259B"/>
    <w:rsid w:val="00842A4A"/>
    <w:rsid w:val="008431AA"/>
    <w:rsid w:val="0084341A"/>
    <w:rsid w:val="00843442"/>
    <w:rsid w:val="00843CB2"/>
    <w:rsid w:val="00843DBD"/>
    <w:rsid w:val="00844093"/>
    <w:rsid w:val="00844581"/>
    <w:rsid w:val="008455E3"/>
    <w:rsid w:val="00845A88"/>
    <w:rsid w:val="00845D1E"/>
    <w:rsid w:val="00846223"/>
    <w:rsid w:val="0084752B"/>
    <w:rsid w:val="00847684"/>
    <w:rsid w:val="00847AAE"/>
    <w:rsid w:val="00847B37"/>
    <w:rsid w:val="00847BE6"/>
    <w:rsid w:val="00847CFC"/>
    <w:rsid w:val="00847F16"/>
    <w:rsid w:val="00850075"/>
    <w:rsid w:val="008502E0"/>
    <w:rsid w:val="0085056B"/>
    <w:rsid w:val="00850BE1"/>
    <w:rsid w:val="00851685"/>
    <w:rsid w:val="00851EC9"/>
    <w:rsid w:val="008524A5"/>
    <w:rsid w:val="008526EF"/>
    <w:rsid w:val="00852F07"/>
    <w:rsid w:val="00853C5F"/>
    <w:rsid w:val="00853E17"/>
    <w:rsid w:val="00854DE6"/>
    <w:rsid w:val="00854E58"/>
    <w:rsid w:val="00855BB4"/>
    <w:rsid w:val="00855CC4"/>
    <w:rsid w:val="00855E9F"/>
    <w:rsid w:val="0085637E"/>
    <w:rsid w:val="008568F6"/>
    <w:rsid w:val="0085692D"/>
    <w:rsid w:val="00857511"/>
    <w:rsid w:val="0085780D"/>
    <w:rsid w:val="00860091"/>
    <w:rsid w:val="008600A4"/>
    <w:rsid w:val="0086047E"/>
    <w:rsid w:val="0086064E"/>
    <w:rsid w:val="0086133B"/>
    <w:rsid w:val="00861C54"/>
    <w:rsid w:val="008627D6"/>
    <w:rsid w:val="008628EB"/>
    <w:rsid w:val="00862AF5"/>
    <w:rsid w:val="00862E93"/>
    <w:rsid w:val="00863AE9"/>
    <w:rsid w:val="008651E7"/>
    <w:rsid w:val="008652B5"/>
    <w:rsid w:val="0086543C"/>
    <w:rsid w:val="008654BD"/>
    <w:rsid w:val="00865E72"/>
    <w:rsid w:val="00866022"/>
    <w:rsid w:val="0086610C"/>
    <w:rsid w:val="0086653A"/>
    <w:rsid w:val="00866EC5"/>
    <w:rsid w:val="0086786F"/>
    <w:rsid w:val="00867DEF"/>
    <w:rsid w:val="00870613"/>
    <w:rsid w:val="008707C9"/>
    <w:rsid w:val="008708ED"/>
    <w:rsid w:val="00870910"/>
    <w:rsid w:val="00870BDC"/>
    <w:rsid w:val="008727D6"/>
    <w:rsid w:val="008733E0"/>
    <w:rsid w:val="00873BA0"/>
    <w:rsid w:val="00874B79"/>
    <w:rsid w:val="00874C1C"/>
    <w:rsid w:val="00874F19"/>
    <w:rsid w:val="0087535B"/>
    <w:rsid w:val="0087539B"/>
    <w:rsid w:val="00875586"/>
    <w:rsid w:val="00875804"/>
    <w:rsid w:val="00875EEC"/>
    <w:rsid w:val="00876EFE"/>
    <w:rsid w:val="00876FEB"/>
    <w:rsid w:val="00877C6C"/>
    <w:rsid w:val="008806E5"/>
    <w:rsid w:val="00880AB7"/>
    <w:rsid w:val="00881259"/>
    <w:rsid w:val="008817BC"/>
    <w:rsid w:val="00881870"/>
    <w:rsid w:val="00881F21"/>
    <w:rsid w:val="00882731"/>
    <w:rsid w:val="008836E2"/>
    <w:rsid w:val="00883E1D"/>
    <w:rsid w:val="008840A8"/>
    <w:rsid w:val="0088454E"/>
    <w:rsid w:val="00884CD9"/>
    <w:rsid w:val="00885AAE"/>
    <w:rsid w:val="00885D29"/>
    <w:rsid w:val="008860FF"/>
    <w:rsid w:val="008863F8"/>
    <w:rsid w:val="0089062A"/>
    <w:rsid w:val="00890657"/>
    <w:rsid w:val="008915DE"/>
    <w:rsid w:val="00891C8C"/>
    <w:rsid w:val="0089341B"/>
    <w:rsid w:val="00894147"/>
    <w:rsid w:val="008946CB"/>
    <w:rsid w:val="00895EA5"/>
    <w:rsid w:val="008965F8"/>
    <w:rsid w:val="008976F7"/>
    <w:rsid w:val="00897CBD"/>
    <w:rsid w:val="00897D73"/>
    <w:rsid w:val="008A01FC"/>
    <w:rsid w:val="008A0DCB"/>
    <w:rsid w:val="008A12B5"/>
    <w:rsid w:val="008A17ED"/>
    <w:rsid w:val="008A183F"/>
    <w:rsid w:val="008A2BF6"/>
    <w:rsid w:val="008A2F3A"/>
    <w:rsid w:val="008A4A0A"/>
    <w:rsid w:val="008A5402"/>
    <w:rsid w:val="008A5466"/>
    <w:rsid w:val="008A5572"/>
    <w:rsid w:val="008A64B7"/>
    <w:rsid w:val="008B09BC"/>
    <w:rsid w:val="008B0A63"/>
    <w:rsid w:val="008B0BF8"/>
    <w:rsid w:val="008B0C83"/>
    <w:rsid w:val="008B13C1"/>
    <w:rsid w:val="008B140E"/>
    <w:rsid w:val="008B2462"/>
    <w:rsid w:val="008B26CA"/>
    <w:rsid w:val="008B29FD"/>
    <w:rsid w:val="008B3022"/>
    <w:rsid w:val="008B3422"/>
    <w:rsid w:val="008B36D9"/>
    <w:rsid w:val="008B36E3"/>
    <w:rsid w:val="008B3BBF"/>
    <w:rsid w:val="008B3C55"/>
    <w:rsid w:val="008B3F22"/>
    <w:rsid w:val="008B4C22"/>
    <w:rsid w:val="008B4D3E"/>
    <w:rsid w:val="008B4D87"/>
    <w:rsid w:val="008B4E5F"/>
    <w:rsid w:val="008B5271"/>
    <w:rsid w:val="008B5636"/>
    <w:rsid w:val="008B5CCC"/>
    <w:rsid w:val="008B65EB"/>
    <w:rsid w:val="008B6B60"/>
    <w:rsid w:val="008B70F1"/>
    <w:rsid w:val="008B72B3"/>
    <w:rsid w:val="008B76F4"/>
    <w:rsid w:val="008B78A9"/>
    <w:rsid w:val="008B7921"/>
    <w:rsid w:val="008B7A22"/>
    <w:rsid w:val="008B7AA0"/>
    <w:rsid w:val="008C072A"/>
    <w:rsid w:val="008C1162"/>
    <w:rsid w:val="008C1207"/>
    <w:rsid w:val="008C1561"/>
    <w:rsid w:val="008C1A30"/>
    <w:rsid w:val="008C1AF4"/>
    <w:rsid w:val="008C2618"/>
    <w:rsid w:val="008C31B8"/>
    <w:rsid w:val="008C3511"/>
    <w:rsid w:val="008C36D5"/>
    <w:rsid w:val="008C398D"/>
    <w:rsid w:val="008C3D3A"/>
    <w:rsid w:val="008C430B"/>
    <w:rsid w:val="008C46CA"/>
    <w:rsid w:val="008C5199"/>
    <w:rsid w:val="008C53C4"/>
    <w:rsid w:val="008C5F19"/>
    <w:rsid w:val="008C68AF"/>
    <w:rsid w:val="008C6A05"/>
    <w:rsid w:val="008C7035"/>
    <w:rsid w:val="008D03A3"/>
    <w:rsid w:val="008D1628"/>
    <w:rsid w:val="008D1A7B"/>
    <w:rsid w:val="008D1C5F"/>
    <w:rsid w:val="008D21E2"/>
    <w:rsid w:val="008D2318"/>
    <w:rsid w:val="008D24ED"/>
    <w:rsid w:val="008D2547"/>
    <w:rsid w:val="008D39C9"/>
    <w:rsid w:val="008D3F78"/>
    <w:rsid w:val="008D4558"/>
    <w:rsid w:val="008D5526"/>
    <w:rsid w:val="008D58FC"/>
    <w:rsid w:val="008D594F"/>
    <w:rsid w:val="008D5D10"/>
    <w:rsid w:val="008D6722"/>
    <w:rsid w:val="008D692E"/>
    <w:rsid w:val="008D6950"/>
    <w:rsid w:val="008D6A7F"/>
    <w:rsid w:val="008D6D76"/>
    <w:rsid w:val="008D6D93"/>
    <w:rsid w:val="008D7730"/>
    <w:rsid w:val="008D78EE"/>
    <w:rsid w:val="008E026A"/>
    <w:rsid w:val="008E1D97"/>
    <w:rsid w:val="008E261C"/>
    <w:rsid w:val="008E2D03"/>
    <w:rsid w:val="008E3AD9"/>
    <w:rsid w:val="008E3D04"/>
    <w:rsid w:val="008E4153"/>
    <w:rsid w:val="008E4420"/>
    <w:rsid w:val="008E49A0"/>
    <w:rsid w:val="008E521F"/>
    <w:rsid w:val="008E539B"/>
    <w:rsid w:val="008E5C34"/>
    <w:rsid w:val="008E66DB"/>
    <w:rsid w:val="008E673B"/>
    <w:rsid w:val="008E7561"/>
    <w:rsid w:val="008E7BE9"/>
    <w:rsid w:val="008F0CBF"/>
    <w:rsid w:val="008F1E92"/>
    <w:rsid w:val="008F2263"/>
    <w:rsid w:val="008F25CD"/>
    <w:rsid w:val="008F35E4"/>
    <w:rsid w:val="008F3AB9"/>
    <w:rsid w:val="008F3D4C"/>
    <w:rsid w:val="008F4062"/>
    <w:rsid w:val="008F5A5C"/>
    <w:rsid w:val="008F60CD"/>
    <w:rsid w:val="008F6606"/>
    <w:rsid w:val="008F7DB9"/>
    <w:rsid w:val="008F7EF5"/>
    <w:rsid w:val="008F7FD1"/>
    <w:rsid w:val="00900256"/>
    <w:rsid w:val="00900663"/>
    <w:rsid w:val="00900684"/>
    <w:rsid w:val="00900DDE"/>
    <w:rsid w:val="00900F98"/>
    <w:rsid w:val="009018B7"/>
    <w:rsid w:val="00901DEF"/>
    <w:rsid w:val="00902515"/>
    <w:rsid w:val="00902D59"/>
    <w:rsid w:val="00903D29"/>
    <w:rsid w:val="00904380"/>
    <w:rsid w:val="00905287"/>
    <w:rsid w:val="00905C45"/>
    <w:rsid w:val="00905E3E"/>
    <w:rsid w:val="0090699D"/>
    <w:rsid w:val="00906CBC"/>
    <w:rsid w:val="00906EBE"/>
    <w:rsid w:val="0090714B"/>
    <w:rsid w:val="00910DF5"/>
    <w:rsid w:val="00910E19"/>
    <w:rsid w:val="0091175D"/>
    <w:rsid w:val="00911D73"/>
    <w:rsid w:val="0091221E"/>
    <w:rsid w:val="00912EDD"/>
    <w:rsid w:val="00914562"/>
    <w:rsid w:val="0091491B"/>
    <w:rsid w:val="009154A7"/>
    <w:rsid w:val="009155C0"/>
    <w:rsid w:val="00916AF8"/>
    <w:rsid w:val="00916B4C"/>
    <w:rsid w:val="00917681"/>
    <w:rsid w:val="009210A5"/>
    <w:rsid w:val="009210BC"/>
    <w:rsid w:val="00921B85"/>
    <w:rsid w:val="00922BAC"/>
    <w:rsid w:val="00922E19"/>
    <w:rsid w:val="00922EDA"/>
    <w:rsid w:val="0092310B"/>
    <w:rsid w:val="00923B62"/>
    <w:rsid w:val="00923EA2"/>
    <w:rsid w:val="00924849"/>
    <w:rsid w:val="00926953"/>
    <w:rsid w:val="009275F5"/>
    <w:rsid w:val="00927E2D"/>
    <w:rsid w:val="00927E32"/>
    <w:rsid w:val="00930CBD"/>
    <w:rsid w:val="00930E53"/>
    <w:rsid w:val="009318C2"/>
    <w:rsid w:val="00931B62"/>
    <w:rsid w:val="00932200"/>
    <w:rsid w:val="0093275C"/>
    <w:rsid w:val="00932801"/>
    <w:rsid w:val="00932FD8"/>
    <w:rsid w:val="00933109"/>
    <w:rsid w:val="00933656"/>
    <w:rsid w:val="00933784"/>
    <w:rsid w:val="00934E57"/>
    <w:rsid w:val="00934EE9"/>
    <w:rsid w:val="009352A2"/>
    <w:rsid w:val="00935776"/>
    <w:rsid w:val="00935AD7"/>
    <w:rsid w:val="00936C46"/>
    <w:rsid w:val="00937601"/>
    <w:rsid w:val="00937D23"/>
    <w:rsid w:val="009405E2"/>
    <w:rsid w:val="009406FB"/>
    <w:rsid w:val="00941AE3"/>
    <w:rsid w:val="00943702"/>
    <w:rsid w:val="00943CE8"/>
    <w:rsid w:val="00944423"/>
    <w:rsid w:val="00944561"/>
    <w:rsid w:val="00944E73"/>
    <w:rsid w:val="00944F88"/>
    <w:rsid w:val="00945655"/>
    <w:rsid w:val="0094582E"/>
    <w:rsid w:val="00946598"/>
    <w:rsid w:val="009465B7"/>
    <w:rsid w:val="0094673C"/>
    <w:rsid w:val="00946880"/>
    <w:rsid w:val="00947F32"/>
    <w:rsid w:val="0095024C"/>
    <w:rsid w:val="009504AC"/>
    <w:rsid w:val="00950D25"/>
    <w:rsid w:val="00951DA4"/>
    <w:rsid w:val="00951F76"/>
    <w:rsid w:val="00952521"/>
    <w:rsid w:val="00952A93"/>
    <w:rsid w:val="00952D2E"/>
    <w:rsid w:val="00952E13"/>
    <w:rsid w:val="00953A42"/>
    <w:rsid w:val="00953B7E"/>
    <w:rsid w:val="0095479D"/>
    <w:rsid w:val="009547E0"/>
    <w:rsid w:val="00954F2A"/>
    <w:rsid w:val="009552FC"/>
    <w:rsid w:val="009554CB"/>
    <w:rsid w:val="00955913"/>
    <w:rsid w:val="00955969"/>
    <w:rsid w:val="00955D7F"/>
    <w:rsid w:val="00956696"/>
    <w:rsid w:val="00956922"/>
    <w:rsid w:val="00956E35"/>
    <w:rsid w:val="00956F33"/>
    <w:rsid w:val="0095713B"/>
    <w:rsid w:val="00957F2B"/>
    <w:rsid w:val="009605EA"/>
    <w:rsid w:val="009607FF"/>
    <w:rsid w:val="00960B8E"/>
    <w:rsid w:val="00961796"/>
    <w:rsid w:val="0096198B"/>
    <w:rsid w:val="00961DB1"/>
    <w:rsid w:val="009626C5"/>
    <w:rsid w:val="00962E44"/>
    <w:rsid w:val="00963704"/>
    <w:rsid w:val="00963F84"/>
    <w:rsid w:val="00964001"/>
    <w:rsid w:val="009642F2"/>
    <w:rsid w:val="0096479A"/>
    <w:rsid w:val="00964ED4"/>
    <w:rsid w:val="009660A7"/>
    <w:rsid w:val="00966867"/>
    <w:rsid w:val="00966F0B"/>
    <w:rsid w:val="009671AA"/>
    <w:rsid w:val="009678B0"/>
    <w:rsid w:val="00970199"/>
    <w:rsid w:val="009722D9"/>
    <w:rsid w:val="00972331"/>
    <w:rsid w:val="009726F3"/>
    <w:rsid w:val="0097329C"/>
    <w:rsid w:val="00973547"/>
    <w:rsid w:val="0097386F"/>
    <w:rsid w:val="00973FB1"/>
    <w:rsid w:val="00976F66"/>
    <w:rsid w:val="00977023"/>
    <w:rsid w:val="00980683"/>
    <w:rsid w:val="00980825"/>
    <w:rsid w:val="009809E2"/>
    <w:rsid w:val="009814CA"/>
    <w:rsid w:val="009815E2"/>
    <w:rsid w:val="00981AA1"/>
    <w:rsid w:val="00982272"/>
    <w:rsid w:val="0098261F"/>
    <w:rsid w:val="00982661"/>
    <w:rsid w:val="009829BC"/>
    <w:rsid w:val="009829DC"/>
    <w:rsid w:val="0098374D"/>
    <w:rsid w:val="00983B65"/>
    <w:rsid w:val="00984049"/>
    <w:rsid w:val="00984D7B"/>
    <w:rsid w:val="00985213"/>
    <w:rsid w:val="0098554E"/>
    <w:rsid w:val="00986780"/>
    <w:rsid w:val="00986963"/>
    <w:rsid w:val="00986B61"/>
    <w:rsid w:val="00986BC8"/>
    <w:rsid w:val="009878EF"/>
    <w:rsid w:val="009879C1"/>
    <w:rsid w:val="00987D35"/>
    <w:rsid w:val="00991A0F"/>
    <w:rsid w:val="00991CA5"/>
    <w:rsid w:val="00992032"/>
    <w:rsid w:val="009929C1"/>
    <w:rsid w:val="00992D23"/>
    <w:rsid w:val="00993092"/>
    <w:rsid w:val="00993175"/>
    <w:rsid w:val="00993887"/>
    <w:rsid w:val="00993DE6"/>
    <w:rsid w:val="00993DF5"/>
    <w:rsid w:val="009947FB"/>
    <w:rsid w:val="00995411"/>
    <w:rsid w:val="00995460"/>
    <w:rsid w:val="00995EF5"/>
    <w:rsid w:val="00995FDC"/>
    <w:rsid w:val="0099602C"/>
    <w:rsid w:val="00996490"/>
    <w:rsid w:val="00996F84"/>
    <w:rsid w:val="009972B9"/>
    <w:rsid w:val="00997AB3"/>
    <w:rsid w:val="009A0108"/>
    <w:rsid w:val="009A0FAF"/>
    <w:rsid w:val="009A153F"/>
    <w:rsid w:val="009A259A"/>
    <w:rsid w:val="009A2AA0"/>
    <w:rsid w:val="009A38F3"/>
    <w:rsid w:val="009A3B7C"/>
    <w:rsid w:val="009A3EB9"/>
    <w:rsid w:val="009A4269"/>
    <w:rsid w:val="009A43D5"/>
    <w:rsid w:val="009A4799"/>
    <w:rsid w:val="009A47DD"/>
    <w:rsid w:val="009A4C77"/>
    <w:rsid w:val="009A4D6F"/>
    <w:rsid w:val="009A4E19"/>
    <w:rsid w:val="009A5538"/>
    <w:rsid w:val="009A576B"/>
    <w:rsid w:val="009A590A"/>
    <w:rsid w:val="009A6CD0"/>
    <w:rsid w:val="009A7468"/>
    <w:rsid w:val="009B0036"/>
    <w:rsid w:val="009B043E"/>
    <w:rsid w:val="009B0765"/>
    <w:rsid w:val="009B0AA0"/>
    <w:rsid w:val="009B0F4E"/>
    <w:rsid w:val="009B122F"/>
    <w:rsid w:val="009B16F0"/>
    <w:rsid w:val="009B17B0"/>
    <w:rsid w:val="009B198C"/>
    <w:rsid w:val="009B2B26"/>
    <w:rsid w:val="009B3342"/>
    <w:rsid w:val="009B4309"/>
    <w:rsid w:val="009B48B2"/>
    <w:rsid w:val="009B550D"/>
    <w:rsid w:val="009B55B2"/>
    <w:rsid w:val="009B5A81"/>
    <w:rsid w:val="009B5F43"/>
    <w:rsid w:val="009B63AC"/>
    <w:rsid w:val="009B75AB"/>
    <w:rsid w:val="009B7B9C"/>
    <w:rsid w:val="009C0505"/>
    <w:rsid w:val="009C0531"/>
    <w:rsid w:val="009C088D"/>
    <w:rsid w:val="009C08E0"/>
    <w:rsid w:val="009C1AB8"/>
    <w:rsid w:val="009C1CEA"/>
    <w:rsid w:val="009C263F"/>
    <w:rsid w:val="009C2C96"/>
    <w:rsid w:val="009C30E7"/>
    <w:rsid w:val="009C3F90"/>
    <w:rsid w:val="009C4C95"/>
    <w:rsid w:val="009C55EA"/>
    <w:rsid w:val="009C5802"/>
    <w:rsid w:val="009C600C"/>
    <w:rsid w:val="009C67EE"/>
    <w:rsid w:val="009C737B"/>
    <w:rsid w:val="009C7E77"/>
    <w:rsid w:val="009D0BFE"/>
    <w:rsid w:val="009D1577"/>
    <w:rsid w:val="009D199C"/>
    <w:rsid w:val="009D1DF2"/>
    <w:rsid w:val="009D213B"/>
    <w:rsid w:val="009D2563"/>
    <w:rsid w:val="009D26E4"/>
    <w:rsid w:val="009D3480"/>
    <w:rsid w:val="009D34B1"/>
    <w:rsid w:val="009D3643"/>
    <w:rsid w:val="009D37DB"/>
    <w:rsid w:val="009D3C8D"/>
    <w:rsid w:val="009D3F4B"/>
    <w:rsid w:val="009D4F40"/>
    <w:rsid w:val="009D5FED"/>
    <w:rsid w:val="009D609B"/>
    <w:rsid w:val="009D6508"/>
    <w:rsid w:val="009D68EA"/>
    <w:rsid w:val="009D6C5E"/>
    <w:rsid w:val="009D70C7"/>
    <w:rsid w:val="009D7199"/>
    <w:rsid w:val="009D72B9"/>
    <w:rsid w:val="009D7968"/>
    <w:rsid w:val="009D7D80"/>
    <w:rsid w:val="009E0F30"/>
    <w:rsid w:val="009E12CA"/>
    <w:rsid w:val="009E1E92"/>
    <w:rsid w:val="009E24B8"/>
    <w:rsid w:val="009E2C5F"/>
    <w:rsid w:val="009E2E6D"/>
    <w:rsid w:val="009E32B8"/>
    <w:rsid w:val="009E55DB"/>
    <w:rsid w:val="009E5E47"/>
    <w:rsid w:val="009E6A3B"/>
    <w:rsid w:val="009E6AE7"/>
    <w:rsid w:val="009F02C3"/>
    <w:rsid w:val="009F0C81"/>
    <w:rsid w:val="009F0CE7"/>
    <w:rsid w:val="009F1F69"/>
    <w:rsid w:val="009F21FC"/>
    <w:rsid w:val="009F2D72"/>
    <w:rsid w:val="009F37EF"/>
    <w:rsid w:val="009F392C"/>
    <w:rsid w:val="009F4AC3"/>
    <w:rsid w:val="009F50EF"/>
    <w:rsid w:val="009F56CF"/>
    <w:rsid w:val="009F612E"/>
    <w:rsid w:val="009F62EE"/>
    <w:rsid w:val="009F663F"/>
    <w:rsid w:val="009F79D7"/>
    <w:rsid w:val="009F7EC2"/>
    <w:rsid w:val="00A00077"/>
    <w:rsid w:val="00A0053E"/>
    <w:rsid w:val="00A00B2C"/>
    <w:rsid w:val="00A02299"/>
    <w:rsid w:val="00A0304C"/>
    <w:rsid w:val="00A03093"/>
    <w:rsid w:val="00A03C51"/>
    <w:rsid w:val="00A04261"/>
    <w:rsid w:val="00A042B6"/>
    <w:rsid w:val="00A04490"/>
    <w:rsid w:val="00A0474C"/>
    <w:rsid w:val="00A04803"/>
    <w:rsid w:val="00A04B4D"/>
    <w:rsid w:val="00A04C78"/>
    <w:rsid w:val="00A05A55"/>
    <w:rsid w:val="00A06102"/>
    <w:rsid w:val="00A06D92"/>
    <w:rsid w:val="00A07A2C"/>
    <w:rsid w:val="00A104C8"/>
    <w:rsid w:val="00A107F8"/>
    <w:rsid w:val="00A11071"/>
    <w:rsid w:val="00A11158"/>
    <w:rsid w:val="00A111DE"/>
    <w:rsid w:val="00A11B40"/>
    <w:rsid w:val="00A11D18"/>
    <w:rsid w:val="00A121BE"/>
    <w:rsid w:val="00A136C5"/>
    <w:rsid w:val="00A1473F"/>
    <w:rsid w:val="00A147A4"/>
    <w:rsid w:val="00A14890"/>
    <w:rsid w:val="00A15B5B"/>
    <w:rsid w:val="00A161A5"/>
    <w:rsid w:val="00A16C7C"/>
    <w:rsid w:val="00A1779F"/>
    <w:rsid w:val="00A2012E"/>
    <w:rsid w:val="00A204EF"/>
    <w:rsid w:val="00A20DF4"/>
    <w:rsid w:val="00A2104E"/>
    <w:rsid w:val="00A2200B"/>
    <w:rsid w:val="00A222BC"/>
    <w:rsid w:val="00A224C2"/>
    <w:rsid w:val="00A23937"/>
    <w:rsid w:val="00A23AC8"/>
    <w:rsid w:val="00A23ACD"/>
    <w:rsid w:val="00A2402E"/>
    <w:rsid w:val="00A2425D"/>
    <w:rsid w:val="00A2448F"/>
    <w:rsid w:val="00A24A30"/>
    <w:rsid w:val="00A24B18"/>
    <w:rsid w:val="00A24F99"/>
    <w:rsid w:val="00A250FB"/>
    <w:rsid w:val="00A25745"/>
    <w:rsid w:val="00A2582D"/>
    <w:rsid w:val="00A25902"/>
    <w:rsid w:val="00A26236"/>
    <w:rsid w:val="00A26B5A"/>
    <w:rsid w:val="00A26C27"/>
    <w:rsid w:val="00A26FB8"/>
    <w:rsid w:val="00A27AFC"/>
    <w:rsid w:val="00A27F86"/>
    <w:rsid w:val="00A31184"/>
    <w:rsid w:val="00A31590"/>
    <w:rsid w:val="00A31A55"/>
    <w:rsid w:val="00A32430"/>
    <w:rsid w:val="00A33638"/>
    <w:rsid w:val="00A338F6"/>
    <w:rsid w:val="00A33F41"/>
    <w:rsid w:val="00A34483"/>
    <w:rsid w:val="00A35643"/>
    <w:rsid w:val="00A36822"/>
    <w:rsid w:val="00A368AB"/>
    <w:rsid w:val="00A36B35"/>
    <w:rsid w:val="00A37678"/>
    <w:rsid w:val="00A40633"/>
    <w:rsid w:val="00A420AC"/>
    <w:rsid w:val="00A42640"/>
    <w:rsid w:val="00A43AE0"/>
    <w:rsid w:val="00A44476"/>
    <w:rsid w:val="00A44689"/>
    <w:rsid w:val="00A45A9B"/>
    <w:rsid w:val="00A46620"/>
    <w:rsid w:val="00A46C4F"/>
    <w:rsid w:val="00A47255"/>
    <w:rsid w:val="00A47D30"/>
    <w:rsid w:val="00A50709"/>
    <w:rsid w:val="00A50CB6"/>
    <w:rsid w:val="00A51674"/>
    <w:rsid w:val="00A51C56"/>
    <w:rsid w:val="00A52270"/>
    <w:rsid w:val="00A52485"/>
    <w:rsid w:val="00A527CE"/>
    <w:rsid w:val="00A5321D"/>
    <w:rsid w:val="00A53280"/>
    <w:rsid w:val="00A5469F"/>
    <w:rsid w:val="00A54976"/>
    <w:rsid w:val="00A54B4E"/>
    <w:rsid w:val="00A54DBB"/>
    <w:rsid w:val="00A5539D"/>
    <w:rsid w:val="00A553E2"/>
    <w:rsid w:val="00A55D79"/>
    <w:rsid w:val="00A55F8B"/>
    <w:rsid w:val="00A563B9"/>
    <w:rsid w:val="00A56662"/>
    <w:rsid w:val="00A57CAD"/>
    <w:rsid w:val="00A60905"/>
    <w:rsid w:val="00A609E2"/>
    <w:rsid w:val="00A60A96"/>
    <w:rsid w:val="00A60F0A"/>
    <w:rsid w:val="00A6158D"/>
    <w:rsid w:val="00A61648"/>
    <w:rsid w:val="00A61950"/>
    <w:rsid w:val="00A63175"/>
    <w:rsid w:val="00A63DAB"/>
    <w:rsid w:val="00A640D2"/>
    <w:rsid w:val="00A654E0"/>
    <w:rsid w:val="00A65D0F"/>
    <w:rsid w:val="00A65FDA"/>
    <w:rsid w:val="00A66693"/>
    <w:rsid w:val="00A66C6A"/>
    <w:rsid w:val="00A66E31"/>
    <w:rsid w:val="00A67451"/>
    <w:rsid w:val="00A67DA0"/>
    <w:rsid w:val="00A67DB5"/>
    <w:rsid w:val="00A67FB4"/>
    <w:rsid w:val="00A70637"/>
    <w:rsid w:val="00A70C6E"/>
    <w:rsid w:val="00A70EEC"/>
    <w:rsid w:val="00A71B4E"/>
    <w:rsid w:val="00A72B6B"/>
    <w:rsid w:val="00A72D14"/>
    <w:rsid w:val="00A72EA6"/>
    <w:rsid w:val="00A735D3"/>
    <w:rsid w:val="00A7363C"/>
    <w:rsid w:val="00A737B6"/>
    <w:rsid w:val="00A740EC"/>
    <w:rsid w:val="00A74191"/>
    <w:rsid w:val="00A74705"/>
    <w:rsid w:val="00A754B2"/>
    <w:rsid w:val="00A75B85"/>
    <w:rsid w:val="00A76046"/>
    <w:rsid w:val="00A762E7"/>
    <w:rsid w:val="00A7635E"/>
    <w:rsid w:val="00A76FC9"/>
    <w:rsid w:val="00A7708A"/>
    <w:rsid w:val="00A771BC"/>
    <w:rsid w:val="00A77269"/>
    <w:rsid w:val="00A802CD"/>
    <w:rsid w:val="00A81620"/>
    <w:rsid w:val="00A81933"/>
    <w:rsid w:val="00A81B4D"/>
    <w:rsid w:val="00A82214"/>
    <w:rsid w:val="00A830FB"/>
    <w:rsid w:val="00A837F5"/>
    <w:rsid w:val="00A83836"/>
    <w:rsid w:val="00A83AB0"/>
    <w:rsid w:val="00A83D8E"/>
    <w:rsid w:val="00A84AA7"/>
    <w:rsid w:val="00A84AC1"/>
    <w:rsid w:val="00A84AEE"/>
    <w:rsid w:val="00A84D72"/>
    <w:rsid w:val="00A86257"/>
    <w:rsid w:val="00A86E4F"/>
    <w:rsid w:val="00A87485"/>
    <w:rsid w:val="00A87A31"/>
    <w:rsid w:val="00A87BBC"/>
    <w:rsid w:val="00A901F1"/>
    <w:rsid w:val="00A90456"/>
    <w:rsid w:val="00A90897"/>
    <w:rsid w:val="00A9194B"/>
    <w:rsid w:val="00A91AD6"/>
    <w:rsid w:val="00A91C04"/>
    <w:rsid w:val="00A91E62"/>
    <w:rsid w:val="00A91F43"/>
    <w:rsid w:val="00A9236D"/>
    <w:rsid w:val="00A93445"/>
    <w:rsid w:val="00A93EEA"/>
    <w:rsid w:val="00A943B7"/>
    <w:rsid w:val="00A95029"/>
    <w:rsid w:val="00A951B4"/>
    <w:rsid w:val="00A95288"/>
    <w:rsid w:val="00A9582C"/>
    <w:rsid w:val="00A958B9"/>
    <w:rsid w:val="00A9675B"/>
    <w:rsid w:val="00A96AEC"/>
    <w:rsid w:val="00A96F72"/>
    <w:rsid w:val="00A9724E"/>
    <w:rsid w:val="00A97695"/>
    <w:rsid w:val="00A97A70"/>
    <w:rsid w:val="00AA04E6"/>
    <w:rsid w:val="00AA06C3"/>
    <w:rsid w:val="00AA1808"/>
    <w:rsid w:val="00AA23C6"/>
    <w:rsid w:val="00AA2606"/>
    <w:rsid w:val="00AA35E4"/>
    <w:rsid w:val="00AA3C40"/>
    <w:rsid w:val="00AA4193"/>
    <w:rsid w:val="00AA4B8B"/>
    <w:rsid w:val="00AA4D53"/>
    <w:rsid w:val="00AA4DCE"/>
    <w:rsid w:val="00AA51CE"/>
    <w:rsid w:val="00AA5466"/>
    <w:rsid w:val="00AA5EE2"/>
    <w:rsid w:val="00AA615C"/>
    <w:rsid w:val="00AA6283"/>
    <w:rsid w:val="00AA6EB5"/>
    <w:rsid w:val="00AB07C9"/>
    <w:rsid w:val="00AB136A"/>
    <w:rsid w:val="00AB1F6E"/>
    <w:rsid w:val="00AB2B91"/>
    <w:rsid w:val="00AB3189"/>
    <w:rsid w:val="00AB3349"/>
    <w:rsid w:val="00AB37EE"/>
    <w:rsid w:val="00AB3E9E"/>
    <w:rsid w:val="00AB4313"/>
    <w:rsid w:val="00AB46C5"/>
    <w:rsid w:val="00AB4AE3"/>
    <w:rsid w:val="00AB5152"/>
    <w:rsid w:val="00AB6E87"/>
    <w:rsid w:val="00AB72B7"/>
    <w:rsid w:val="00AB7EA8"/>
    <w:rsid w:val="00AC031D"/>
    <w:rsid w:val="00AC0493"/>
    <w:rsid w:val="00AC077E"/>
    <w:rsid w:val="00AC0A5B"/>
    <w:rsid w:val="00AC3022"/>
    <w:rsid w:val="00AC304F"/>
    <w:rsid w:val="00AC35CC"/>
    <w:rsid w:val="00AC3975"/>
    <w:rsid w:val="00AC606D"/>
    <w:rsid w:val="00AC6079"/>
    <w:rsid w:val="00AC64F4"/>
    <w:rsid w:val="00AC71CB"/>
    <w:rsid w:val="00AC7941"/>
    <w:rsid w:val="00AD02D0"/>
    <w:rsid w:val="00AD0835"/>
    <w:rsid w:val="00AD1F06"/>
    <w:rsid w:val="00AD2088"/>
    <w:rsid w:val="00AD208E"/>
    <w:rsid w:val="00AD36FF"/>
    <w:rsid w:val="00AD426D"/>
    <w:rsid w:val="00AD4C13"/>
    <w:rsid w:val="00AD5AE6"/>
    <w:rsid w:val="00AD5BA8"/>
    <w:rsid w:val="00AD6219"/>
    <w:rsid w:val="00AD6466"/>
    <w:rsid w:val="00AD67D0"/>
    <w:rsid w:val="00AD6828"/>
    <w:rsid w:val="00AD68CF"/>
    <w:rsid w:val="00AD7402"/>
    <w:rsid w:val="00AD75F3"/>
    <w:rsid w:val="00AD7CEC"/>
    <w:rsid w:val="00AE02E0"/>
    <w:rsid w:val="00AE0983"/>
    <w:rsid w:val="00AE0F92"/>
    <w:rsid w:val="00AE1076"/>
    <w:rsid w:val="00AE1232"/>
    <w:rsid w:val="00AE199E"/>
    <w:rsid w:val="00AE2F12"/>
    <w:rsid w:val="00AE3BEF"/>
    <w:rsid w:val="00AE3DE4"/>
    <w:rsid w:val="00AE43DE"/>
    <w:rsid w:val="00AE588C"/>
    <w:rsid w:val="00AE6035"/>
    <w:rsid w:val="00AE6304"/>
    <w:rsid w:val="00AE6438"/>
    <w:rsid w:val="00AE71D7"/>
    <w:rsid w:val="00AE79DF"/>
    <w:rsid w:val="00AE7CF2"/>
    <w:rsid w:val="00AE7E67"/>
    <w:rsid w:val="00AF01FD"/>
    <w:rsid w:val="00AF12D1"/>
    <w:rsid w:val="00AF1827"/>
    <w:rsid w:val="00AF1AB7"/>
    <w:rsid w:val="00AF1D83"/>
    <w:rsid w:val="00AF1F37"/>
    <w:rsid w:val="00AF271F"/>
    <w:rsid w:val="00AF2CBD"/>
    <w:rsid w:val="00AF2CBE"/>
    <w:rsid w:val="00AF39F8"/>
    <w:rsid w:val="00AF3B18"/>
    <w:rsid w:val="00AF408F"/>
    <w:rsid w:val="00AF42CE"/>
    <w:rsid w:val="00AF49DE"/>
    <w:rsid w:val="00AF4AC2"/>
    <w:rsid w:val="00AF5820"/>
    <w:rsid w:val="00AF5D2F"/>
    <w:rsid w:val="00AF6633"/>
    <w:rsid w:val="00AF702D"/>
    <w:rsid w:val="00AF7907"/>
    <w:rsid w:val="00AF79D3"/>
    <w:rsid w:val="00B002BF"/>
    <w:rsid w:val="00B002DF"/>
    <w:rsid w:val="00B00B6A"/>
    <w:rsid w:val="00B01478"/>
    <w:rsid w:val="00B01592"/>
    <w:rsid w:val="00B01A10"/>
    <w:rsid w:val="00B01CB0"/>
    <w:rsid w:val="00B02E01"/>
    <w:rsid w:val="00B0352D"/>
    <w:rsid w:val="00B037D5"/>
    <w:rsid w:val="00B0380B"/>
    <w:rsid w:val="00B042A2"/>
    <w:rsid w:val="00B04732"/>
    <w:rsid w:val="00B04997"/>
    <w:rsid w:val="00B051E4"/>
    <w:rsid w:val="00B05394"/>
    <w:rsid w:val="00B058FE"/>
    <w:rsid w:val="00B06AB9"/>
    <w:rsid w:val="00B06ED3"/>
    <w:rsid w:val="00B105A5"/>
    <w:rsid w:val="00B106E3"/>
    <w:rsid w:val="00B11179"/>
    <w:rsid w:val="00B114E9"/>
    <w:rsid w:val="00B115B9"/>
    <w:rsid w:val="00B1183F"/>
    <w:rsid w:val="00B11A2C"/>
    <w:rsid w:val="00B120B4"/>
    <w:rsid w:val="00B12314"/>
    <w:rsid w:val="00B12E52"/>
    <w:rsid w:val="00B131C3"/>
    <w:rsid w:val="00B132B2"/>
    <w:rsid w:val="00B136D9"/>
    <w:rsid w:val="00B139D8"/>
    <w:rsid w:val="00B143D0"/>
    <w:rsid w:val="00B14F29"/>
    <w:rsid w:val="00B157E4"/>
    <w:rsid w:val="00B158FC"/>
    <w:rsid w:val="00B15FDA"/>
    <w:rsid w:val="00B17189"/>
    <w:rsid w:val="00B173FF"/>
    <w:rsid w:val="00B17447"/>
    <w:rsid w:val="00B17962"/>
    <w:rsid w:val="00B2012A"/>
    <w:rsid w:val="00B20A1B"/>
    <w:rsid w:val="00B21B1F"/>
    <w:rsid w:val="00B2235A"/>
    <w:rsid w:val="00B232A5"/>
    <w:rsid w:val="00B23565"/>
    <w:rsid w:val="00B23BC5"/>
    <w:rsid w:val="00B23CE0"/>
    <w:rsid w:val="00B23D34"/>
    <w:rsid w:val="00B23D98"/>
    <w:rsid w:val="00B24507"/>
    <w:rsid w:val="00B24EE4"/>
    <w:rsid w:val="00B25087"/>
    <w:rsid w:val="00B251C2"/>
    <w:rsid w:val="00B255C6"/>
    <w:rsid w:val="00B259F0"/>
    <w:rsid w:val="00B25B0C"/>
    <w:rsid w:val="00B25B20"/>
    <w:rsid w:val="00B26165"/>
    <w:rsid w:val="00B26341"/>
    <w:rsid w:val="00B26764"/>
    <w:rsid w:val="00B26851"/>
    <w:rsid w:val="00B26C57"/>
    <w:rsid w:val="00B26EED"/>
    <w:rsid w:val="00B27599"/>
    <w:rsid w:val="00B27B5D"/>
    <w:rsid w:val="00B30891"/>
    <w:rsid w:val="00B30BFC"/>
    <w:rsid w:val="00B30CC4"/>
    <w:rsid w:val="00B30CEE"/>
    <w:rsid w:val="00B3109D"/>
    <w:rsid w:val="00B3129E"/>
    <w:rsid w:val="00B3201A"/>
    <w:rsid w:val="00B32663"/>
    <w:rsid w:val="00B3293F"/>
    <w:rsid w:val="00B33050"/>
    <w:rsid w:val="00B33632"/>
    <w:rsid w:val="00B338B1"/>
    <w:rsid w:val="00B34352"/>
    <w:rsid w:val="00B34CEF"/>
    <w:rsid w:val="00B35181"/>
    <w:rsid w:val="00B359B7"/>
    <w:rsid w:val="00B359EB"/>
    <w:rsid w:val="00B35EA9"/>
    <w:rsid w:val="00B3617F"/>
    <w:rsid w:val="00B36266"/>
    <w:rsid w:val="00B36E29"/>
    <w:rsid w:val="00B36EA7"/>
    <w:rsid w:val="00B3779C"/>
    <w:rsid w:val="00B4086C"/>
    <w:rsid w:val="00B40C36"/>
    <w:rsid w:val="00B41128"/>
    <w:rsid w:val="00B414AA"/>
    <w:rsid w:val="00B41924"/>
    <w:rsid w:val="00B41C04"/>
    <w:rsid w:val="00B41D1B"/>
    <w:rsid w:val="00B421BC"/>
    <w:rsid w:val="00B424CC"/>
    <w:rsid w:val="00B43567"/>
    <w:rsid w:val="00B44000"/>
    <w:rsid w:val="00B448B9"/>
    <w:rsid w:val="00B44F6E"/>
    <w:rsid w:val="00B45420"/>
    <w:rsid w:val="00B46CB4"/>
    <w:rsid w:val="00B47C89"/>
    <w:rsid w:val="00B5012B"/>
    <w:rsid w:val="00B50CF2"/>
    <w:rsid w:val="00B518A0"/>
    <w:rsid w:val="00B51986"/>
    <w:rsid w:val="00B520B5"/>
    <w:rsid w:val="00B52134"/>
    <w:rsid w:val="00B521BE"/>
    <w:rsid w:val="00B52384"/>
    <w:rsid w:val="00B53A52"/>
    <w:rsid w:val="00B53BEC"/>
    <w:rsid w:val="00B542D7"/>
    <w:rsid w:val="00B54791"/>
    <w:rsid w:val="00B54A0E"/>
    <w:rsid w:val="00B54FFC"/>
    <w:rsid w:val="00B554AD"/>
    <w:rsid w:val="00B5567D"/>
    <w:rsid w:val="00B56150"/>
    <w:rsid w:val="00B56A29"/>
    <w:rsid w:val="00B56E4D"/>
    <w:rsid w:val="00B5708E"/>
    <w:rsid w:val="00B57448"/>
    <w:rsid w:val="00B61196"/>
    <w:rsid w:val="00B615F2"/>
    <w:rsid w:val="00B61813"/>
    <w:rsid w:val="00B627D7"/>
    <w:rsid w:val="00B6319F"/>
    <w:rsid w:val="00B63206"/>
    <w:rsid w:val="00B642F9"/>
    <w:rsid w:val="00B64642"/>
    <w:rsid w:val="00B65330"/>
    <w:rsid w:val="00B6616E"/>
    <w:rsid w:val="00B66589"/>
    <w:rsid w:val="00B66A17"/>
    <w:rsid w:val="00B6711B"/>
    <w:rsid w:val="00B671A3"/>
    <w:rsid w:val="00B67962"/>
    <w:rsid w:val="00B7095C"/>
    <w:rsid w:val="00B71170"/>
    <w:rsid w:val="00B718A4"/>
    <w:rsid w:val="00B72E97"/>
    <w:rsid w:val="00B732FC"/>
    <w:rsid w:val="00B73513"/>
    <w:rsid w:val="00B73595"/>
    <w:rsid w:val="00B7385E"/>
    <w:rsid w:val="00B75791"/>
    <w:rsid w:val="00B75B5D"/>
    <w:rsid w:val="00B76225"/>
    <w:rsid w:val="00B77085"/>
    <w:rsid w:val="00B7727F"/>
    <w:rsid w:val="00B77DB7"/>
    <w:rsid w:val="00B80F3F"/>
    <w:rsid w:val="00B80F8E"/>
    <w:rsid w:val="00B81793"/>
    <w:rsid w:val="00B820DA"/>
    <w:rsid w:val="00B823CB"/>
    <w:rsid w:val="00B82710"/>
    <w:rsid w:val="00B82CF4"/>
    <w:rsid w:val="00B82E94"/>
    <w:rsid w:val="00B8469A"/>
    <w:rsid w:val="00B846E9"/>
    <w:rsid w:val="00B85034"/>
    <w:rsid w:val="00B85698"/>
    <w:rsid w:val="00B8697A"/>
    <w:rsid w:val="00B87603"/>
    <w:rsid w:val="00B87798"/>
    <w:rsid w:val="00B87AD4"/>
    <w:rsid w:val="00B91533"/>
    <w:rsid w:val="00B94240"/>
    <w:rsid w:val="00B94493"/>
    <w:rsid w:val="00B94860"/>
    <w:rsid w:val="00B94C2E"/>
    <w:rsid w:val="00B95086"/>
    <w:rsid w:val="00B95564"/>
    <w:rsid w:val="00B9597F"/>
    <w:rsid w:val="00B95F37"/>
    <w:rsid w:val="00B965C8"/>
    <w:rsid w:val="00B966FD"/>
    <w:rsid w:val="00B968B3"/>
    <w:rsid w:val="00B96B0D"/>
    <w:rsid w:val="00B96DA9"/>
    <w:rsid w:val="00B97E44"/>
    <w:rsid w:val="00BA0001"/>
    <w:rsid w:val="00BA2950"/>
    <w:rsid w:val="00BA2BDC"/>
    <w:rsid w:val="00BA3F0E"/>
    <w:rsid w:val="00BA4F44"/>
    <w:rsid w:val="00BA52D6"/>
    <w:rsid w:val="00BA53B8"/>
    <w:rsid w:val="00BA55B4"/>
    <w:rsid w:val="00BA56E8"/>
    <w:rsid w:val="00BA7059"/>
    <w:rsid w:val="00BA7111"/>
    <w:rsid w:val="00BA7ACB"/>
    <w:rsid w:val="00BA7B6B"/>
    <w:rsid w:val="00BB0496"/>
    <w:rsid w:val="00BB0746"/>
    <w:rsid w:val="00BB0D11"/>
    <w:rsid w:val="00BB0FC5"/>
    <w:rsid w:val="00BB28B4"/>
    <w:rsid w:val="00BB2C7C"/>
    <w:rsid w:val="00BB308E"/>
    <w:rsid w:val="00BB33B3"/>
    <w:rsid w:val="00BB3405"/>
    <w:rsid w:val="00BB436C"/>
    <w:rsid w:val="00BB530A"/>
    <w:rsid w:val="00BB5880"/>
    <w:rsid w:val="00BB6B65"/>
    <w:rsid w:val="00BB74FF"/>
    <w:rsid w:val="00BB757E"/>
    <w:rsid w:val="00BB78FA"/>
    <w:rsid w:val="00BB79AE"/>
    <w:rsid w:val="00BC0269"/>
    <w:rsid w:val="00BC052A"/>
    <w:rsid w:val="00BC0AE9"/>
    <w:rsid w:val="00BC0BD7"/>
    <w:rsid w:val="00BC0F07"/>
    <w:rsid w:val="00BC10A2"/>
    <w:rsid w:val="00BC1731"/>
    <w:rsid w:val="00BC28C5"/>
    <w:rsid w:val="00BC2C10"/>
    <w:rsid w:val="00BC425D"/>
    <w:rsid w:val="00BC521C"/>
    <w:rsid w:val="00BC57B5"/>
    <w:rsid w:val="00BC5921"/>
    <w:rsid w:val="00BC5DE5"/>
    <w:rsid w:val="00BC5EC2"/>
    <w:rsid w:val="00BC68B9"/>
    <w:rsid w:val="00BC6E2D"/>
    <w:rsid w:val="00BC6F65"/>
    <w:rsid w:val="00BC7ADC"/>
    <w:rsid w:val="00BC7EC7"/>
    <w:rsid w:val="00BD07E8"/>
    <w:rsid w:val="00BD0899"/>
    <w:rsid w:val="00BD1637"/>
    <w:rsid w:val="00BD1F9B"/>
    <w:rsid w:val="00BD2127"/>
    <w:rsid w:val="00BD2A15"/>
    <w:rsid w:val="00BD2BC1"/>
    <w:rsid w:val="00BD2E1B"/>
    <w:rsid w:val="00BD30B8"/>
    <w:rsid w:val="00BD4B00"/>
    <w:rsid w:val="00BD4FC4"/>
    <w:rsid w:val="00BD5355"/>
    <w:rsid w:val="00BD5741"/>
    <w:rsid w:val="00BD5849"/>
    <w:rsid w:val="00BD5C32"/>
    <w:rsid w:val="00BD6197"/>
    <w:rsid w:val="00BD62B2"/>
    <w:rsid w:val="00BD64CA"/>
    <w:rsid w:val="00BD6975"/>
    <w:rsid w:val="00BD697F"/>
    <w:rsid w:val="00BD6D26"/>
    <w:rsid w:val="00BD72F1"/>
    <w:rsid w:val="00BD72FE"/>
    <w:rsid w:val="00BD7530"/>
    <w:rsid w:val="00BD753C"/>
    <w:rsid w:val="00BD7B6B"/>
    <w:rsid w:val="00BE0C03"/>
    <w:rsid w:val="00BE121D"/>
    <w:rsid w:val="00BE1868"/>
    <w:rsid w:val="00BE2229"/>
    <w:rsid w:val="00BE2823"/>
    <w:rsid w:val="00BE29C8"/>
    <w:rsid w:val="00BE33E1"/>
    <w:rsid w:val="00BE392E"/>
    <w:rsid w:val="00BE3D3D"/>
    <w:rsid w:val="00BE3D43"/>
    <w:rsid w:val="00BE4324"/>
    <w:rsid w:val="00BE4ED2"/>
    <w:rsid w:val="00BE51DD"/>
    <w:rsid w:val="00BE528D"/>
    <w:rsid w:val="00BE552F"/>
    <w:rsid w:val="00BE5989"/>
    <w:rsid w:val="00BE5C15"/>
    <w:rsid w:val="00BE6696"/>
    <w:rsid w:val="00BE6915"/>
    <w:rsid w:val="00BE69B1"/>
    <w:rsid w:val="00BE6ADC"/>
    <w:rsid w:val="00BE6C29"/>
    <w:rsid w:val="00BE7ED1"/>
    <w:rsid w:val="00BE7F4F"/>
    <w:rsid w:val="00BF0364"/>
    <w:rsid w:val="00BF06A8"/>
    <w:rsid w:val="00BF1127"/>
    <w:rsid w:val="00BF1592"/>
    <w:rsid w:val="00BF18AB"/>
    <w:rsid w:val="00BF1903"/>
    <w:rsid w:val="00BF2E6E"/>
    <w:rsid w:val="00BF35F9"/>
    <w:rsid w:val="00BF3E03"/>
    <w:rsid w:val="00BF449E"/>
    <w:rsid w:val="00BF4A4A"/>
    <w:rsid w:val="00BF5027"/>
    <w:rsid w:val="00BF522A"/>
    <w:rsid w:val="00BF5CDB"/>
    <w:rsid w:val="00BF5E75"/>
    <w:rsid w:val="00BF6971"/>
    <w:rsid w:val="00BF7A9A"/>
    <w:rsid w:val="00C00021"/>
    <w:rsid w:val="00C0028E"/>
    <w:rsid w:val="00C00484"/>
    <w:rsid w:val="00C00F48"/>
    <w:rsid w:val="00C01547"/>
    <w:rsid w:val="00C01C5A"/>
    <w:rsid w:val="00C02C07"/>
    <w:rsid w:val="00C03E73"/>
    <w:rsid w:val="00C048FE"/>
    <w:rsid w:val="00C04B1D"/>
    <w:rsid w:val="00C04BEE"/>
    <w:rsid w:val="00C04CDE"/>
    <w:rsid w:val="00C051DB"/>
    <w:rsid w:val="00C05B6F"/>
    <w:rsid w:val="00C05C57"/>
    <w:rsid w:val="00C06457"/>
    <w:rsid w:val="00C06632"/>
    <w:rsid w:val="00C0667E"/>
    <w:rsid w:val="00C06B99"/>
    <w:rsid w:val="00C0742F"/>
    <w:rsid w:val="00C07B2F"/>
    <w:rsid w:val="00C104EA"/>
    <w:rsid w:val="00C10573"/>
    <w:rsid w:val="00C10BE0"/>
    <w:rsid w:val="00C11B73"/>
    <w:rsid w:val="00C11FEB"/>
    <w:rsid w:val="00C122CA"/>
    <w:rsid w:val="00C1256A"/>
    <w:rsid w:val="00C12608"/>
    <w:rsid w:val="00C12870"/>
    <w:rsid w:val="00C13568"/>
    <w:rsid w:val="00C139AF"/>
    <w:rsid w:val="00C14178"/>
    <w:rsid w:val="00C14C77"/>
    <w:rsid w:val="00C14CD4"/>
    <w:rsid w:val="00C14D29"/>
    <w:rsid w:val="00C15E57"/>
    <w:rsid w:val="00C16065"/>
    <w:rsid w:val="00C1721A"/>
    <w:rsid w:val="00C1732A"/>
    <w:rsid w:val="00C215FF"/>
    <w:rsid w:val="00C2176F"/>
    <w:rsid w:val="00C21AEC"/>
    <w:rsid w:val="00C2240C"/>
    <w:rsid w:val="00C22732"/>
    <w:rsid w:val="00C22C0F"/>
    <w:rsid w:val="00C22D5F"/>
    <w:rsid w:val="00C23460"/>
    <w:rsid w:val="00C239A0"/>
    <w:rsid w:val="00C23AD7"/>
    <w:rsid w:val="00C23BDC"/>
    <w:rsid w:val="00C24131"/>
    <w:rsid w:val="00C243B5"/>
    <w:rsid w:val="00C2446E"/>
    <w:rsid w:val="00C24474"/>
    <w:rsid w:val="00C247FC"/>
    <w:rsid w:val="00C24F20"/>
    <w:rsid w:val="00C2591F"/>
    <w:rsid w:val="00C25D48"/>
    <w:rsid w:val="00C25F51"/>
    <w:rsid w:val="00C26D01"/>
    <w:rsid w:val="00C26D5C"/>
    <w:rsid w:val="00C27064"/>
    <w:rsid w:val="00C27071"/>
    <w:rsid w:val="00C27D0B"/>
    <w:rsid w:val="00C308A2"/>
    <w:rsid w:val="00C30DD2"/>
    <w:rsid w:val="00C31507"/>
    <w:rsid w:val="00C3167B"/>
    <w:rsid w:val="00C31878"/>
    <w:rsid w:val="00C31D7F"/>
    <w:rsid w:val="00C31DE0"/>
    <w:rsid w:val="00C33E1D"/>
    <w:rsid w:val="00C3424B"/>
    <w:rsid w:val="00C34B6E"/>
    <w:rsid w:val="00C35480"/>
    <w:rsid w:val="00C36506"/>
    <w:rsid w:val="00C3787A"/>
    <w:rsid w:val="00C37957"/>
    <w:rsid w:val="00C40622"/>
    <w:rsid w:val="00C40732"/>
    <w:rsid w:val="00C407D5"/>
    <w:rsid w:val="00C41264"/>
    <w:rsid w:val="00C414B6"/>
    <w:rsid w:val="00C41B9C"/>
    <w:rsid w:val="00C41C32"/>
    <w:rsid w:val="00C43564"/>
    <w:rsid w:val="00C4452A"/>
    <w:rsid w:val="00C45BCE"/>
    <w:rsid w:val="00C462FF"/>
    <w:rsid w:val="00C46337"/>
    <w:rsid w:val="00C4635C"/>
    <w:rsid w:val="00C477AF"/>
    <w:rsid w:val="00C50C48"/>
    <w:rsid w:val="00C50DC7"/>
    <w:rsid w:val="00C5108D"/>
    <w:rsid w:val="00C51646"/>
    <w:rsid w:val="00C51B4B"/>
    <w:rsid w:val="00C52248"/>
    <w:rsid w:val="00C5253F"/>
    <w:rsid w:val="00C528FB"/>
    <w:rsid w:val="00C52C93"/>
    <w:rsid w:val="00C530DC"/>
    <w:rsid w:val="00C533EC"/>
    <w:rsid w:val="00C53EDE"/>
    <w:rsid w:val="00C53F54"/>
    <w:rsid w:val="00C544EF"/>
    <w:rsid w:val="00C54E26"/>
    <w:rsid w:val="00C55A7F"/>
    <w:rsid w:val="00C56AD3"/>
    <w:rsid w:val="00C56DC8"/>
    <w:rsid w:val="00C570B2"/>
    <w:rsid w:val="00C572DD"/>
    <w:rsid w:val="00C57AFD"/>
    <w:rsid w:val="00C57C0F"/>
    <w:rsid w:val="00C57FB7"/>
    <w:rsid w:val="00C6002D"/>
    <w:rsid w:val="00C61F70"/>
    <w:rsid w:val="00C62096"/>
    <w:rsid w:val="00C6244F"/>
    <w:rsid w:val="00C62801"/>
    <w:rsid w:val="00C62C3B"/>
    <w:rsid w:val="00C638BB"/>
    <w:rsid w:val="00C63B97"/>
    <w:rsid w:val="00C6456F"/>
    <w:rsid w:val="00C64DEC"/>
    <w:rsid w:val="00C64EA3"/>
    <w:rsid w:val="00C64ECE"/>
    <w:rsid w:val="00C6511C"/>
    <w:rsid w:val="00C65401"/>
    <w:rsid w:val="00C66371"/>
    <w:rsid w:val="00C66F36"/>
    <w:rsid w:val="00C6795D"/>
    <w:rsid w:val="00C67B02"/>
    <w:rsid w:val="00C70133"/>
    <w:rsid w:val="00C7069D"/>
    <w:rsid w:val="00C71A91"/>
    <w:rsid w:val="00C71BDF"/>
    <w:rsid w:val="00C720E3"/>
    <w:rsid w:val="00C722C0"/>
    <w:rsid w:val="00C72DD0"/>
    <w:rsid w:val="00C7432E"/>
    <w:rsid w:val="00C74508"/>
    <w:rsid w:val="00C74785"/>
    <w:rsid w:val="00C75AFB"/>
    <w:rsid w:val="00C75D72"/>
    <w:rsid w:val="00C77A51"/>
    <w:rsid w:val="00C80206"/>
    <w:rsid w:val="00C803B0"/>
    <w:rsid w:val="00C8081D"/>
    <w:rsid w:val="00C8144F"/>
    <w:rsid w:val="00C82209"/>
    <w:rsid w:val="00C825B3"/>
    <w:rsid w:val="00C833A6"/>
    <w:rsid w:val="00C8348E"/>
    <w:rsid w:val="00C83E3D"/>
    <w:rsid w:val="00C8430E"/>
    <w:rsid w:val="00C84599"/>
    <w:rsid w:val="00C84BC2"/>
    <w:rsid w:val="00C84C66"/>
    <w:rsid w:val="00C8613C"/>
    <w:rsid w:val="00C8614E"/>
    <w:rsid w:val="00C861CC"/>
    <w:rsid w:val="00C8654D"/>
    <w:rsid w:val="00C866BC"/>
    <w:rsid w:val="00C86875"/>
    <w:rsid w:val="00C87176"/>
    <w:rsid w:val="00C87602"/>
    <w:rsid w:val="00C877B1"/>
    <w:rsid w:val="00C87FCB"/>
    <w:rsid w:val="00C90733"/>
    <w:rsid w:val="00C91379"/>
    <w:rsid w:val="00C91D85"/>
    <w:rsid w:val="00C925E1"/>
    <w:rsid w:val="00C9267A"/>
    <w:rsid w:val="00C926DF"/>
    <w:rsid w:val="00C92859"/>
    <w:rsid w:val="00C92FF7"/>
    <w:rsid w:val="00C936BA"/>
    <w:rsid w:val="00C94071"/>
    <w:rsid w:val="00C955C8"/>
    <w:rsid w:val="00C95904"/>
    <w:rsid w:val="00C95AC1"/>
    <w:rsid w:val="00C96640"/>
    <w:rsid w:val="00C9664D"/>
    <w:rsid w:val="00C96C2E"/>
    <w:rsid w:val="00C96DE4"/>
    <w:rsid w:val="00C975C8"/>
    <w:rsid w:val="00C97B69"/>
    <w:rsid w:val="00CA0AED"/>
    <w:rsid w:val="00CA1015"/>
    <w:rsid w:val="00CA10A2"/>
    <w:rsid w:val="00CA172A"/>
    <w:rsid w:val="00CA1CF6"/>
    <w:rsid w:val="00CA2372"/>
    <w:rsid w:val="00CA25EE"/>
    <w:rsid w:val="00CA2A19"/>
    <w:rsid w:val="00CA2DE6"/>
    <w:rsid w:val="00CA3728"/>
    <w:rsid w:val="00CA43A7"/>
    <w:rsid w:val="00CA443D"/>
    <w:rsid w:val="00CA45B0"/>
    <w:rsid w:val="00CA559B"/>
    <w:rsid w:val="00CA5846"/>
    <w:rsid w:val="00CA5A3C"/>
    <w:rsid w:val="00CA5AEF"/>
    <w:rsid w:val="00CA5AF7"/>
    <w:rsid w:val="00CA5E5C"/>
    <w:rsid w:val="00CA5EB2"/>
    <w:rsid w:val="00CA61D1"/>
    <w:rsid w:val="00CA6376"/>
    <w:rsid w:val="00CA655D"/>
    <w:rsid w:val="00CA6607"/>
    <w:rsid w:val="00CA660A"/>
    <w:rsid w:val="00CA69CC"/>
    <w:rsid w:val="00CA71F6"/>
    <w:rsid w:val="00CA730B"/>
    <w:rsid w:val="00CA7787"/>
    <w:rsid w:val="00CB0044"/>
    <w:rsid w:val="00CB00CD"/>
    <w:rsid w:val="00CB029B"/>
    <w:rsid w:val="00CB0E5D"/>
    <w:rsid w:val="00CB0E81"/>
    <w:rsid w:val="00CB1751"/>
    <w:rsid w:val="00CB1A13"/>
    <w:rsid w:val="00CB2363"/>
    <w:rsid w:val="00CB2B77"/>
    <w:rsid w:val="00CB3037"/>
    <w:rsid w:val="00CB3B0C"/>
    <w:rsid w:val="00CB45A6"/>
    <w:rsid w:val="00CB45F6"/>
    <w:rsid w:val="00CB4CF3"/>
    <w:rsid w:val="00CB561E"/>
    <w:rsid w:val="00CB58DA"/>
    <w:rsid w:val="00CB58F0"/>
    <w:rsid w:val="00CB6799"/>
    <w:rsid w:val="00CB7144"/>
    <w:rsid w:val="00CB77D5"/>
    <w:rsid w:val="00CC04F3"/>
    <w:rsid w:val="00CC0E7A"/>
    <w:rsid w:val="00CC0FF6"/>
    <w:rsid w:val="00CC10F1"/>
    <w:rsid w:val="00CC146A"/>
    <w:rsid w:val="00CC20CC"/>
    <w:rsid w:val="00CC2C41"/>
    <w:rsid w:val="00CC2D35"/>
    <w:rsid w:val="00CC3172"/>
    <w:rsid w:val="00CC320E"/>
    <w:rsid w:val="00CC3B9D"/>
    <w:rsid w:val="00CC411A"/>
    <w:rsid w:val="00CC43D4"/>
    <w:rsid w:val="00CC523F"/>
    <w:rsid w:val="00CC5606"/>
    <w:rsid w:val="00CC5A42"/>
    <w:rsid w:val="00CC5D3F"/>
    <w:rsid w:val="00CC6920"/>
    <w:rsid w:val="00CC74F1"/>
    <w:rsid w:val="00CD0451"/>
    <w:rsid w:val="00CD1775"/>
    <w:rsid w:val="00CD28A9"/>
    <w:rsid w:val="00CD34A0"/>
    <w:rsid w:val="00CD3BD1"/>
    <w:rsid w:val="00CD3CD5"/>
    <w:rsid w:val="00CD413F"/>
    <w:rsid w:val="00CD4D0A"/>
    <w:rsid w:val="00CD52CF"/>
    <w:rsid w:val="00CD553C"/>
    <w:rsid w:val="00CD660B"/>
    <w:rsid w:val="00CD6925"/>
    <w:rsid w:val="00CD7D34"/>
    <w:rsid w:val="00CD7D49"/>
    <w:rsid w:val="00CE0394"/>
    <w:rsid w:val="00CE08FB"/>
    <w:rsid w:val="00CE0B06"/>
    <w:rsid w:val="00CE1F44"/>
    <w:rsid w:val="00CE2F9B"/>
    <w:rsid w:val="00CE3F49"/>
    <w:rsid w:val="00CE3FA4"/>
    <w:rsid w:val="00CE48A4"/>
    <w:rsid w:val="00CE4B23"/>
    <w:rsid w:val="00CE5A1C"/>
    <w:rsid w:val="00CE5D87"/>
    <w:rsid w:val="00CE5EB4"/>
    <w:rsid w:val="00CE6A73"/>
    <w:rsid w:val="00CE6E58"/>
    <w:rsid w:val="00CE7967"/>
    <w:rsid w:val="00CE7A48"/>
    <w:rsid w:val="00CF00FF"/>
    <w:rsid w:val="00CF1629"/>
    <w:rsid w:val="00CF187B"/>
    <w:rsid w:val="00CF19B3"/>
    <w:rsid w:val="00CF1EB6"/>
    <w:rsid w:val="00CF212E"/>
    <w:rsid w:val="00CF215A"/>
    <w:rsid w:val="00CF2657"/>
    <w:rsid w:val="00CF2B8B"/>
    <w:rsid w:val="00CF2BF7"/>
    <w:rsid w:val="00CF36D8"/>
    <w:rsid w:val="00CF3F6E"/>
    <w:rsid w:val="00CF43FA"/>
    <w:rsid w:val="00CF4B9A"/>
    <w:rsid w:val="00CF4F48"/>
    <w:rsid w:val="00CF5A43"/>
    <w:rsid w:val="00CF5AC6"/>
    <w:rsid w:val="00CF5DE0"/>
    <w:rsid w:val="00D000E2"/>
    <w:rsid w:val="00D0056E"/>
    <w:rsid w:val="00D0110D"/>
    <w:rsid w:val="00D03488"/>
    <w:rsid w:val="00D03646"/>
    <w:rsid w:val="00D036FF"/>
    <w:rsid w:val="00D03AB1"/>
    <w:rsid w:val="00D04413"/>
    <w:rsid w:val="00D04F1E"/>
    <w:rsid w:val="00D05233"/>
    <w:rsid w:val="00D0542B"/>
    <w:rsid w:val="00D05430"/>
    <w:rsid w:val="00D05BF4"/>
    <w:rsid w:val="00D068C1"/>
    <w:rsid w:val="00D07305"/>
    <w:rsid w:val="00D07DA1"/>
    <w:rsid w:val="00D11F04"/>
    <w:rsid w:val="00D12A06"/>
    <w:rsid w:val="00D12BB8"/>
    <w:rsid w:val="00D12E94"/>
    <w:rsid w:val="00D12EFF"/>
    <w:rsid w:val="00D1300C"/>
    <w:rsid w:val="00D13A96"/>
    <w:rsid w:val="00D13D8A"/>
    <w:rsid w:val="00D14687"/>
    <w:rsid w:val="00D1531E"/>
    <w:rsid w:val="00D156A1"/>
    <w:rsid w:val="00D15735"/>
    <w:rsid w:val="00D16039"/>
    <w:rsid w:val="00D161C3"/>
    <w:rsid w:val="00D16FAA"/>
    <w:rsid w:val="00D1712E"/>
    <w:rsid w:val="00D17BA0"/>
    <w:rsid w:val="00D20F89"/>
    <w:rsid w:val="00D21102"/>
    <w:rsid w:val="00D212AA"/>
    <w:rsid w:val="00D21354"/>
    <w:rsid w:val="00D2147A"/>
    <w:rsid w:val="00D2211C"/>
    <w:rsid w:val="00D2246E"/>
    <w:rsid w:val="00D23684"/>
    <w:rsid w:val="00D24E9E"/>
    <w:rsid w:val="00D24F1D"/>
    <w:rsid w:val="00D2515F"/>
    <w:rsid w:val="00D25613"/>
    <w:rsid w:val="00D26E1E"/>
    <w:rsid w:val="00D2705C"/>
    <w:rsid w:val="00D275B3"/>
    <w:rsid w:val="00D276C3"/>
    <w:rsid w:val="00D27740"/>
    <w:rsid w:val="00D30D39"/>
    <w:rsid w:val="00D31342"/>
    <w:rsid w:val="00D317C7"/>
    <w:rsid w:val="00D318D7"/>
    <w:rsid w:val="00D326D2"/>
    <w:rsid w:val="00D327C4"/>
    <w:rsid w:val="00D3377F"/>
    <w:rsid w:val="00D33F12"/>
    <w:rsid w:val="00D3516D"/>
    <w:rsid w:val="00D35CAD"/>
    <w:rsid w:val="00D36197"/>
    <w:rsid w:val="00D36B55"/>
    <w:rsid w:val="00D37269"/>
    <w:rsid w:val="00D37C42"/>
    <w:rsid w:val="00D37C81"/>
    <w:rsid w:val="00D40384"/>
    <w:rsid w:val="00D4086C"/>
    <w:rsid w:val="00D415D3"/>
    <w:rsid w:val="00D41C15"/>
    <w:rsid w:val="00D43399"/>
    <w:rsid w:val="00D4544E"/>
    <w:rsid w:val="00D454DF"/>
    <w:rsid w:val="00D45515"/>
    <w:rsid w:val="00D456E3"/>
    <w:rsid w:val="00D4603B"/>
    <w:rsid w:val="00D4666E"/>
    <w:rsid w:val="00D46936"/>
    <w:rsid w:val="00D46A2F"/>
    <w:rsid w:val="00D47527"/>
    <w:rsid w:val="00D47888"/>
    <w:rsid w:val="00D47EE9"/>
    <w:rsid w:val="00D5021C"/>
    <w:rsid w:val="00D530ED"/>
    <w:rsid w:val="00D535ED"/>
    <w:rsid w:val="00D53ABD"/>
    <w:rsid w:val="00D53C98"/>
    <w:rsid w:val="00D550E8"/>
    <w:rsid w:val="00D55F68"/>
    <w:rsid w:val="00D5625A"/>
    <w:rsid w:val="00D5653A"/>
    <w:rsid w:val="00D57A34"/>
    <w:rsid w:val="00D57E1F"/>
    <w:rsid w:val="00D61DB7"/>
    <w:rsid w:val="00D6375C"/>
    <w:rsid w:val="00D63AFA"/>
    <w:rsid w:val="00D643D4"/>
    <w:rsid w:val="00D6445B"/>
    <w:rsid w:val="00D645D6"/>
    <w:rsid w:val="00D655F5"/>
    <w:rsid w:val="00D66318"/>
    <w:rsid w:val="00D66B4D"/>
    <w:rsid w:val="00D70CAA"/>
    <w:rsid w:val="00D718E4"/>
    <w:rsid w:val="00D71A28"/>
    <w:rsid w:val="00D72A15"/>
    <w:rsid w:val="00D72DA9"/>
    <w:rsid w:val="00D73105"/>
    <w:rsid w:val="00D737BC"/>
    <w:rsid w:val="00D73901"/>
    <w:rsid w:val="00D73BA9"/>
    <w:rsid w:val="00D73C7D"/>
    <w:rsid w:val="00D73CD5"/>
    <w:rsid w:val="00D73D0A"/>
    <w:rsid w:val="00D74310"/>
    <w:rsid w:val="00D74834"/>
    <w:rsid w:val="00D74ED5"/>
    <w:rsid w:val="00D74F02"/>
    <w:rsid w:val="00D750CD"/>
    <w:rsid w:val="00D75741"/>
    <w:rsid w:val="00D7588B"/>
    <w:rsid w:val="00D75AA6"/>
    <w:rsid w:val="00D75DF4"/>
    <w:rsid w:val="00D771E4"/>
    <w:rsid w:val="00D77223"/>
    <w:rsid w:val="00D81156"/>
    <w:rsid w:val="00D81C81"/>
    <w:rsid w:val="00D82BDF"/>
    <w:rsid w:val="00D839B2"/>
    <w:rsid w:val="00D83DD5"/>
    <w:rsid w:val="00D83F87"/>
    <w:rsid w:val="00D8427E"/>
    <w:rsid w:val="00D8558F"/>
    <w:rsid w:val="00D85663"/>
    <w:rsid w:val="00D85669"/>
    <w:rsid w:val="00D85D06"/>
    <w:rsid w:val="00D8606C"/>
    <w:rsid w:val="00D870F8"/>
    <w:rsid w:val="00D87A3E"/>
    <w:rsid w:val="00D87FBD"/>
    <w:rsid w:val="00D90320"/>
    <w:rsid w:val="00D903CA"/>
    <w:rsid w:val="00D903CE"/>
    <w:rsid w:val="00D9045B"/>
    <w:rsid w:val="00D9053F"/>
    <w:rsid w:val="00D907B1"/>
    <w:rsid w:val="00D9084D"/>
    <w:rsid w:val="00D90C84"/>
    <w:rsid w:val="00D90FAC"/>
    <w:rsid w:val="00D91448"/>
    <w:rsid w:val="00D915ED"/>
    <w:rsid w:val="00D9210E"/>
    <w:rsid w:val="00D928D7"/>
    <w:rsid w:val="00D9398E"/>
    <w:rsid w:val="00D94059"/>
    <w:rsid w:val="00D942AC"/>
    <w:rsid w:val="00D9480F"/>
    <w:rsid w:val="00D94D19"/>
    <w:rsid w:val="00D95DFE"/>
    <w:rsid w:val="00D965C7"/>
    <w:rsid w:val="00D96F55"/>
    <w:rsid w:val="00D97DF6"/>
    <w:rsid w:val="00DA03BC"/>
    <w:rsid w:val="00DA1430"/>
    <w:rsid w:val="00DA2678"/>
    <w:rsid w:val="00DA2B24"/>
    <w:rsid w:val="00DA2EB3"/>
    <w:rsid w:val="00DA33B8"/>
    <w:rsid w:val="00DA34C8"/>
    <w:rsid w:val="00DA397B"/>
    <w:rsid w:val="00DA4045"/>
    <w:rsid w:val="00DA40D9"/>
    <w:rsid w:val="00DA4145"/>
    <w:rsid w:val="00DA4EC3"/>
    <w:rsid w:val="00DA513D"/>
    <w:rsid w:val="00DA568F"/>
    <w:rsid w:val="00DA5AAB"/>
    <w:rsid w:val="00DA5F54"/>
    <w:rsid w:val="00DA5F61"/>
    <w:rsid w:val="00DA627E"/>
    <w:rsid w:val="00DA63EC"/>
    <w:rsid w:val="00DA6D48"/>
    <w:rsid w:val="00DA7496"/>
    <w:rsid w:val="00DA76B5"/>
    <w:rsid w:val="00DA783C"/>
    <w:rsid w:val="00DA7BDD"/>
    <w:rsid w:val="00DA7C1E"/>
    <w:rsid w:val="00DA7DDC"/>
    <w:rsid w:val="00DA7F02"/>
    <w:rsid w:val="00DB0445"/>
    <w:rsid w:val="00DB04F3"/>
    <w:rsid w:val="00DB142E"/>
    <w:rsid w:val="00DB1452"/>
    <w:rsid w:val="00DB1975"/>
    <w:rsid w:val="00DB285B"/>
    <w:rsid w:val="00DB2AAD"/>
    <w:rsid w:val="00DB2BAD"/>
    <w:rsid w:val="00DB332F"/>
    <w:rsid w:val="00DB3B36"/>
    <w:rsid w:val="00DB4FBD"/>
    <w:rsid w:val="00DB5028"/>
    <w:rsid w:val="00DB55D6"/>
    <w:rsid w:val="00DB66AB"/>
    <w:rsid w:val="00DB78FB"/>
    <w:rsid w:val="00DB7E09"/>
    <w:rsid w:val="00DB7F23"/>
    <w:rsid w:val="00DC04B3"/>
    <w:rsid w:val="00DC0D77"/>
    <w:rsid w:val="00DC0F4D"/>
    <w:rsid w:val="00DC0FB9"/>
    <w:rsid w:val="00DC2F60"/>
    <w:rsid w:val="00DC37E4"/>
    <w:rsid w:val="00DC4975"/>
    <w:rsid w:val="00DC4EF7"/>
    <w:rsid w:val="00DC5E41"/>
    <w:rsid w:val="00DC6C3C"/>
    <w:rsid w:val="00DC6E54"/>
    <w:rsid w:val="00DC6EFA"/>
    <w:rsid w:val="00DC769B"/>
    <w:rsid w:val="00DD1052"/>
    <w:rsid w:val="00DD1582"/>
    <w:rsid w:val="00DD17CC"/>
    <w:rsid w:val="00DD2163"/>
    <w:rsid w:val="00DD2188"/>
    <w:rsid w:val="00DD2461"/>
    <w:rsid w:val="00DD2DCB"/>
    <w:rsid w:val="00DD3BA5"/>
    <w:rsid w:val="00DD4D87"/>
    <w:rsid w:val="00DD532E"/>
    <w:rsid w:val="00DD5588"/>
    <w:rsid w:val="00DD5790"/>
    <w:rsid w:val="00DD5AF7"/>
    <w:rsid w:val="00DD5E06"/>
    <w:rsid w:val="00DD616E"/>
    <w:rsid w:val="00DD631D"/>
    <w:rsid w:val="00DD6394"/>
    <w:rsid w:val="00DD6CC3"/>
    <w:rsid w:val="00DD6EFC"/>
    <w:rsid w:val="00DD7D92"/>
    <w:rsid w:val="00DD7E42"/>
    <w:rsid w:val="00DE04EF"/>
    <w:rsid w:val="00DE071E"/>
    <w:rsid w:val="00DE08B3"/>
    <w:rsid w:val="00DE096D"/>
    <w:rsid w:val="00DE1076"/>
    <w:rsid w:val="00DE1B4A"/>
    <w:rsid w:val="00DE26D8"/>
    <w:rsid w:val="00DE32FF"/>
    <w:rsid w:val="00DE36CE"/>
    <w:rsid w:val="00DE475E"/>
    <w:rsid w:val="00DE50B5"/>
    <w:rsid w:val="00DE58B2"/>
    <w:rsid w:val="00DE5A45"/>
    <w:rsid w:val="00DE6AC8"/>
    <w:rsid w:val="00DE6B32"/>
    <w:rsid w:val="00DE7358"/>
    <w:rsid w:val="00DF0401"/>
    <w:rsid w:val="00DF05FA"/>
    <w:rsid w:val="00DF0B9C"/>
    <w:rsid w:val="00DF1584"/>
    <w:rsid w:val="00DF1902"/>
    <w:rsid w:val="00DF3D81"/>
    <w:rsid w:val="00DF43DF"/>
    <w:rsid w:val="00DF46A4"/>
    <w:rsid w:val="00DF4FAB"/>
    <w:rsid w:val="00DF5051"/>
    <w:rsid w:val="00DF5D22"/>
    <w:rsid w:val="00DF6906"/>
    <w:rsid w:val="00DF70D9"/>
    <w:rsid w:val="00DF7864"/>
    <w:rsid w:val="00DF7AE0"/>
    <w:rsid w:val="00DF7BB4"/>
    <w:rsid w:val="00E00F33"/>
    <w:rsid w:val="00E01033"/>
    <w:rsid w:val="00E02B5A"/>
    <w:rsid w:val="00E02D6A"/>
    <w:rsid w:val="00E03EA5"/>
    <w:rsid w:val="00E03EB8"/>
    <w:rsid w:val="00E044D8"/>
    <w:rsid w:val="00E048CF"/>
    <w:rsid w:val="00E04DD0"/>
    <w:rsid w:val="00E050DB"/>
    <w:rsid w:val="00E051E0"/>
    <w:rsid w:val="00E05854"/>
    <w:rsid w:val="00E07454"/>
    <w:rsid w:val="00E07AFA"/>
    <w:rsid w:val="00E10A6D"/>
    <w:rsid w:val="00E11F0A"/>
    <w:rsid w:val="00E146AA"/>
    <w:rsid w:val="00E14A74"/>
    <w:rsid w:val="00E15A40"/>
    <w:rsid w:val="00E15AFE"/>
    <w:rsid w:val="00E15BDB"/>
    <w:rsid w:val="00E16163"/>
    <w:rsid w:val="00E16256"/>
    <w:rsid w:val="00E16418"/>
    <w:rsid w:val="00E16640"/>
    <w:rsid w:val="00E166F2"/>
    <w:rsid w:val="00E1683E"/>
    <w:rsid w:val="00E16B07"/>
    <w:rsid w:val="00E16F57"/>
    <w:rsid w:val="00E16F74"/>
    <w:rsid w:val="00E17BD6"/>
    <w:rsid w:val="00E20D26"/>
    <w:rsid w:val="00E20F86"/>
    <w:rsid w:val="00E21B10"/>
    <w:rsid w:val="00E21EEB"/>
    <w:rsid w:val="00E221B1"/>
    <w:rsid w:val="00E221BB"/>
    <w:rsid w:val="00E22373"/>
    <w:rsid w:val="00E22A3A"/>
    <w:rsid w:val="00E22F9A"/>
    <w:rsid w:val="00E22F9C"/>
    <w:rsid w:val="00E23C04"/>
    <w:rsid w:val="00E23FFE"/>
    <w:rsid w:val="00E25C44"/>
    <w:rsid w:val="00E25C5D"/>
    <w:rsid w:val="00E26082"/>
    <w:rsid w:val="00E26311"/>
    <w:rsid w:val="00E26598"/>
    <w:rsid w:val="00E265C7"/>
    <w:rsid w:val="00E26F69"/>
    <w:rsid w:val="00E273C3"/>
    <w:rsid w:val="00E276BD"/>
    <w:rsid w:val="00E27923"/>
    <w:rsid w:val="00E27DB3"/>
    <w:rsid w:val="00E31774"/>
    <w:rsid w:val="00E31E54"/>
    <w:rsid w:val="00E3285D"/>
    <w:rsid w:val="00E329A2"/>
    <w:rsid w:val="00E32EE5"/>
    <w:rsid w:val="00E3338F"/>
    <w:rsid w:val="00E337D8"/>
    <w:rsid w:val="00E33CBA"/>
    <w:rsid w:val="00E33FC6"/>
    <w:rsid w:val="00E345D4"/>
    <w:rsid w:val="00E34805"/>
    <w:rsid w:val="00E35010"/>
    <w:rsid w:val="00E35743"/>
    <w:rsid w:val="00E359B2"/>
    <w:rsid w:val="00E36638"/>
    <w:rsid w:val="00E370CB"/>
    <w:rsid w:val="00E374B3"/>
    <w:rsid w:val="00E37F10"/>
    <w:rsid w:val="00E40749"/>
    <w:rsid w:val="00E40BF0"/>
    <w:rsid w:val="00E411CC"/>
    <w:rsid w:val="00E412FD"/>
    <w:rsid w:val="00E413A4"/>
    <w:rsid w:val="00E415E9"/>
    <w:rsid w:val="00E41E8E"/>
    <w:rsid w:val="00E4234B"/>
    <w:rsid w:val="00E430C8"/>
    <w:rsid w:val="00E43283"/>
    <w:rsid w:val="00E44E7C"/>
    <w:rsid w:val="00E45696"/>
    <w:rsid w:val="00E468A7"/>
    <w:rsid w:val="00E468B2"/>
    <w:rsid w:val="00E46B83"/>
    <w:rsid w:val="00E47AC4"/>
    <w:rsid w:val="00E5069A"/>
    <w:rsid w:val="00E50CF4"/>
    <w:rsid w:val="00E5122C"/>
    <w:rsid w:val="00E51DDF"/>
    <w:rsid w:val="00E51F27"/>
    <w:rsid w:val="00E52927"/>
    <w:rsid w:val="00E5361E"/>
    <w:rsid w:val="00E549A6"/>
    <w:rsid w:val="00E549B0"/>
    <w:rsid w:val="00E54B16"/>
    <w:rsid w:val="00E54B43"/>
    <w:rsid w:val="00E55401"/>
    <w:rsid w:val="00E5656A"/>
    <w:rsid w:val="00E569A5"/>
    <w:rsid w:val="00E56BFD"/>
    <w:rsid w:val="00E5767F"/>
    <w:rsid w:val="00E604CC"/>
    <w:rsid w:val="00E60A9D"/>
    <w:rsid w:val="00E61FCB"/>
    <w:rsid w:val="00E62D2F"/>
    <w:rsid w:val="00E62E34"/>
    <w:rsid w:val="00E637A8"/>
    <w:rsid w:val="00E6467A"/>
    <w:rsid w:val="00E64A41"/>
    <w:rsid w:val="00E653FC"/>
    <w:rsid w:val="00E656DD"/>
    <w:rsid w:val="00E65E00"/>
    <w:rsid w:val="00E664E7"/>
    <w:rsid w:val="00E66948"/>
    <w:rsid w:val="00E66CA2"/>
    <w:rsid w:val="00E67678"/>
    <w:rsid w:val="00E679F4"/>
    <w:rsid w:val="00E67F4D"/>
    <w:rsid w:val="00E7044E"/>
    <w:rsid w:val="00E7077A"/>
    <w:rsid w:val="00E708CF"/>
    <w:rsid w:val="00E70C76"/>
    <w:rsid w:val="00E70CD3"/>
    <w:rsid w:val="00E70FC8"/>
    <w:rsid w:val="00E71914"/>
    <w:rsid w:val="00E71EC3"/>
    <w:rsid w:val="00E7216D"/>
    <w:rsid w:val="00E72310"/>
    <w:rsid w:val="00E726C6"/>
    <w:rsid w:val="00E72936"/>
    <w:rsid w:val="00E72C55"/>
    <w:rsid w:val="00E7318F"/>
    <w:rsid w:val="00E734FE"/>
    <w:rsid w:val="00E737BC"/>
    <w:rsid w:val="00E73B86"/>
    <w:rsid w:val="00E73E0D"/>
    <w:rsid w:val="00E745C2"/>
    <w:rsid w:val="00E746D6"/>
    <w:rsid w:val="00E746DD"/>
    <w:rsid w:val="00E747B7"/>
    <w:rsid w:val="00E74B85"/>
    <w:rsid w:val="00E7500D"/>
    <w:rsid w:val="00E758AF"/>
    <w:rsid w:val="00E76F2F"/>
    <w:rsid w:val="00E77822"/>
    <w:rsid w:val="00E7784E"/>
    <w:rsid w:val="00E77887"/>
    <w:rsid w:val="00E80127"/>
    <w:rsid w:val="00E8024A"/>
    <w:rsid w:val="00E80C0D"/>
    <w:rsid w:val="00E81610"/>
    <w:rsid w:val="00E827AF"/>
    <w:rsid w:val="00E828A5"/>
    <w:rsid w:val="00E82A34"/>
    <w:rsid w:val="00E83591"/>
    <w:rsid w:val="00E8615C"/>
    <w:rsid w:val="00E862C0"/>
    <w:rsid w:val="00E863AA"/>
    <w:rsid w:val="00E863FF"/>
    <w:rsid w:val="00E869C1"/>
    <w:rsid w:val="00E8711A"/>
    <w:rsid w:val="00E8740E"/>
    <w:rsid w:val="00E87A55"/>
    <w:rsid w:val="00E90364"/>
    <w:rsid w:val="00E909E3"/>
    <w:rsid w:val="00E90C56"/>
    <w:rsid w:val="00E90EEF"/>
    <w:rsid w:val="00E914E9"/>
    <w:rsid w:val="00E92DDA"/>
    <w:rsid w:val="00E92F30"/>
    <w:rsid w:val="00E9373A"/>
    <w:rsid w:val="00E93928"/>
    <w:rsid w:val="00E93E51"/>
    <w:rsid w:val="00E943AD"/>
    <w:rsid w:val="00E94408"/>
    <w:rsid w:val="00E9458C"/>
    <w:rsid w:val="00E94658"/>
    <w:rsid w:val="00E94737"/>
    <w:rsid w:val="00E94C50"/>
    <w:rsid w:val="00E95BA1"/>
    <w:rsid w:val="00E96144"/>
    <w:rsid w:val="00E970D2"/>
    <w:rsid w:val="00E972E9"/>
    <w:rsid w:val="00E97758"/>
    <w:rsid w:val="00EA0C68"/>
    <w:rsid w:val="00EA1758"/>
    <w:rsid w:val="00EA1B42"/>
    <w:rsid w:val="00EA25F4"/>
    <w:rsid w:val="00EA2A92"/>
    <w:rsid w:val="00EA2FB3"/>
    <w:rsid w:val="00EA3962"/>
    <w:rsid w:val="00EA3AC1"/>
    <w:rsid w:val="00EA4ABB"/>
    <w:rsid w:val="00EA4B69"/>
    <w:rsid w:val="00EA4C0E"/>
    <w:rsid w:val="00EA5E11"/>
    <w:rsid w:val="00EA62AC"/>
    <w:rsid w:val="00EA70C5"/>
    <w:rsid w:val="00EA713B"/>
    <w:rsid w:val="00EA7AF4"/>
    <w:rsid w:val="00EA7DAF"/>
    <w:rsid w:val="00EB0404"/>
    <w:rsid w:val="00EB0653"/>
    <w:rsid w:val="00EB191C"/>
    <w:rsid w:val="00EB1C45"/>
    <w:rsid w:val="00EB2898"/>
    <w:rsid w:val="00EB3130"/>
    <w:rsid w:val="00EB3175"/>
    <w:rsid w:val="00EB321F"/>
    <w:rsid w:val="00EB3269"/>
    <w:rsid w:val="00EB3C70"/>
    <w:rsid w:val="00EB3CE2"/>
    <w:rsid w:val="00EB54FF"/>
    <w:rsid w:val="00EB56C8"/>
    <w:rsid w:val="00EB5713"/>
    <w:rsid w:val="00EB68D9"/>
    <w:rsid w:val="00EB6D2B"/>
    <w:rsid w:val="00EB7925"/>
    <w:rsid w:val="00EB7BA6"/>
    <w:rsid w:val="00EB7D1E"/>
    <w:rsid w:val="00EC1069"/>
    <w:rsid w:val="00EC17AA"/>
    <w:rsid w:val="00EC1D07"/>
    <w:rsid w:val="00EC1E9A"/>
    <w:rsid w:val="00EC2481"/>
    <w:rsid w:val="00EC24E5"/>
    <w:rsid w:val="00EC277D"/>
    <w:rsid w:val="00EC2EBA"/>
    <w:rsid w:val="00EC35D7"/>
    <w:rsid w:val="00EC3F8F"/>
    <w:rsid w:val="00EC41DD"/>
    <w:rsid w:val="00EC420A"/>
    <w:rsid w:val="00EC446B"/>
    <w:rsid w:val="00EC4D5E"/>
    <w:rsid w:val="00EC505D"/>
    <w:rsid w:val="00EC5489"/>
    <w:rsid w:val="00EC5A71"/>
    <w:rsid w:val="00EC5AA0"/>
    <w:rsid w:val="00EC5BF3"/>
    <w:rsid w:val="00EC5D9C"/>
    <w:rsid w:val="00EC5DF2"/>
    <w:rsid w:val="00EC5E09"/>
    <w:rsid w:val="00EC5F55"/>
    <w:rsid w:val="00EC6258"/>
    <w:rsid w:val="00EC7D17"/>
    <w:rsid w:val="00ED023B"/>
    <w:rsid w:val="00ED03BD"/>
    <w:rsid w:val="00ED0868"/>
    <w:rsid w:val="00ED0A0D"/>
    <w:rsid w:val="00ED0E5D"/>
    <w:rsid w:val="00ED1417"/>
    <w:rsid w:val="00ED1647"/>
    <w:rsid w:val="00ED1724"/>
    <w:rsid w:val="00ED1AB9"/>
    <w:rsid w:val="00ED24B6"/>
    <w:rsid w:val="00ED2CE2"/>
    <w:rsid w:val="00ED2E45"/>
    <w:rsid w:val="00ED307F"/>
    <w:rsid w:val="00ED41FE"/>
    <w:rsid w:val="00ED44BD"/>
    <w:rsid w:val="00ED4CEE"/>
    <w:rsid w:val="00ED4CF3"/>
    <w:rsid w:val="00ED5660"/>
    <w:rsid w:val="00ED5759"/>
    <w:rsid w:val="00ED5A08"/>
    <w:rsid w:val="00ED5EDD"/>
    <w:rsid w:val="00ED677A"/>
    <w:rsid w:val="00ED68B5"/>
    <w:rsid w:val="00ED6977"/>
    <w:rsid w:val="00ED6AEE"/>
    <w:rsid w:val="00ED6DA0"/>
    <w:rsid w:val="00ED7157"/>
    <w:rsid w:val="00EE01BC"/>
    <w:rsid w:val="00EE06FE"/>
    <w:rsid w:val="00EE07C9"/>
    <w:rsid w:val="00EE0A49"/>
    <w:rsid w:val="00EE1316"/>
    <w:rsid w:val="00EE1352"/>
    <w:rsid w:val="00EE2D58"/>
    <w:rsid w:val="00EE34E2"/>
    <w:rsid w:val="00EE3676"/>
    <w:rsid w:val="00EE3C37"/>
    <w:rsid w:val="00EE4086"/>
    <w:rsid w:val="00EE42C9"/>
    <w:rsid w:val="00EE48E0"/>
    <w:rsid w:val="00EE5981"/>
    <w:rsid w:val="00EE662C"/>
    <w:rsid w:val="00EE67E7"/>
    <w:rsid w:val="00EE69F3"/>
    <w:rsid w:val="00EE7267"/>
    <w:rsid w:val="00EE74C5"/>
    <w:rsid w:val="00EE78E3"/>
    <w:rsid w:val="00EE7B01"/>
    <w:rsid w:val="00EF02A0"/>
    <w:rsid w:val="00EF053C"/>
    <w:rsid w:val="00EF070E"/>
    <w:rsid w:val="00EF0E4D"/>
    <w:rsid w:val="00EF1AF0"/>
    <w:rsid w:val="00EF1CA5"/>
    <w:rsid w:val="00EF260F"/>
    <w:rsid w:val="00EF309D"/>
    <w:rsid w:val="00EF35F5"/>
    <w:rsid w:val="00EF3B13"/>
    <w:rsid w:val="00EF3C81"/>
    <w:rsid w:val="00EF440B"/>
    <w:rsid w:val="00EF4E1E"/>
    <w:rsid w:val="00EF4FB6"/>
    <w:rsid w:val="00EF50DA"/>
    <w:rsid w:val="00EF5275"/>
    <w:rsid w:val="00EF5692"/>
    <w:rsid w:val="00EF6A33"/>
    <w:rsid w:val="00EF6B88"/>
    <w:rsid w:val="00EF6CFF"/>
    <w:rsid w:val="00EF7073"/>
    <w:rsid w:val="00EF7650"/>
    <w:rsid w:val="00EF792F"/>
    <w:rsid w:val="00F01342"/>
    <w:rsid w:val="00F02C8C"/>
    <w:rsid w:val="00F03C39"/>
    <w:rsid w:val="00F03F16"/>
    <w:rsid w:val="00F0489C"/>
    <w:rsid w:val="00F04B6C"/>
    <w:rsid w:val="00F067B1"/>
    <w:rsid w:val="00F06E58"/>
    <w:rsid w:val="00F076D4"/>
    <w:rsid w:val="00F07A7B"/>
    <w:rsid w:val="00F07A90"/>
    <w:rsid w:val="00F102BA"/>
    <w:rsid w:val="00F103DC"/>
    <w:rsid w:val="00F10696"/>
    <w:rsid w:val="00F10AF5"/>
    <w:rsid w:val="00F11C81"/>
    <w:rsid w:val="00F11CAB"/>
    <w:rsid w:val="00F11D88"/>
    <w:rsid w:val="00F121BD"/>
    <w:rsid w:val="00F12381"/>
    <w:rsid w:val="00F123FA"/>
    <w:rsid w:val="00F13AA4"/>
    <w:rsid w:val="00F13B58"/>
    <w:rsid w:val="00F143AE"/>
    <w:rsid w:val="00F14A97"/>
    <w:rsid w:val="00F15658"/>
    <w:rsid w:val="00F15F2C"/>
    <w:rsid w:val="00F17A43"/>
    <w:rsid w:val="00F17DED"/>
    <w:rsid w:val="00F20192"/>
    <w:rsid w:val="00F20847"/>
    <w:rsid w:val="00F2108E"/>
    <w:rsid w:val="00F22EA8"/>
    <w:rsid w:val="00F23718"/>
    <w:rsid w:val="00F24961"/>
    <w:rsid w:val="00F24D73"/>
    <w:rsid w:val="00F257C1"/>
    <w:rsid w:val="00F25863"/>
    <w:rsid w:val="00F25ED8"/>
    <w:rsid w:val="00F26ACA"/>
    <w:rsid w:val="00F305D9"/>
    <w:rsid w:val="00F3089A"/>
    <w:rsid w:val="00F316A9"/>
    <w:rsid w:val="00F316B0"/>
    <w:rsid w:val="00F329D2"/>
    <w:rsid w:val="00F3413C"/>
    <w:rsid w:val="00F35CF4"/>
    <w:rsid w:val="00F35EC9"/>
    <w:rsid w:val="00F36103"/>
    <w:rsid w:val="00F36879"/>
    <w:rsid w:val="00F423D7"/>
    <w:rsid w:val="00F42501"/>
    <w:rsid w:val="00F43F38"/>
    <w:rsid w:val="00F441A0"/>
    <w:rsid w:val="00F443B1"/>
    <w:rsid w:val="00F45BD9"/>
    <w:rsid w:val="00F4643F"/>
    <w:rsid w:val="00F46D5C"/>
    <w:rsid w:val="00F4727F"/>
    <w:rsid w:val="00F475BC"/>
    <w:rsid w:val="00F47AE6"/>
    <w:rsid w:val="00F47C09"/>
    <w:rsid w:val="00F5019E"/>
    <w:rsid w:val="00F50B48"/>
    <w:rsid w:val="00F51624"/>
    <w:rsid w:val="00F516E3"/>
    <w:rsid w:val="00F518A0"/>
    <w:rsid w:val="00F52AA1"/>
    <w:rsid w:val="00F52B64"/>
    <w:rsid w:val="00F53053"/>
    <w:rsid w:val="00F53D4D"/>
    <w:rsid w:val="00F540E8"/>
    <w:rsid w:val="00F54911"/>
    <w:rsid w:val="00F54A56"/>
    <w:rsid w:val="00F54EA1"/>
    <w:rsid w:val="00F55048"/>
    <w:rsid w:val="00F55D2F"/>
    <w:rsid w:val="00F56152"/>
    <w:rsid w:val="00F56FA1"/>
    <w:rsid w:val="00F57AA1"/>
    <w:rsid w:val="00F57B57"/>
    <w:rsid w:val="00F605A5"/>
    <w:rsid w:val="00F60CD1"/>
    <w:rsid w:val="00F60F7D"/>
    <w:rsid w:val="00F61358"/>
    <w:rsid w:val="00F61401"/>
    <w:rsid w:val="00F61534"/>
    <w:rsid w:val="00F6179A"/>
    <w:rsid w:val="00F61A8D"/>
    <w:rsid w:val="00F61AB7"/>
    <w:rsid w:val="00F62470"/>
    <w:rsid w:val="00F62744"/>
    <w:rsid w:val="00F62876"/>
    <w:rsid w:val="00F634DE"/>
    <w:rsid w:val="00F63667"/>
    <w:rsid w:val="00F637DC"/>
    <w:rsid w:val="00F63C07"/>
    <w:rsid w:val="00F63C19"/>
    <w:rsid w:val="00F64CB3"/>
    <w:rsid w:val="00F65088"/>
    <w:rsid w:val="00F65151"/>
    <w:rsid w:val="00F651CA"/>
    <w:rsid w:val="00F655E8"/>
    <w:rsid w:val="00F65B9D"/>
    <w:rsid w:val="00F67AE6"/>
    <w:rsid w:val="00F67E36"/>
    <w:rsid w:val="00F7061B"/>
    <w:rsid w:val="00F70AD1"/>
    <w:rsid w:val="00F70C79"/>
    <w:rsid w:val="00F70CEA"/>
    <w:rsid w:val="00F71AB5"/>
    <w:rsid w:val="00F71ED8"/>
    <w:rsid w:val="00F7269D"/>
    <w:rsid w:val="00F728E9"/>
    <w:rsid w:val="00F72BE8"/>
    <w:rsid w:val="00F7369D"/>
    <w:rsid w:val="00F74137"/>
    <w:rsid w:val="00F744BD"/>
    <w:rsid w:val="00F7516F"/>
    <w:rsid w:val="00F75911"/>
    <w:rsid w:val="00F75DDD"/>
    <w:rsid w:val="00F763B3"/>
    <w:rsid w:val="00F76562"/>
    <w:rsid w:val="00F76BC9"/>
    <w:rsid w:val="00F76C8F"/>
    <w:rsid w:val="00F806C7"/>
    <w:rsid w:val="00F80B9E"/>
    <w:rsid w:val="00F8126D"/>
    <w:rsid w:val="00F815CD"/>
    <w:rsid w:val="00F82140"/>
    <w:rsid w:val="00F8222E"/>
    <w:rsid w:val="00F82542"/>
    <w:rsid w:val="00F82879"/>
    <w:rsid w:val="00F82D42"/>
    <w:rsid w:val="00F832F2"/>
    <w:rsid w:val="00F835B7"/>
    <w:rsid w:val="00F842C2"/>
    <w:rsid w:val="00F8478A"/>
    <w:rsid w:val="00F86D25"/>
    <w:rsid w:val="00F87254"/>
    <w:rsid w:val="00F87497"/>
    <w:rsid w:val="00F87522"/>
    <w:rsid w:val="00F87651"/>
    <w:rsid w:val="00F87F37"/>
    <w:rsid w:val="00F9034F"/>
    <w:rsid w:val="00F911D0"/>
    <w:rsid w:val="00F91C7E"/>
    <w:rsid w:val="00F91FF0"/>
    <w:rsid w:val="00F92532"/>
    <w:rsid w:val="00F92697"/>
    <w:rsid w:val="00F926BA"/>
    <w:rsid w:val="00F9391C"/>
    <w:rsid w:val="00F93EB6"/>
    <w:rsid w:val="00F93F18"/>
    <w:rsid w:val="00F94251"/>
    <w:rsid w:val="00F94797"/>
    <w:rsid w:val="00F94CD7"/>
    <w:rsid w:val="00F95133"/>
    <w:rsid w:val="00F95328"/>
    <w:rsid w:val="00F95875"/>
    <w:rsid w:val="00F95A1B"/>
    <w:rsid w:val="00F95A4F"/>
    <w:rsid w:val="00F95B8E"/>
    <w:rsid w:val="00F95EFF"/>
    <w:rsid w:val="00F95FAF"/>
    <w:rsid w:val="00F96A27"/>
    <w:rsid w:val="00F97D78"/>
    <w:rsid w:val="00FA117D"/>
    <w:rsid w:val="00FA1F87"/>
    <w:rsid w:val="00FA2D14"/>
    <w:rsid w:val="00FA4BA9"/>
    <w:rsid w:val="00FA58F2"/>
    <w:rsid w:val="00FA67A2"/>
    <w:rsid w:val="00FA6BA3"/>
    <w:rsid w:val="00FA6F0A"/>
    <w:rsid w:val="00FA78F9"/>
    <w:rsid w:val="00FA7C30"/>
    <w:rsid w:val="00FA7E51"/>
    <w:rsid w:val="00FB0324"/>
    <w:rsid w:val="00FB0EE3"/>
    <w:rsid w:val="00FB12ED"/>
    <w:rsid w:val="00FB21CB"/>
    <w:rsid w:val="00FB2F92"/>
    <w:rsid w:val="00FB3283"/>
    <w:rsid w:val="00FB3317"/>
    <w:rsid w:val="00FB4097"/>
    <w:rsid w:val="00FB479D"/>
    <w:rsid w:val="00FB4A1C"/>
    <w:rsid w:val="00FB56D9"/>
    <w:rsid w:val="00FB5980"/>
    <w:rsid w:val="00FB5CC9"/>
    <w:rsid w:val="00FB6109"/>
    <w:rsid w:val="00FB73EE"/>
    <w:rsid w:val="00FB76C9"/>
    <w:rsid w:val="00FB77F9"/>
    <w:rsid w:val="00FB795D"/>
    <w:rsid w:val="00FC00D2"/>
    <w:rsid w:val="00FC1283"/>
    <w:rsid w:val="00FC12A9"/>
    <w:rsid w:val="00FC161F"/>
    <w:rsid w:val="00FC17D8"/>
    <w:rsid w:val="00FC1829"/>
    <w:rsid w:val="00FC2B83"/>
    <w:rsid w:val="00FC2C79"/>
    <w:rsid w:val="00FC316B"/>
    <w:rsid w:val="00FC332A"/>
    <w:rsid w:val="00FC33C3"/>
    <w:rsid w:val="00FC3D9C"/>
    <w:rsid w:val="00FC4FBA"/>
    <w:rsid w:val="00FC5911"/>
    <w:rsid w:val="00FC6652"/>
    <w:rsid w:val="00FC666C"/>
    <w:rsid w:val="00FC6853"/>
    <w:rsid w:val="00FC68C2"/>
    <w:rsid w:val="00FC70BB"/>
    <w:rsid w:val="00FC7998"/>
    <w:rsid w:val="00FC7DE9"/>
    <w:rsid w:val="00FD0E78"/>
    <w:rsid w:val="00FD1DC7"/>
    <w:rsid w:val="00FD1F6E"/>
    <w:rsid w:val="00FD30CE"/>
    <w:rsid w:val="00FD39CB"/>
    <w:rsid w:val="00FD3C10"/>
    <w:rsid w:val="00FD3E4A"/>
    <w:rsid w:val="00FD4D31"/>
    <w:rsid w:val="00FD5833"/>
    <w:rsid w:val="00FD5D61"/>
    <w:rsid w:val="00FD5EE6"/>
    <w:rsid w:val="00FD60CB"/>
    <w:rsid w:val="00FD639C"/>
    <w:rsid w:val="00FD6682"/>
    <w:rsid w:val="00FD683F"/>
    <w:rsid w:val="00FD6C13"/>
    <w:rsid w:val="00FD737E"/>
    <w:rsid w:val="00FD7CEB"/>
    <w:rsid w:val="00FE0BDB"/>
    <w:rsid w:val="00FE0C21"/>
    <w:rsid w:val="00FE0E64"/>
    <w:rsid w:val="00FE14D5"/>
    <w:rsid w:val="00FE2120"/>
    <w:rsid w:val="00FE2810"/>
    <w:rsid w:val="00FE4472"/>
    <w:rsid w:val="00FE46F4"/>
    <w:rsid w:val="00FE5187"/>
    <w:rsid w:val="00FE563C"/>
    <w:rsid w:val="00FE5830"/>
    <w:rsid w:val="00FE5B1C"/>
    <w:rsid w:val="00FE5DBC"/>
    <w:rsid w:val="00FE5FDD"/>
    <w:rsid w:val="00FE64EF"/>
    <w:rsid w:val="00FE67EE"/>
    <w:rsid w:val="00FE7089"/>
    <w:rsid w:val="00FE7985"/>
    <w:rsid w:val="00FF040D"/>
    <w:rsid w:val="00FF1126"/>
    <w:rsid w:val="00FF2700"/>
    <w:rsid w:val="00FF3152"/>
    <w:rsid w:val="00FF3291"/>
    <w:rsid w:val="00FF39B0"/>
    <w:rsid w:val="00FF3AB6"/>
    <w:rsid w:val="00FF3FC8"/>
    <w:rsid w:val="00FF5369"/>
    <w:rsid w:val="00FF55D1"/>
    <w:rsid w:val="00FF5952"/>
    <w:rsid w:val="00FF5E5E"/>
    <w:rsid w:val="00FF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DD9648"/>
  <w15:docId w15:val="{476D6533-F46B-4BBD-B1F3-AEAC7BA1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7D09"/>
    <w:rPr>
      <w:rFonts w:ascii="Times New Roman" w:eastAsia="Times New Roman" w:hAnsi="Times New Roman"/>
      <w:sz w:val="24"/>
      <w:szCs w:val="24"/>
      <w:lang w:val="en-US" w:eastAsia="en-US"/>
    </w:rPr>
  </w:style>
  <w:style w:type="paragraph" w:styleId="1">
    <w:name w:val="heading 1"/>
    <w:basedOn w:val="a"/>
    <w:next w:val="a"/>
    <w:link w:val="10"/>
    <w:uiPriority w:val="99"/>
    <w:qFormat/>
    <w:rsid w:val="000E7D09"/>
    <w:pPr>
      <w:keepNext/>
      <w:autoSpaceDE w:val="0"/>
      <w:autoSpaceDN w:val="0"/>
      <w:adjustRightInd w:val="0"/>
      <w:jc w:val="center"/>
      <w:outlineLvl w:val="0"/>
    </w:pPr>
    <w:rPr>
      <w:b/>
      <w:bCs/>
      <w:sz w:val="20"/>
      <w:szCs w:val="20"/>
      <w:lang w:val="uk-UA"/>
    </w:rPr>
  </w:style>
  <w:style w:type="paragraph" w:styleId="3">
    <w:name w:val="heading 3"/>
    <w:basedOn w:val="a"/>
    <w:next w:val="a"/>
    <w:link w:val="30"/>
    <w:semiHidden/>
    <w:unhideWhenUsed/>
    <w:qFormat/>
    <w:locked/>
    <w:rsid w:val="007B368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7D09"/>
    <w:rPr>
      <w:rFonts w:ascii="Times New Roman" w:hAnsi="Times New Roman" w:cs="Times New Roman"/>
      <w:b/>
      <w:bCs/>
      <w:sz w:val="20"/>
      <w:szCs w:val="20"/>
      <w:lang w:val="uk-UA"/>
    </w:rPr>
  </w:style>
  <w:style w:type="paragraph" w:styleId="a3">
    <w:name w:val="Body Text"/>
    <w:basedOn w:val="a"/>
    <w:link w:val="a4"/>
    <w:uiPriority w:val="99"/>
    <w:rsid w:val="000E7D09"/>
    <w:pPr>
      <w:autoSpaceDE w:val="0"/>
      <w:autoSpaceDN w:val="0"/>
      <w:adjustRightInd w:val="0"/>
      <w:jc w:val="both"/>
    </w:pPr>
    <w:rPr>
      <w:color w:val="000000"/>
      <w:sz w:val="20"/>
      <w:szCs w:val="20"/>
      <w:lang w:val="uk-UA"/>
    </w:rPr>
  </w:style>
  <w:style w:type="character" w:customStyle="1" w:styleId="a4">
    <w:name w:val="Основний текст Знак"/>
    <w:link w:val="a3"/>
    <w:uiPriority w:val="99"/>
    <w:locked/>
    <w:rsid w:val="000E7D09"/>
    <w:rPr>
      <w:rFonts w:ascii="Times New Roman" w:hAnsi="Times New Roman" w:cs="Times New Roman"/>
      <w:color w:val="000000"/>
      <w:sz w:val="20"/>
      <w:szCs w:val="20"/>
      <w:lang w:val="uk-UA"/>
    </w:rPr>
  </w:style>
  <w:style w:type="paragraph" w:styleId="31">
    <w:name w:val="Body Text Indent 3"/>
    <w:basedOn w:val="a"/>
    <w:link w:val="32"/>
    <w:uiPriority w:val="99"/>
    <w:rsid w:val="000E7D09"/>
    <w:pPr>
      <w:autoSpaceDE w:val="0"/>
      <w:autoSpaceDN w:val="0"/>
      <w:adjustRightInd w:val="0"/>
      <w:ind w:left="798" w:firstLine="627"/>
      <w:jc w:val="both"/>
    </w:pPr>
    <w:rPr>
      <w:color w:val="000000"/>
      <w:sz w:val="22"/>
      <w:szCs w:val="22"/>
      <w:lang w:val="uk-UA"/>
    </w:rPr>
  </w:style>
  <w:style w:type="character" w:customStyle="1" w:styleId="32">
    <w:name w:val="Основний текст з відступом 3 Знак"/>
    <w:link w:val="31"/>
    <w:uiPriority w:val="99"/>
    <w:locked/>
    <w:rsid w:val="000E7D09"/>
    <w:rPr>
      <w:rFonts w:ascii="Times New Roman" w:hAnsi="Times New Roman" w:cs="Times New Roman"/>
      <w:color w:val="000000"/>
      <w:lang w:val="uk-UA"/>
    </w:rPr>
  </w:style>
  <w:style w:type="paragraph" w:styleId="2">
    <w:name w:val="Body Text 2"/>
    <w:basedOn w:val="a"/>
    <w:link w:val="20"/>
    <w:uiPriority w:val="99"/>
    <w:rsid w:val="000E7D09"/>
    <w:pPr>
      <w:autoSpaceDE w:val="0"/>
      <w:autoSpaceDN w:val="0"/>
      <w:adjustRightInd w:val="0"/>
      <w:ind w:left="798" w:firstLine="360"/>
      <w:jc w:val="both"/>
    </w:pPr>
    <w:rPr>
      <w:color w:val="000000"/>
      <w:sz w:val="22"/>
      <w:szCs w:val="22"/>
      <w:lang w:val="uk-UA"/>
    </w:rPr>
  </w:style>
  <w:style w:type="character" w:customStyle="1" w:styleId="20">
    <w:name w:val="Основний текст 2 Знак"/>
    <w:link w:val="2"/>
    <w:uiPriority w:val="99"/>
    <w:locked/>
    <w:rsid w:val="000E7D09"/>
    <w:rPr>
      <w:rFonts w:ascii="Times New Roman" w:hAnsi="Times New Roman" w:cs="Times New Roman"/>
      <w:color w:val="000000"/>
      <w:lang w:val="uk-UA"/>
    </w:rPr>
  </w:style>
  <w:style w:type="paragraph" w:styleId="a5">
    <w:name w:val="footer"/>
    <w:basedOn w:val="a"/>
    <w:link w:val="a6"/>
    <w:uiPriority w:val="99"/>
    <w:rsid w:val="000E7D09"/>
    <w:pPr>
      <w:tabs>
        <w:tab w:val="center" w:pos="4677"/>
        <w:tab w:val="right" w:pos="9355"/>
      </w:tabs>
    </w:pPr>
  </w:style>
  <w:style w:type="character" w:customStyle="1" w:styleId="a6">
    <w:name w:val="Нижній колонтитул Знак"/>
    <w:link w:val="a5"/>
    <w:uiPriority w:val="99"/>
    <w:locked/>
    <w:rsid w:val="000E7D09"/>
    <w:rPr>
      <w:rFonts w:ascii="Times New Roman" w:hAnsi="Times New Roman" w:cs="Times New Roman"/>
      <w:sz w:val="24"/>
      <w:szCs w:val="24"/>
      <w:lang w:val="en-US"/>
    </w:rPr>
  </w:style>
  <w:style w:type="character" w:styleId="a7">
    <w:name w:val="page number"/>
    <w:uiPriority w:val="99"/>
    <w:rsid w:val="000E7D09"/>
    <w:rPr>
      <w:rFonts w:cs="Times New Roman"/>
    </w:rPr>
  </w:style>
  <w:style w:type="paragraph" w:styleId="a8">
    <w:name w:val="Title"/>
    <w:basedOn w:val="a"/>
    <w:link w:val="a9"/>
    <w:uiPriority w:val="99"/>
    <w:qFormat/>
    <w:rsid w:val="000E7D09"/>
    <w:pPr>
      <w:autoSpaceDE w:val="0"/>
      <w:autoSpaceDN w:val="0"/>
      <w:adjustRightInd w:val="0"/>
      <w:jc w:val="center"/>
    </w:pPr>
    <w:rPr>
      <w:b/>
      <w:bCs/>
      <w:color w:val="000000"/>
      <w:sz w:val="20"/>
      <w:szCs w:val="20"/>
      <w:lang w:val="uk-UA"/>
    </w:rPr>
  </w:style>
  <w:style w:type="character" w:customStyle="1" w:styleId="a9">
    <w:name w:val="Назва Знак"/>
    <w:link w:val="a8"/>
    <w:uiPriority w:val="99"/>
    <w:locked/>
    <w:rsid w:val="000E7D09"/>
    <w:rPr>
      <w:rFonts w:ascii="Times New Roman" w:hAnsi="Times New Roman" w:cs="Times New Roman"/>
      <w:b/>
      <w:bCs/>
      <w:color w:val="000000"/>
      <w:sz w:val="20"/>
      <w:szCs w:val="20"/>
      <w:lang w:val="uk-UA"/>
    </w:rPr>
  </w:style>
  <w:style w:type="paragraph" w:styleId="aa">
    <w:name w:val="Balloon Text"/>
    <w:basedOn w:val="a"/>
    <w:link w:val="ab"/>
    <w:uiPriority w:val="99"/>
    <w:semiHidden/>
    <w:rsid w:val="00462941"/>
    <w:rPr>
      <w:rFonts w:ascii="Tahoma" w:hAnsi="Tahoma" w:cs="Tahoma"/>
      <w:sz w:val="16"/>
      <w:szCs w:val="16"/>
    </w:rPr>
  </w:style>
  <w:style w:type="character" w:customStyle="1" w:styleId="ab">
    <w:name w:val="Текст у виносці Знак"/>
    <w:link w:val="aa"/>
    <w:uiPriority w:val="99"/>
    <w:semiHidden/>
    <w:locked/>
    <w:rsid w:val="00462941"/>
    <w:rPr>
      <w:rFonts w:ascii="Tahoma" w:hAnsi="Tahoma" w:cs="Tahoma"/>
      <w:sz w:val="16"/>
      <w:szCs w:val="16"/>
      <w:lang w:val="en-US"/>
    </w:rPr>
  </w:style>
  <w:style w:type="paragraph" w:styleId="ac">
    <w:name w:val="header"/>
    <w:basedOn w:val="a"/>
    <w:link w:val="ad"/>
    <w:uiPriority w:val="99"/>
    <w:rsid w:val="0026322D"/>
    <w:pPr>
      <w:tabs>
        <w:tab w:val="center" w:pos="4677"/>
        <w:tab w:val="right" w:pos="9355"/>
      </w:tabs>
    </w:pPr>
  </w:style>
  <w:style w:type="character" w:customStyle="1" w:styleId="ad">
    <w:name w:val="Верхній колонтитул Знак"/>
    <w:link w:val="ac"/>
    <w:uiPriority w:val="99"/>
    <w:locked/>
    <w:rsid w:val="0026322D"/>
    <w:rPr>
      <w:rFonts w:ascii="Times New Roman" w:hAnsi="Times New Roman" w:cs="Times New Roman"/>
      <w:sz w:val="24"/>
      <w:szCs w:val="24"/>
      <w:lang w:val="en-US"/>
    </w:rPr>
  </w:style>
  <w:style w:type="paragraph" w:styleId="ae">
    <w:name w:val="List Paragraph"/>
    <w:basedOn w:val="a"/>
    <w:uiPriority w:val="99"/>
    <w:qFormat/>
    <w:rsid w:val="00986780"/>
    <w:pPr>
      <w:ind w:left="720"/>
      <w:contextualSpacing/>
    </w:pPr>
  </w:style>
  <w:style w:type="character" w:styleId="af">
    <w:name w:val="annotation reference"/>
    <w:uiPriority w:val="99"/>
    <w:semiHidden/>
    <w:rsid w:val="00E47AC4"/>
    <w:rPr>
      <w:rFonts w:cs="Times New Roman"/>
      <w:sz w:val="16"/>
      <w:szCs w:val="16"/>
    </w:rPr>
  </w:style>
  <w:style w:type="paragraph" w:styleId="af0">
    <w:name w:val="annotation text"/>
    <w:basedOn w:val="a"/>
    <w:link w:val="af1"/>
    <w:uiPriority w:val="99"/>
    <w:semiHidden/>
    <w:rsid w:val="00E47AC4"/>
    <w:pPr>
      <w:spacing w:after="200"/>
    </w:pPr>
    <w:rPr>
      <w:rFonts w:ascii="Calibri" w:hAnsi="Calibri"/>
      <w:sz w:val="20"/>
      <w:szCs w:val="20"/>
      <w:lang w:val="ru-RU" w:eastAsia="ru-RU"/>
    </w:rPr>
  </w:style>
  <w:style w:type="character" w:customStyle="1" w:styleId="af1">
    <w:name w:val="Текст примітки Знак"/>
    <w:link w:val="af0"/>
    <w:uiPriority w:val="99"/>
    <w:semiHidden/>
    <w:locked/>
    <w:rsid w:val="00E47AC4"/>
    <w:rPr>
      <w:rFonts w:eastAsia="Times New Roman" w:cs="Times New Roman"/>
      <w:sz w:val="20"/>
      <w:szCs w:val="20"/>
      <w:lang w:eastAsia="ru-RU"/>
    </w:rPr>
  </w:style>
  <w:style w:type="paragraph" w:styleId="af2">
    <w:name w:val="annotation subject"/>
    <w:basedOn w:val="af0"/>
    <w:next w:val="af0"/>
    <w:link w:val="af3"/>
    <w:uiPriority w:val="99"/>
    <w:semiHidden/>
    <w:rsid w:val="00E47AC4"/>
    <w:pPr>
      <w:spacing w:after="0"/>
    </w:pPr>
    <w:rPr>
      <w:rFonts w:ascii="Times New Roman" w:hAnsi="Times New Roman"/>
      <w:b/>
      <w:bCs/>
      <w:lang w:val="en-US" w:eastAsia="en-US"/>
    </w:rPr>
  </w:style>
  <w:style w:type="character" w:customStyle="1" w:styleId="af3">
    <w:name w:val="Тема примітки Знак"/>
    <w:link w:val="af2"/>
    <w:uiPriority w:val="99"/>
    <w:semiHidden/>
    <w:locked/>
    <w:rsid w:val="00E47AC4"/>
    <w:rPr>
      <w:rFonts w:ascii="Times New Roman" w:eastAsia="Times New Roman" w:hAnsi="Times New Roman" w:cs="Times New Roman"/>
      <w:b/>
      <w:bCs/>
      <w:sz w:val="20"/>
      <w:szCs w:val="20"/>
      <w:lang w:val="en-US" w:eastAsia="ru-RU"/>
    </w:rPr>
  </w:style>
  <w:style w:type="character" w:customStyle="1" w:styleId="apple-converted-space">
    <w:name w:val="apple-converted-space"/>
    <w:uiPriority w:val="99"/>
    <w:rsid w:val="007F36EE"/>
    <w:rPr>
      <w:rFonts w:cs="Times New Roman"/>
    </w:rPr>
  </w:style>
  <w:style w:type="character" w:styleId="af4">
    <w:name w:val="Emphasis"/>
    <w:uiPriority w:val="99"/>
    <w:qFormat/>
    <w:rsid w:val="007F36EE"/>
    <w:rPr>
      <w:rFonts w:cs="Times New Roman"/>
      <w:i/>
      <w:iCs/>
    </w:rPr>
  </w:style>
  <w:style w:type="paragraph" w:customStyle="1" w:styleId="Style6">
    <w:name w:val="Style6"/>
    <w:basedOn w:val="a"/>
    <w:uiPriority w:val="99"/>
    <w:rsid w:val="00610147"/>
    <w:pPr>
      <w:widowControl w:val="0"/>
      <w:autoSpaceDE w:val="0"/>
      <w:autoSpaceDN w:val="0"/>
      <w:adjustRightInd w:val="0"/>
      <w:spacing w:line="229" w:lineRule="exact"/>
      <w:jc w:val="both"/>
    </w:pPr>
    <w:rPr>
      <w:lang w:val="ru-RU" w:eastAsia="ru-RU"/>
    </w:rPr>
  </w:style>
  <w:style w:type="table" w:styleId="af5">
    <w:name w:val="Table Grid"/>
    <w:basedOn w:val="a1"/>
    <w:uiPriority w:val="99"/>
    <w:rsid w:val="0081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uiPriority w:val="99"/>
    <w:rsid w:val="009B48B2"/>
  </w:style>
  <w:style w:type="paragraph" w:customStyle="1" w:styleId="paragraph">
    <w:name w:val="paragraph"/>
    <w:basedOn w:val="a"/>
    <w:uiPriority w:val="99"/>
    <w:rsid w:val="009B48B2"/>
    <w:pPr>
      <w:spacing w:before="100" w:beforeAutospacing="1" w:after="100" w:afterAutospacing="1"/>
    </w:pPr>
    <w:rPr>
      <w:lang w:val="ru-RU" w:eastAsia="ru-RU"/>
    </w:rPr>
  </w:style>
  <w:style w:type="character" w:styleId="af6">
    <w:name w:val="Hyperlink"/>
    <w:uiPriority w:val="99"/>
    <w:rsid w:val="002212FC"/>
    <w:rPr>
      <w:rFonts w:cs="Times New Roman"/>
      <w:color w:val="0000FF"/>
      <w:u w:val="single"/>
    </w:rPr>
  </w:style>
  <w:style w:type="paragraph" w:styleId="af7">
    <w:name w:val="endnote text"/>
    <w:basedOn w:val="a"/>
    <w:link w:val="af8"/>
    <w:uiPriority w:val="99"/>
    <w:semiHidden/>
    <w:rsid w:val="003E4AB7"/>
    <w:rPr>
      <w:sz w:val="20"/>
      <w:szCs w:val="20"/>
    </w:rPr>
  </w:style>
  <w:style w:type="character" w:customStyle="1" w:styleId="af8">
    <w:name w:val="Текст кінцевої виноски Знак"/>
    <w:link w:val="af7"/>
    <w:uiPriority w:val="99"/>
    <w:semiHidden/>
    <w:locked/>
    <w:rsid w:val="003E4AB7"/>
    <w:rPr>
      <w:rFonts w:ascii="Times New Roman" w:hAnsi="Times New Roman" w:cs="Times New Roman"/>
      <w:sz w:val="20"/>
      <w:szCs w:val="20"/>
      <w:lang w:val="en-US"/>
    </w:rPr>
  </w:style>
  <w:style w:type="character" w:styleId="af9">
    <w:name w:val="endnote reference"/>
    <w:uiPriority w:val="99"/>
    <w:semiHidden/>
    <w:rsid w:val="003E4AB7"/>
    <w:rPr>
      <w:rFonts w:cs="Times New Roman"/>
      <w:vertAlign w:val="superscript"/>
    </w:rPr>
  </w:style>
  <w:style w:type="paragraph" w:customStyle="1" w:styleId="Default">
    <w:name w:val="Default"/>
    <w:uiPriority w:val="99"/>
    <w:rsid w:val="00520725"/>
    <w:pPr>
      <w:autoSpaceDE w:val="0"/>
      <w:autoSpaceDN w:val="0"/>
      <w:adjustRightInd w:val="0"/>
    </w:pPr>
    <w:rPr>
      <w:rFonts w:ascii="Cambria" w:hAnsi="Cambria" w:cs="Cambria"/>
      <w:color w:val="000000"/>
      <w:sz w:val="24"/>
      <w:szCs w:val="24"/>
      <w:lang w:val="ru-RU" w:eastAsia="en-US"/>
    </w:rPr>
  </w:style>
  <w:style w:type="paragraph" w:customStyle="1" w:styleId="afa">
    <w:name w:val="Îáû÷íûé"/>
    <w:uiPriority w:val="99"/>
    <w:rsid w:val="007F24AA"/>
    <w:pPr>
      <w:suppressAutoHyphens/>
      <w:autoSpaceDE w:val="0"/>
    </w:pPr>
    <w:rPr>
      <w:rFonts w:ascii="Times New Roman" w:eastAsia="Times New Roman" w:hAnsi="Times New Roman"/>
      <w:lang w:val="ru-RU" w:eastAsia="ru-RU"/>
    </w:rPr>
  </w:style>
  <w:style w:type="paragraph" w:styleId="afb">
    <w:name w:val="Revision"/>
    <w:hidden/>
    <w:uiPriority w:val="99"/>
    <w:semiHidden/>
    <w:rsid w:val="00042E30"/>
    <w:rPr>
      <w:rFonts w:ascii="Times New Roman" w:eastAsia="Times New Roman" w:hAnsi="Times New Roman"/>
      <w:sz w:val="24"/>
      <w:szCs w:val="24"/>
      <w:lang w:val="en-US" w:eastAsia="en-US"/>
    </w:rPr>
  </w:style>
  <w:style w:type="character" w:customStyle="1" w:styleId="FontStyle66">
    <w:name w:val="Font Style66"/>
    <w:uiPriority w:val="99"/>
    <w:rsid w:val="00D77223"/>
    <w:rPr>
      <w:rFonts w:ascii="Times New Roman" w:hAnsi="Times New Roman"/>
      <w:b/>
      <w:sz w:val="20"/>
    </w:rPr>
  </w:style>
  <w:style w:type="character" w:customStyle="1" w:styleId="hps">
    <w:name w:val="hps"/>
    <w:uiPriority w:val="99"/>
    <w:rsid w:val="00185115"/>
  </w:style>
  <w:style w:type="character" w:customStyle="1" w:styleId="30">
    <w:name w:val="Заголовок 3 Знак"/>
    <w:link w:val="3"/>
    <w:semiHidden/>
    <w:rsid w:val="007B3685"/>
    <w:rPr>
      <w:rFonts w:ascii="Cambria" w:eastAsia="Times New Roman" w:hAnsi="Cambria" w:cs="Times New Roman"/>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02971">
      <w:bodyDiv w:val="1"/>
      <w:marLeft w:val="0"/>
      <w:marRight w:val="0"/>
      <w:marTop w:val="0"/>
      <w:marBottom w:val="0"/>
      <w:divBdr>
        <w:top w:val="none" w:sz="0" w:space="0" w:color="auto"/>
        <w:left w:val="none" w:sz="0" w:space="0" w:color="auto"/>
        <w:bottom w:val="none" w:sz="0" w:space="0" w:color="auto"/>
        <w:right w:val="none" w:sz="0" w:space="0" w:color="auto"/>
      </w:divBdr>
    </w:div>
    <w:div w:id="674042322">
      <w:marLeft w:val="0"/>
      <w:marRight w:val="0"/>
      <w:marTop w:val="0"/>
      <w:marBottom w:val="0"/>
      <w:divBdr>
        <w:top w:val="none" w:sz="0" w:space="0" w:color="auto"/>
        <w:left w:val="none" w:sz="0" w:space="0" w:color="auto"/>
        <w:bottom w:val="none" w:sz="0" w:space="0" w:color="auto"/>
        <w:right w:val="none" w:sz="0" w:space="0" w:color="auto"/>
      </w:divBdr>
    </w:div>
    <w:div w:id="674042323">
      <w:marLeft w:val="0"/>
      <w:marRight w:val="0"/>
      <w:marTop w:val="0"/>
      <w:marBottom w:val="0"/>
      <w:divBdr>
        <w:top w:val="none" w:sz="0" w:space="0" w:color="auto"/>
        <w:left w:val="none" w:sz="0" w:space="0" w:color="auto"/>
        <w:bottom w:val="none" w:sz="0" w:space="0" w:color="auto"/>
        <w:right w:val="none" w:sz="0" w:space="0" w:color="auto"/>
      </w:divBdr>
    </w:div>
    <w:div w:id="674042324">
      <w:marLeft w:val="0"/>
      <w:marRight w:val="0"/>
      <w:marTop w:val="0"/>
      <w:marBottom w:val="0"/>
      <w:divBdr>
        <w:top w:val="none" w:sz="0" w:space="0" w:color="auto"/>
        <w:left w:val="none" w:sz="0" w:space="0" w:color="auto"/>
        <w:bottom w:val="none" w:sz="0" w:space="0" w:color="auto"/>
        <w:right w:val="none" w:sz="0" w:space="0" w:color="auto"/>
      </w:divBdr>
    </w:div>
    <w:div w:id="674042325">
      <w:marLeft w:val="0"/>
      <w:marRight w:val="0"/>
      <w:marTop w:val="0"/>
      <w:marBottom w:val="0"/>
      <w:divBdr>
        <w:top w:val="none" w:sz="0" w:space="0" w:color="auto"/>
        <w:left w:val="none" w:sz="0" w:space="0" w:color="auto"/>
        <w:bottom w:val="none" w:sz="0" w:space="0" w:color="auto"/>
        <w:right w:val="none" w:sz="0" w:space="0" w:color="auto"/>
      </w:divBdr>
    </w:div>
    <w:div w:id="674042326">
      <w:marLeft w:val="0"/>
      <w:marRight w:val="0"/>
      <w:marTop w:val="0"/>
      <w:marBottom w:val="0"/>
      <w:divBdr>
        <w:top w:val="none" w:sz="0" w:space="0" w:color="auto"/>
        <w:left w:val="none" w:sz="0" w:space="0" w:color="auto"/>
        <w:bottom w:val="none" w:sz="0" w:space="0" w:color="auto"/>
        <w:right w:val="none" w:sz="0" w:space="0" w:color="auto"/>
      </w:divBdr>
    </w:div>
    <w:div w:id="674042327">
      <w:marLeft w:val="0"/>
      <w:marRight w:val="0"/>
      <w:marTop w:val="0"/>
      <w:marBottom w:val="0"/>
      <w:divBdr>
        <w:top w:val="none" w:sz="0" w:space="0" w:color="auto"/>
        <w:left w:val="none" w:sz="0" w:space="0" w:color="auto"/>
        <w:bottom w:val="none" w:sz="0" w:space="0" w:color="auto"/>
        <w:right w:val="none" w:sz="0" w:space="0" w:color="auto"/>
      </w:divBdr>
    </w:div>
    <w:div w:id="674042328">
      <w:marLeft w:val="0"/>
      <w:marRight w:val="0"/>
      <w:marTop w:val="0"/>
      <w:marBottom w:val="0"/>
      <w:divBdr>
        <w:top w:val="none" w:sz="0" w:space="0" w:color="auto"/>
        <w:left w:val="none" w:sz="0" w:space="0" w:color="auto"/>
        <w:bottom w:val="none" w:sz="0" w:space="0" w:color="auto"/>
        <w:right w:val="none" w:sz="0" w:space="0" w:color="auto"/>
      </w:divBdr>
    </w:div>
    <w:div w:id="674042329">
      <w:marLeft w:val="0"/>
      <w:marRight w:val="0"/>
      <w:marTop w:val="0"/>
      <w:marBottom w:val="0"/>
      <w:divBdr>
        <w:top w:val="none" w:sz="0" w:space="0" w:color="auto"/>
        <w:left w:val="none" w:sz="0" w:space="0" w:color="auto"/>
        <w:bottom w:val="none" w:sz="0" w:space="0" w:color="auto"/>
        <w:right w:val="none" w:sz="0" w:space="0" w:color="auto"/>
      </w:divBdr>
    </w:div>
    <w:div w:id="674042330">
      <w:marLeft w:val="0"/>
      <w:marRight w:val="0"/>
      <w:marTop w:val="0"/>
      <w:marBottom w:val="0"/>
      <w:divBdr>
        <w:top w:val="none" w:sz="0" w:space="0" w:color="auto"/>
        <w:left w:val="none" w:sz="0" w:space="0" w:color="auto"/>
        <w:bottom w:val="none" w:sz="0" w:space="0" w:color="auto"/>
        <w:right w:val="none" w:sz="0" w:space="0" w:color="auto"/>
      </w:divBdr>
    </w:div>
    <w:div w:id="674042331">
      <w:marLeft w:val="0"/>
      <w:marRight w:val="0"/>
      <w:marTop w:val="0"/>
      <w:marBottom w:val="0"/>
      <w:divBdr>
        <w:top w:val="none" w:sz="0" w:space="0" w:color="auto"/>
        <w:left w:val="none" w:sz="0" w:space="0" w:color="auto"/>
        <w:bottom w:val="none" w:sz="0" w:space="0" w:color="auto"/>
        <w:right w:val="none" w:sz="0" w:space="0" w:color="auto"/>
      </w:divBdr>
    </w:div>
    <w:div w:id="674042332">
      <w:marLeft w:val="0"/>
      <w:marRight w:val="0"/>
      <w:marTop w:val="0"/>
      <w:marBottom w:val="0"/>
      <w:divBdr>
        <w:top w:val="none" w:sz="0" w:space="0" w:color="auto"/>
        <w:left w:val="none" w:sz="0" w:space="0" w:color="auto"/>
        <w:bottom w:val="none" w:sz="0" w:space="0" w:color="auto"/>
        <w:right w:val="none" w:sz="0" w:space="0" w:color="auto"/>
      </w:divBdr>
    </w:div>
    <w:div w:id="674042333">
      <w:marLeft w:val="0"/>
      <w:marRight w:val="0"/>
      <w:marTop w:val="0"/>
      <w:marBottom w:val="0"/>
      <w:divBdr>
        <w:top w:val="none" w:sz="0" w:space="0" w:color="auto"/>
        <w:left w:val="none" w:sz="0" w:space="0" w:color="auto"/>
        <w:bottom w:val="none" w:sz="0" w:space="0" w:color="auto"/>
        <w:right w:val="none" w:sz="0" w:space="0" w:color="auto"/>
      </w:divBdr>
    </w:div>
    <w:div w:id="674042334">
      <w:marLeft w:val="0"/>
      <w:marRight w:val="0"/>
      <w:marTop w:val="0"/>
      <w:marBottom w:val="0"/>
      <w:divBdr>
        <w:top w:val="none" w:sz="0" w:space="0" w:color="auto"/>
        <w:left w:val="none" w:sz="0" w:space="0" w:color="auto"/>
        <w:bottom w:val="none" w:sz="0" w:space="0" w:color="auto"/>
        <w:right w:val="none" w:sz="0" w:space="0" w:color="auto"/>
      </w:divBdr>
    </w:div>
    <w:div w:id="674042335">
      <w:marLeft w:val="0"/>
      <w:marRight w:val="0"/>
      <w:marTop w:val="0"/>
      <w:marBottom w:val="0"/>
      <w:divBdr>
        <w:top w:val="none" w:sz="0" w:space="0" w:color="auto"/>
        <w:left w:val="none" w:sz="0" w:space="0" w:color="auto"/>
        <w:bottom w:val="none" w:sz="0" w:space="0" w:color="auto"/>
        <w:right w:val="none" w:sz="0" w:space="0" w:color="auto"/>
      </w:divBdr>
    </w:div>
    <w:div w:id="674042336">
      <w:marLeft w:val="0"/>
      <w:marRight w:val="0"/>
      <w:marTop w:val="0"/>
      <w:marBottom w:val="0"/>
      <w:divBdr>
        <w:top w:val="none" w:sz="0" w:space="0" w:color="auto"/>
        <w:left w:val="none" w:sz="0" w:space="0" w:color="auto"/>
        <w:bottom w:val="none" w:sz="0" w:space="0" w:color="auto"/>
        <w:right w:val="none" w:sz="0" w:space="0" w:color="auto"/>
      </w:divBdr>
    </w:div>
    <w:div w:id="674042337">
      <w:marLeft w:val="0"/>
      <w:marRight w:val="0"/>
      <w:marTop w:val="0"/>
      <w:marBottom w:val="0"/>
      <w:divBdr>
        <w:top w:val="none" w:sz="0" w:space="0" w:color="auto"/>
        <w:left w:val="none" w:sz="0" w:space="0" w:color="auto"/>
        <w:bottom w:val="none" w:sz="0" w:space="0" w:color="auto"/>
        <w:right w:val="none" w:sz="0" w:space="0" w:color="auto"/>
      </w:divBdr>
    </w:div>
    <w:div w:id="674042338">
      <w:marLeft w:val="0"/>
      <w:marRight w:val="0"/>
      <w:marTop w:val="0"/>
      <w:marBottom w:val="0"/>
      <w:divBdr>
        <w:top w:val="none" w:sz="0" w:space="0" w:color="auto"/>
        <w:left w:val="none" w:sz="0" w:space="0" w:color="auto"/>
        <w:bottom w:val="none" w:sz="0" w:space="0" w:color="auto"/>
        <w:right w:val="none" w:sz="0" w:space="0" w:color="auto"/>
      </w:divBdr>
    </w:div>
    <w:div w:id="674042339">
      <w:marLeft w:val="0"/>
      <w:marRight w:val="0"/>
      <w:marTop w:val="0"/>
      <w:marBottom w:val="0"/>
      <w:divBdr>
        <w:top w:val="none" w:sz="0" w:space="0" w:color="auto"/>
        <w:left w:val="none" w:sz="0" w:space="0" w:color="auto"/>
        <w:bottom w:val="none" w:sz="0" w:space="0" w:color="auto"/>
        <w:right w:val="none" w:sz="0" w:space="0" w:color="auto"/>
      </w:divBdr>
    </w:div>
    <w:div w:id="674042340">
      <w:marLeft w:val="0"/>
      <w:marRight w:val="0"/>
      <w:marTop w:val="0"/>
      <w:marBottom w:val="0"/>
      <w:divBdr>
        <w:top w:val="none" w:sz="0" w:space="0" w:color="auto"/>
        <w:left w:val="none" w:sz="0" w:space="0" w:color="auto"/>
        <w:bottom w:val="none" w:sz="0" w:space="0" w:color="auto"/>
        <w:right w:val="none" w:sz="0" w:space="0" w:color="auto"/>
      </w:divBdr>
    </w:div>
    <w:div w:id="674042341">
      <w:marLeft w:val="0"/>
      <w:marRight w:val="0"/>
      <w:marTop w:val="0"/>
      <w:marBottom w:val="0"/>
      <w:divBdr>
        <w:top w:val="none" w:sz="0" w:space="0" w:color="auto"/>
        <w:left w:val="none" w:sz="0" w:space="0" w:color="auto"/>
        <w:bottom w:val="none" w:sz="0" w:space="0" w:color="auto"/>
        <w:right w:val="none" w:sz="0" w:space="0" w:color="auto"/>
      </w:divBdr>
    </w:div>
    <w:div w:id="674042342">
      <w:marLeft w:val="0"/>
      <w:marRight w:val="0"/>
      <w:marTop w:val="0"/>
      <w:marBottom w:val="0"/>
      <w:divBdr>
        <w:top w:val="none" w:sz="0" w:space="0" w:color="auto"/>
        <w:left w:val="none" w:sz="0" w:space="0" w:color="auto"/>
        <w:bottom w:val="none" w:sz="0" w:space="0" w:color="auto"/>
        <w:right w:val="none" w:sz="0" w:space="0" w:color="auto"/>
      </w:divBdr>
    </w:div>
    <w:div w:id="1151096493">
      <w:bodyDiv w:val="1"/>
      <w:marLeft w:val="0"/>
      <w:marRight w:val="0"/>
      <w:marTop w:val="0"/>
      <w:marBottom w:val="0"/>
      <w:divBdr>
        <w:top w:val="none" w:sz="0" w:space="0" w:color="auto"/>
        <w:left w:val="none" w:sz="0" w:space="0" w:color="auto"/>
        <w:bottom w:val="none" w:sz="0" w:space="0" w:color="auto"/>
        <w:right w:val="none" w:sz="0" w:space="0" w:color="auto"/>
      </w:divBdr>
    </w:div>
    <w:div w:id="1636057781">
      <w:bodyDiv w:val="1"/>
      <w:marLeft w:val="0"/>
      <w:marRight w:val="0"/>
      <w:marTop w:val="0"/>
      <w:marBottom w:val="0"/>
      <w:divBdr>
        <w:top w:val="none" w:sz="0" w:space="0" w:color="auto"/>
        <w:left w:val="none" w:sz="0" w:space="0" w:color="auto"/>
        <w:bottom w:val="none" w:sz="0" w:space="0" w:color="auto"/>
        <w:right w:val="none" w:sz="0" w:space="0" w:color="auto"/>
      </w:divBdr>
    </w:div>
    <w:div w:id="1639870808">
      <w:bodyDiv w:val="1"/>
      <w:marLeft w:val="0"/>
      <w:marRight w:val="0"/>
      <w:marTop w:val="0"/>
      <w:marBottom w:val="0"/>
      <w:divBdr>
        <w:top w:val="none" w:sz="0" w:space="0" w:color="auto"/>
        <w:left w:val="none" w:sz="0" w:space="0" w:color="auto"/>
        <w:bottom w:val="none" w:sz="0" w:space="0" w:color="auto"/>
        <w:right w:val="none" w:sz="0" w:space="0" w:color="auto"/>
      </w:divBdr>
    </w:div>
    <w:div w:id="1837837730">
      <w:bodyDiv w:val="1"/>
      <w:marLeft w:val="0"/>
      <w:marRight w:val="0"/>
      <w:marTop w:val="0"/>
      <w:marBottom w:val="0"/>
      <w:divBdr>
        <w:top w:val="none" w:sz="0" w:space="0" w:color="auto"/>
        <w:left w:val="none" w:sz="0" w:space="0" w:color="auto"/>
        <w:bottom w:val="none" w:sz="0" w:space="0" w:color="auto"/>
        <w:right w:val="none" w:sz="0" w:space="0" w:color="auto"/>
      </w:divBdr>
    </w:div>
    <w:div w:id="204605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F984F-54F7-4B75-A368-95DA7287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4589</Words>
  <Characters>30563</Characters>
  <Application>Microsoft Office Word</Application>
  <DocSecurity>0</DocSecurity>
  <Lines>254</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vit.ua</Company>
  <LinksUpToDate>false</LinksUpToDate>
  <CharactersWithSpaces>35082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Бершадська Оксана Миколаївна</cp:lastModifiedBy>
  <cp:revision>23</cp:revision>
  <cp:lastPrinted>2016-12-05T09:43:00Z</cp:lastPrinted>
  <dcterms:created xsi:type="dcterms:W3CDTF">2023-09-08T10:11:00Z</dcterms:created>
  <dcterms:modified xsi:type="dcterms:W3CDTF">2025-03-04T13:29:00Z</dcterms:modified>
</cp:coreProperties>
</file>