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5"/>
        <w:gridCol w:w="1608"/>
        <w:gridCol w:w="872"/>
      </w:tblGrid>
      <w:tr w:rsidR="00BE601F" w:rsidRPr="000E79DC" w14:paraId="0C45A866" w14:textId="77777777" w:rsidTr="00BE601F">
        <w:tc>
          <w:tcPr>
            <w:tcW w:w="9355" w:type="dxa"/>
            <w:gridSpan w:val="3"/>
          </w:tcPr>
          <w:p w14:paraId="70B9357B" w14:textId="3682B0B3" w:rsidR="00BE601F" w:rsidRPr="000E79DC" w:rsidRDefault="00BE601F" w:rsidP="00F51504">
            <w:pPr>
              <w:jc w:val="center"/>
              <w:rPr>
                <w:rFonts w:ascii="Times New Roman" w:hAnsi="Times New Roman" w:cs="Times New Roman"/>
                <w:b/>
                <w:sz w:val="20"/>
                <w:szCs w:val="20"/>
                <w:lang w:val="ru-RU"/>
              </w:rPr>
            </w:pPr>
            <w:r w:rsidRPr="000E79DC">
              <w:rPr>
                <w:rFonts w:ascii="Times New Roman" w:hAnsi="Times New Roman" w:cs="Times New Roman"/>
                <w:b/>
                <w:sz w:val="20"/>
                <w:szCs w:val="20"/>
                <w:lang w:val="ru-RU"/>
              </w:rPr>
              <w:t>Догов</w:t>
            </w:r>
            <w:proofErr w:type="spellStart"/>
            <w:r w:rsidRPr="000E79DC">
              <w:rPr>
                <w:rFonts w:ascii="Times New Roman" w:hAnsi="Times New Roman" w:cs="Times New Roman"/>
                <w:b/>
                <w:sz w:val="20"/>
                <w:szCs w:val="20"/>
              </w:rPr>
              <w:t>і</w:t>
            </w:r>
            <w:r w:rsidR="00B71355" w:rsidRPr="000E79DC">
              <w:rPr>
                <w:rFonts w:ascii="Times New Roman" w:hAnsi="Times New Roman" w:cs="Times New Roman"/>
                <w:b/>
                <w:sz w:val="20"/>
                <w:szCs w:val="20"/>
              </w:rPr>
              <w:t>р</w:t>
            </w:r>
            <w:proofErr w:type="spellEnd"/>
            <w:r w:rsidR="00B71355" w:rsidRPr="000E79DC">
              <w:rPr>
                <w:rFonts w:ascii="Times New Roman" w:hAnsi="Times New Roman" w:cs="Times New Roman"/>
                <w:b/>
                <w:sz w:val="20"/>
                <w:szCs w:val="20"/>
              </w:rPr>
              <w:t xml:space="preserve"> №</w:t>
            </w:r>
            <w:r w:rsidR="009F46E6">
              <w:rPr>
                <w:rFonts w:ascii="Times New Roman" w:hAnsi="Times New Roman" w:cs="Times New Roman"/>
                <w:b/>
                <w:sz w:val="20"/>
                <w:szCs w:val="20"/>
              </w:rPr>
              <w:t xml:space="preserve"> </w:t>
            </w:r>
          </w:p>
        </w:tc>
      </w:tr>
      <w:tr w:rsidR="00BE601F" w:rsidRPr="000E79DC" w14:paraId="0144BFEA" w14:textId="77777777" w:rsidTr="00A95B0B">
        <w:tc>
          <w:tcPr>
            <w:tcW w:w="9355" w:type="dxa"/>
            <w:gridSpan w:val="3"/>
          </w:tcPr>
          <w:p w14:paraId="6759F624" w14:textId="77777777" w:rsidR="00BE601F" w:rsidRPr="000E79DC" w:rsidRDefault="00BE601F" w:rsidP="00F51504">
            <w:pPr>
              <w:jc w:val="center"/>
              <w:rPr>
                <w:rFonts w:ascii="Times New Roman" w:hAnsi="Times New Roman" w:cs="Times New Roman"/>
                <w:sz w:val="20"/>
                <w:szCs w:val="20"/>
              </w:rPr>
            </w:pPr>
            <w:r w:rsidRPr="000E79DC">
              <w:rPr>
                <w:rFonts w:ascii="Times New Roman" w:hAnsi="Times New Roman" w:cs="Times New Roman"/>
                <w:b/>
                <w:sz w:val="20"/>
                <w:szCs w:val="20"/>
                <w:lang w:val="ru-RU"/>
              </w:rPr>
              <w:t xml:space="preserve">про </w:t>
            </w:r>
            <w:proofErr w:type="spellStart"/>
            <w:r w:rsidRPr="000E79DC">
              <w:rPr>
                <w:rFonts w:ascii="Times New Roman" w:hAnsi="Times New Roman" w:cs="Times New Roman"/>
                <w:b/>
                <w:sz w:val="20"/>
                <w:szCs w:val="20"/>
                <w:lang w:val="ru-RU"/>
              </w:rPr>
              <w:t>надання</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послуг</w:t>
            </w:r>
            <w:proofErr w:type="spellEnd"/>
            <w:r w:rsidRPr="000E79DC">
              <w:rPr>
                <w:rFonts w:ascii="Times New Roman" w:hAnsi="Times New Roman" w:cs="Times New Roman"/>
                <w:b/>
                <w:sz w:val="20"/>
                <w:szCs w:val="20"/>
                <w:lang w:val="ru-RU"/>
              </w:rPr>
              <w:t xml:space="preserve"> </w:t>
            </w:r>
          </w:p>
        </w:tc>
      </w:tr>
      <w:tr w:rsidR="00BE601F" w:rsidRPr="000E79DC" w14:paraId="51556B53" w14:textId="77777777" w:rsidTr="00BE601F">
        <w:tc>
          <w:tcPr>
            <w:tcW w:w="9355" w:type="dxa"/>
            <w:gridSpan w:val="3"/>
          </w:tcPr>
          <w:p w14:paraId="458318A6" w14:textId="77777777" w:rsidR="00BE601F" w:rsidRPr="000E79DC" w:rsidRDefault="00BE601F" w:rsidP="00F51504">
            <w:pPr>
              <w:rPr>
                <w:rFonts w:ascii="Times New Roman" w:hAnsi="Times New Roman" w:cs="Times New Roman"/>
                <w:sz w:val="20"/>
                <w:szCs w:val="20"/>
              </w:rPr>
            </w:pPr>
          </w:p>
        </w:tc>
      </w:tr>
      <w:tr w:rsidR="001A61FB" w:rsidRPr="000E79DC" w14:paraId="3A792525" w14:textId="77777777" w:rsidTr="00A95B0B">
        <w:tc>
          <w:tcPr>
            <w:tcW w:w="6521" w:type="dxa"/>
          </w:tcPr>
          <w:p w14:paraId="55033E58" w14:textId="77777777" w:rsidR="00BE601F" w:rsidRPr="000E79DC" w:rsidRDefault="00BE601F" w:rsidP="00F51504">
            <w:pPr>
              <w:rPr>
                <w:rFonts w:ascii="Times New Roman" w:hAnsi="Times New Roman" w:cs="Times New Roman"/>
                <w:b/>
                <w:sz w:val="20"/>
                <w:szCs w:val="20"/>
              </w:rPr>
            </w:pPr>
            <w:r w:rsidRPr="000E79DC">
              <w:rPr>
                <w:rFonts w:ascii="Times New Roman" w:hAnsi="Times New Roman" w:cs="Times New Roman"/>
                <w:b/>
                <w:sz w:val="20"/>
                <w:szCs w:val="20"/>
              </w:rPr>
              <w:t>м. Київ</w:t>
            </w:r>
          </w:p>
        </w:tc>
        <w:tc>
          <w:tcPr>
            <w:tcW w:w="2834" w:type="dxa"/>
            <w:gridSpan w:val="2"/>
          </w:tcPr>
          <w:p w14:paraId="787BA516" w14:textId="59043240" w:rsidR="00BE601F" w:rsidRPr="000E79DC" w:rsidRDefault="008A415A" w:rsidP="00A95B0B">
            <w:pPr>
              <w:rPr>
                <w:rFonts w:ascii="Times New Roman" w:hAnsi="Times New Roman" w:cs="Times New Roman"/>
                <w:b/>
                <w:sz w:val="20"/>
                <w:szCs w:val="20"/>
              </w:rPr>
            </w:pPr>
            <w:proofErr w:type="gramStart"/>
            <w:r w:rsidRPr="00F039A0">
              <w:rPr>
                <w:rFonts w:ascii="Times New Roman" w:hAnsi="Times New Roman" w:cs="Times New Roman"/>
                <w:b/>
                <w:sz w:val="20"/>
                <w:szCs w:val="20"/>
                <w:lang w:val="ru-RU"/>
              </w:rPr>
              <w:t>«</w:t>
            </w:r>
            <w:r w:rsidR="00B91A1A">
              <w:rPr>
                <w:rFonts w:ascii="Times New Roman" w:hAnsi="Times New Roman" w:cs="Times New Roman"/>
                <w:b/>
                <w:sz w:val="20"/>
                <w:szCs w:val="20"/>
                <w:lang w:val="ru-RU"/>
              </w:rPr>
              <w:t xml:space="preserve"> --</w:t>
            </w:r>
            <w:proofErr w:type="gramEnd"/>
            <w:r w:rsidR="00BE601F" w:rsidRPr="00F039A0">
              <w:rPr>
                <w:rFonts w:ascii="Times New Roman" w:hAnsi="Times New Roman" w:cs="Times New Roman"/>
                <w:b/>
                <w:sz w:val="20"/>
                <w:szCs w:val="20"/>
                <w:lang w:val="ru-RU"/>
              </w:rPr>
              <w:t>»</w:t>
            </w:r>
            <w:r w:rsidR="00A95B0B">
              <w:rPr>
                <w:rFonts w:ascii="Times New Roman" w:hAnsi="Times New Roman" w:cs="Times New Roman"/>
                <w:b/>
                <w:sz w:val="20"/>
                <w:szCs w:val="20"/>
                <w:lang w:val="ru-RU"/>
              </w:rPr>
              <w:t xml:space="preserve"> </w:t>
            </w:r>
            <w:r w:rsidR="00B91A1A">
              <w:rPr>
                <w:rFonts w:ascii="Times New Roman" w:hAnsi="Times New Roman" w:cs="Times New Roman"/>
                <w:b/>
                <w:sz w:val="20"/>
                <w:szCs w:val="20"/>
                <w:lang w:val="ru-RU"/>
              </w:rPr>
              <w:t xml:space="preserve">-------- </w:t>
            </w:r>
            <w:r w:rsidR="00BE108F" w:rsidRPr="000E79DC">
              <w:rPr>
                <w:rFonts w:ascii="Times New Roman" w:hAnsi="Times New Roman" w:cs="Times New Roman"/>
                <w:b/>
                <w:sz w:val="20"/>
                <w:szCs w:val="20"/>
                <w:lang w:val="ru-RU"/>
              </w:rPr>
              <w:t>20</w:t>
            </w:r>
            <w:r w:rsidR="00B91A1A">
              <w:rPr>
                <w:rFonts w:ascii="Times New Roman" w:hAnsi="Times New Roman" w:cs="Times New Roman"/>
                <w:b/>
                <w:sz w:val="20"/>
                <w:szCs w:val="20"/>
                <w:lang w:val="ru-RU"/>
              </w:rPr>
              <w:t>----</w:t>
            </w:r>
            <w:r w:rsidR="00BE108F" w:rsidRPr="000E79DC">
              <w:rPr>
                <w:rFonts w:ascii="Times New Roman" w:hAnsi="Times New Roman" w:cs="Times New Roman"/>
                <w:b/>
                <w:sz w:val="20"/>
                <w:szCs w:val="20"/>
                <w:lang w:val="ru-RU"/>
              </w:rPr>
              <w:t xml:space="preserve"> </w:t>
            </w:r>
            <w:r w:rsidR="00BE601F" w:rsidRPr="000E79DC">
              <w:rPr>
                <w:rFonts w:ascii="Times New Roman" w:hAnsi="Times New Roman" w:cs="Times New Roman"/>
                <w:b/>
                <w:sz w:val="20"/>
                <w:szCs w:val="20"/>
              </w:rPr>
              <w:t>року</w:t>
            </w:r>
          </w:p>
        </w:tc>
      </w:tr>
      <w:tr w:rsidR="00BE601F" w:rsidRPr="000E79DC" w14:paraId="1D3C7BF9" w14:textId="77777777" w:rsidTr="00A95B0B">
        <w:tc>
          <w:tcPr>
            <w:tcW w:w="9355" w:type="dxa"/>
            <w:gridSpan w:val="3"/>
          </w:tcPr>
          <w:p w14:paraId="5492C280" w14:textId="77777777" w:rsidR="00BE601F" w:rsidRPr="000E79DC" w:rsidRDefault="00BE601F" w:rsidP="00F51504">
            <w:pPr>
              <w:rPr>
                <w:rFonts w:ascii="Times New Roman" w:hAnsi="Times New Roman" w:cs="Times New Roman"/>
                <w:sz w:val="20"/>
                <w:szCs w:val="20"/>
              </w:rPr>
            </w:pPr>
          </w:p>
        </w:tc>
      </w:tr>
      <w:tr w:rsidR="00BE601F" w:rsidRPr="000E79DC" w14:paraId="4B18F57A" w14:textId="77777777" w:rsidTr="00BE601F">
        <w:tc>
          <w:tcPr>
            <w:tcW w:w="9355" w:type="dxa"/>
            <w:gridSpan w:val="3"/>
          </w:tcPr>
          <w:p w14:paraId="346CC045" w14:textId="17805F33" w:rsidR="00BE601F" w:rsidRPr="000E79DC" w:rsidRDefault="00803835" w:rsidP="00C000E6">
            <w:pPr>
              <w:ind w:firstLine="601"/>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____________________________________________________________________</w:t>
            </w:r>
            <w:r w:rsidR="00BE601F" w:rsidRPr="00F609EA">
              <w:rPr>
                <w:rFonts w:ascii="Times New Roman" w:hAnsi="Times New Roman" w:cs="Times New Roman"/>
                <w:color w:val="000000"/>
                <w:sz w:val="20"/>
                <w:szCs w:val="20"/>
              </w:rPr>
              <w:t>,</w:t>
            </w:r>
            <w:r w:rsidR="00BE601F" w:rsidRPr="000E79DC">
              <w:rPr>
                <w:rFonts w:ascii="Times New Roman" w:hAnsi="Times New Roman" w:cs="Times New Roman"/>
                <w:color w:val="000000"/>
                <w:sz w:val="20"/>
                <w:szCs w:val="20"/>
              </w:rPr>
              <w:t xml:space="preserve"> </w:t>
            </w:r>
            <w:r w:rsidR="007B4DB2" w:rsidRPr="007B4DB2">
              <w:rPr>
                <w:rFonts w:ascii="Times New Roman" w:hAnsi="Times New Roman" w:cs="Times New Roman"/>
                <w:color w:val="000000"/>
                <w:sz w:val="20"/>
                <w:szCs w:val="20"/>
              </w:rPr>
              <w:t xml:space="preserve">далі – «Замовник», в особі </w:t>
            </w:r>
            <w:r>
              <w:rPr>
                <w:rFonts w:ascii="Times New Roman" w:hAnsi="Times New Roman" w:cs="Times New Roman"/>
                <w:color w:val="000000"/>
                <w:sz w:val="20"/>
                <w:szCs w:val="20"/>
              </w:rPr>
              <w:t>___________________________________________</w:t>
            </w:r>
            <w:r w:rsidR="007B4DB2" w:rsidRPr="007B4DB2">
              <w:rPr>
                <w:rFonts w:ascii="Times New Roman" w:hAnsi="Times New Roman" w:cs="Times New Roman"/>
                <w:color w:val="000000"/>
                <w:sz w:val="20"/>
                <w:szCs w:val="20"/>
              </w:rPr>
              <w:t xml:space="preserve"> , який діє на підставі Статуту, з одного боку, та</w:t>
            </w:r>
          </w:p>
        </w:tc>
      </w:tr>
      <w:tr w:rsidR="00BE601F" w:rsidRPr="000E79DC" w14:paraId="4224365C" w14:textId="77777777" w:rsidTr="00BE601F">
        <w:tc>
          <w:tcPr>
            <w:tcW w:w="9355" w:type="dxa"/>
            <w:gridSpan w:val="3"/>
          </w:tcPr>
          <w:p w14:paraId="178E1E11" w14:textId="01F21082" w:rsidR="00BE601F" w:rsidRPr="000E79DC" w:rsidRDefault="001A61FB" w:rsidP="00C000E6">
            <w:pPr>
              <w:ind w:firstLine="601"/>
              <w:jc w:val="both"/>
              <w:rPr>
                <w:rFonts w:ascii="Times New Roman" w:hAnsi="Times New Roman" w:cs="Times New Roman"/>
                <w:sz w:val="20"/>
                <w:szCs w:val="20"/>
              </w:rPr>
            </w:pPr>
            <w:r w:rsidRPr="001A61FB">
              <w:rPr>
                <w:rFonts w:ascii="Times New Roman" w:hAnsi="Times New Roman" w:cs="Times New Roman"/>
                <w:color w:val="000000"/>
                <w:sz w:val="20"/>
                <w:szCs w:val="20"/>
                <w:lang w:val="ru-RU"/>
              </w:rPr>
              <w:t xml:space="preserve">___________________________________________________________________ </w:t>
            </w:r>
            <w:r w:rsidR="001A1A91" w:rsidRPr="000E79DC">
              <w:rPr>
                <w:rFonts w:ascii="Times New Roman" w:hAnsi="Times New Roman" w:cs="Times New Roman"/>
                <w:color w:val="000000"/>
                <w:sz w:val="20"/>
                <w:szCs w:val="20"/>
              </w:rPr>
              <w:t>в особі</w:t>
            </w:r>
            <w:r w:rsidR="001A1A91">
              <w:rPr>
                <w:rFonts w:ascii="Times New Roman" w:hAnsi="Times New Roman" w:cs="Times New Roman"/>
                <w:color w:val="000000"/>
                <w:sz w:val="20"/>
                <w:szCs w:val="20"/>
              </w:rPr>
              <w:t xml:space="preserve"> директора </w:t>
            </w:r>
            <w:r w:rsidR="009A1970">
              <w:rPr>
                <w:rFonts w:ascii="Times New Roman" w:hAnsi="Times New Roman" w:cs="Times New Roman"/>
                <w:color w:val="000000"/>
                <w:sz w:val="20"/>
                <w:szCs w:val="20"/>
              </w:rPr>
              <w:t>_______________</w:t>
            </w:r>
            <w:r w:rsidR="001A1A91" w:rsidRPr="000E79DC">
              <w:rPr>
                <w:rFonts w:ascii="Times New Roman" w:hAnsi="Times New Roman" w:cs="Times New Roman"/>
                <w:color w:val="000000"/>
                <w:sz w:val="20"/>
                <w:szCs w:val="20"/>
              </w:rPr>
              <w:t xml:space="preserve">, який діє на підставі Статуту </w:t>
            </w:r>
            <w:r w:rsidR="00BE601F" w:rsidRPr="000E79DC">
              <w:rPr>
                <w:rFonts w:ascii="Times New Roman" w:hAnsi="Times New Roman" w:cs="Times New Roman"/>
                <w:color w:val="000000"/>
                <w:sz w:val="20"/>
                <w:szCs w:val="20"/>
              </w:rPr>
              <w:t>, з іншої сторони,</w:t>
            </w:r>
            <w:r w:rsidR="009C3C15" w:rsidRPr="000E79DC">
              <w:rPr>
                <w:rFonts w:ascii="Times New Roman" w:hAnsi="Times New Roman" w:cs="Times New Roman"/>
                <w:spacing w:val="7"/>
                <w:sz w:val="20"/>
                <w:szCs w:val="20"/>
              </w:rPr>
              <w:t xml:space="preserve"> разом </w:t>
            </w:r>
            <w:r w:rsidR="009C3C15" w:rsidRPr="000E79DC">
              <w:rPr>
                <w:rFonts w:ascii="Times New Roman" w:hAnsi="Times New Roman" w:cs="Times New Roman"/>
                <w:b/>
                <w:spacing w:val="7"/>
                <w:sz w:val="20"/>
                <w:szCs w:val="20"/>
              </w:rPr>
              <w:t>«Сторони»</w:t>
            </w:r>
            <w:r w:rsidR="009C3C15" w:rsidRPr="000E79DC">
              <w:rPr>
                <w:rFonts w:ascii="Times New Roman" w:hAnsi="Times New Roman" w:cs="Times New Roman"/>
                <w:spacing w:val="7"/>
                <w:sz w:val="20"/>
                <w:szCs w:val="20"/>
              </w:rPr>
              <w:t xml:space="preserve">, а </w:t>
            </w:r>
            <w:r w:rsidR="009C3C15" w:rsidRPr="000E79DC">
              <w:rPr>
                <w:rFonts w:ascii="Times New Roman" w:hAnsi="Times New Roman" w:cs="Times New Roman"/>
                <w:spacing w:val="2"/>
                <w:sz w:val="20"/>
                <w:szCs w:val="20"/>
              </w:rPr>
              <w:t xml:space="preserve">кожна окремо – </w:t>
            </w:r>
            <w:r w:rsidR="009C3C15" w:rsidRPr="000E79DC">
              <w:rPr>
                <w:rFonts w:ascii="Times New Roman" w:hAnsi="Times New Roman" w:cs="Times New Roman"/>
                <w:b/>
                <w:spacing w:val="2"/>
                <w:sz w:val="20"/>
                <w:szCs w:val="20"/>
              </w:rPr>
              <w:t>«Сторона»</w:t>
            </w:r>
            <w:r w:rsidR="009C3C15" w:rsidRPr="000E79DC">
              <w:rPr>
                <w:rFonts w:ascii="Times New Roman" w:hAnsi="Times New Roman" w:cs="Times New Roman"/>
                <w:spacing w:val="2"/>
                <w:sz w:val="20"/>
                <w:szCs w:val="20"/>
              </w:rPr>
              <w:t xml:space="preserve">, уклали цей Договір </w:t>
            </w:r>
            <w:r w:rsidR="009C3C15" w:rsidRPr="000E79DC">
              <w:rPr>
                <w:rFonts w:ascii="Times New Roman" w:hAnsi="Times New Roman" w:cs="Times New Roman"/>
                <w:sz w:val="20"/>
                <w:szCs w:val="20"/>
              </w:rPr>
              <w:t xml:space="preserve">(далі – </w:t>
            </w:r>
            <w:r w:rsidR="009C3C15" w:rsidRPr="000E79DC">
              <w:rPr>
                <w:rFonts w:ascii="Times New Roman" w:hAnsi="Times New Roman" w:cs="Times New Roman"/>
                <w:b/>
                <w:sz w:val="20"/>
                <w:szCs w:val="20"/>
              </w:rPr>
              <w:t>«Договір»</w:t>
            </w:r>
            <w:r w:rsidR="009C3C15" w:rsidRPr="000E79DC">
              <w:rPr>
                <w:rFonts w:ascii="Times New Roman" w:hAnsi="Times New Roman" w:cs="Times New Roman"/>
                <w:sz w:val="20"/>
                <w:szCs w:val="20"/>
              </w:rPr>
              <w:t>) про надання послуг про наступне:</w:t>
            </w:r>
          </w:p>
        </w:tc>
      </w:tr>
      <w:tr w:rsidR="00BE601F" w:rsidRPr="000E79DC" w14:paraId="5DF1A59C" w14:textId="77777777" w:rsidTr="00BE601F">
        <w:tc>
          <w:tcPr>
            <w:tcW w:w="9355" w:type="dxa"/>
            <w:gridSpan w:val="3"/>
          </w:tcPr>
          <w:p w14:paraId="02464C81" w14:textId="3E1EF9A4" w:rsidR="00BE601F" w:rsidRPr="000E79DC" w:rsidRDefault="00BE601F" w:rsidP="009C3C15">
            <w:pPr>
              <w:jc w:val="both"/>
              <w:rPr>
                <w:rFonts w:ascii="Times New Roman" w:hAnsi="Times New Roman" w:cs="Times New Roman"/>
                <w:sz w:val="20"/>
                <w:szCs w:val="20"/>
                <w:lang w:val="ru-RU"/>
              </w:rPr>
            </w:pPr>
          </w:p>
        </w:tc>
      </w:tr>
      <w:tr w:rsidR="00BE601F" w:rsidRPr="000E79DC" w14:paraId="1939C46F" w14:textId="77777777" w:rsidTr="00BE601F">
        <w:tc>
          <w:tcPr>
            <w:tcW w:w="9355" w:type="dxa"/>
            <w:gridSpan w:val="3"/>
          </w:tcPr>
          <w:p w14:paraId="3782350B" w14:textId="77777777" w:rsidR="00BE601F" w:rsidRPr="000E79DC" w:rsidRDefault="00BE601F" w:rsidP="00BE601F">
            <w:pPr>
              <w:ind w:firstLine="583"/>
              <w:jc w:val="both"/>
              <w:rPr>
                <w:rFonts w:ascii="Times New Roman" w:hAnsi="Times New Roman" w:cs="Times New Roman"/>
                <w:b/>
                <w:sz w:val="20"/>
                <w:szCs w:val="20"/>
                <w:u w:val="single"/>
              </w:rPr>
            </w:pPr>
            <w:r w:rsidRPr="000E79DC">
              <w:rPr>
                <w:rFonts w:ascii="Times New Roman" w:hAnsi="Times New Roman" w:cs="Times New Roman"/>
                <w:b/>
                <w:sz w:val="20"/>
                <w:szCs w:val="20"/>
                <w:u w:val="single"/>
              </w:rPr>
              <w:t xml:space="preserve">У цьому Договорі наведені нижче терміни вживаються в такому значенні: </w:t>
            </w:r>
          </w:p>
        </w:tc>
      </w:tr>
      <w:tr w:rsidR="00BE601F" w:rsidRPr="000E79DC" w14:paraId="0268CDA7" w14:textId="77777777" w:rsidTr="00BE601F">
        <w:tc>
          <w:tcPr>
            <w:tcW w:w="9355" w:type="dxa"/>
            <w:gridSpan w:val="3"/>
          </w:tcPr>
          <w:p w14:paraId="58319D35" w14:textId="77777777" w:rsidR="00BE601F" w:rsidRPr="000E79DC" w:rsidRDefault="0089015E" w:rsidP="0030070D">
            <w:pPr>
              <w:ind w:firstLine="583"/>
              <w:jc w:val="both"/>
              <w:rPr>
                <w:rFonts w:ascii="Times New Roman" w:hAnsi="Times New Roman" w:cs="Times New Roman"/>
                <w:sz w:val="20"/>
                <w:szCs w:val="20"/>
              </w:rPr>
            </w:pPr>
            <w:r w:rsidRPr="000E79DC">
              <w:rPr>
                <w:rFonts w:ascii="Times New Roman" w:hAnsi="Times New Roman" w:cs="Times New Roman"/>
                <w:b/>
                <w:sz w:val="20"/>
                <w:szCs w:val="20"/>
              </w:rPr>
              <w:t>«</w:t>
            </w:r>
            <w:r w:rsidR="008D3FDC" w:rsidRPr="000E79DC">
              <w:rPr>
                <w:rFonts w:ascii="Times New Roman" w:hAnsi="Times New Roman" w:cs="Times New Roman"/>
                <w:b/>
                <w:sz w:val="20"/>
                <w:szCs w:val="20"/>
              </w:rPr>
              <w:t>Таємний покупець</w:t>
            </w:r>
            <w:r w:rsidRPr="000E79DC">
              <w:rPr>
                <w:rFonts w:ascii="Times New Roman" w:hAnsi="Times New Roman" w:cs="Times New Roman"/>
                <w:b/>
                <w:sz w:val="20"/>
                <w:szCs w:val="20"/>
              </w:rPr>
              <w:t>»</w:t>
            </w:r>
            <w:r w:rsidR="00A2290B" w:rsidRPr="000E79DC">
              <w:rPr>
                <w:rFonts w:ascii="Times New Roman" w:hAnsi="Times New Roman" w:cs="Times New Roman"/>
                <w:b/>
                <w:sz w:val="20"/>
                <w:szCs w:val="20"/>
              </w:rPr>
              <w:t xml:space="preserve"> </w:t>
            </w:r>
            <w:r w:rsidR="00A2290B" w:rsidRPr="000E79DC">
              <w:rPr>
                <w:rFonts w:ascii="Times New Roman" w:hAnsi="Times New Roman" w:cs="Times New Roman"/>
                <w:sz w:val="20"/>
                <w:szCs w:val="20"/>
              </w:rPr>
              <w:t>-</w:t>
            </w:r>
            <w:r w:rsidR="008D3FDC" w:rsidRPr="000E79DC">
              <w:rPr>
                <w:rFonts w:ascii="Times New Roman" w:hAnsi="Times New Roman" w:cs="Times New Roman"/>
                <w:sz w:val="20"/>
                <w:szCs w:val="20"/>
              </w:rPr>
              <w:t xml:space="preserve"> </w:t>
            </w:r>
            <w:r w:rsidR="00A2290B" w:rsidRPr="000E79DC">
              <w:rPr>
                <w:rFonts w:ascii="Times New Roman" w:hAnsi="Times New Roman" w:cs="Times New Roman"/>
                <w:sz w:val="20"/>
                <w:szCs w:val="20"/>
              </w:rPr>
              <w:t xml:space="preserve">фізична </w:t>
            </w:r>
            <w:r w:rsidR="008D3FDC" w:rsidRPr="000E79DC">
              <w:rPr>
                <w:rFonts w:ascii="Times New Roman" w:hAnsi="Times New Roman" w:cs="Times New Roman"/>
                <w:sz w:val="20"/>
                <w:szCs w:val="20"/>
              </w:rPr>
              <w:t>особа, яка під виглядом звичайного</w:t>
            </w:r>
            <w:r w:rsidR="00663A83" w:rsidRPr="000E79DC">
              <w:rPr>
                <w:rFonts w:ascii="Times New Roman" w:hAnsi="Times New Roman" w:cs="Times New Roman"/>
                <w:sz w:val="20"/>
                <w:szCs w:val="20"/>
              </w:rPr>
              <w:t xml:space="preserve"> клієнта</w:t>
            </w:r>
            <w:r w:rsidR="008D3FDC" w:rsidRPr="000E79DC">
              <w:rPr>
                <w:rFonts w:ascii="Times New Roman" w:hAnsi="Times New Roman" w:cs="Times New Roman"/>
                <w:sz w:val="20"/>
                <w:szCs w:val="20"/>
              </w:rPr>
              <w:t xml:space="preserve"> </w:t>
            </w:r>
            <w:r w:rsidR="00A2290B" w:rsidRPr="000E79DC">
              <w:rPr>
                <w:rFonts w:ascii="Times New Roman" w:hAnsi="Times New Roman" w:cs="Times New Roman"/>
                <w:sz w:val="20"/>
                <w:szCs w:val="20"/>
              </w:rPr>
              <w:t xml:space="preserve">здійснює </w:t>
            </w:r>
            <w:r w:rsidR="0030070D" w:rsidRPr="000E79DC">
              <w:rPr>
                <w:rFonts w:ascii="Times New Roman" w:hAnsi="Times New Roman" w:cs="Times New Roman"/>
                <w:sz w:val="20"/>
                <w:szCs w:val="20"/>
              </w:rPr>
              <w:t>Моніторинг</w:t>
            </w:r>
            <w:r w:rsidR="008D3FDC" w:rsidRPr="000E79DC">
              <w:rPr>
                <w:rFonts w:ascii="Times New Roman" w:hAnsi="Times New Roman" w:cs="Times New Roman"/>
                <w:sz w:val="20"/>
                <w:szCs w:val="20"/>
              </w:rPr>
              <w:t>.</w:t>
            </w:r>
          </w:p>
        </w:tc>
      </w:tr>
      <w:tr w:rsidR="00A2290B" w:rsidRPr="000E79DC" w14:paraId="48F9391F" w14:textId="77777777" w:rsidTr="00BE601F">
        <w:tc>
          <w:tcPr>
            <w:tcW w:w="9355" w:type="dxa"/>
            <w:gridSpan w:val="3"/>
          </w:tcPr>
          <w:p w14:paraId="09A63984" w14:textId="77777777" w:rsidR="00A2290B" w:rsidRPr="000E79DC" w:rsidRDefault="0089015E" w:rsidP="001D66C4">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w:t>
            </w:r>
            <w:r w:rsidR="00A2290B" w:rsidRPr="000E79DC">
              <w:rPr>
                <w:rFonts w:ascii="Times New Roman" w:hAnsi="Times New Roman" w:cs="Times New Roman"/>
                <w:b/>
                <w:sz w:val="20"/>
                <w:szCs w:val="20"/>
              </w:rPr>
              <w:t>Моніторинг</w:t>
            </w:r>
            <w:r w:rsidRPr="000E79DC">
              <w:rPr>
                <w:rFonts w:ascii="Times New Roman" w:hAnsi="Times New Roman" w:cs="Times New Roman"/>
                <w:b/>
                <w:sz w:val="20"/>
                <w:szCs w:val="20"/>
              </w:rPr>
              <w:t>»</w:t>
            </w:r>
            <w:r w:rsidR="00A2290B" w:rsidRPr="000E79DC">
              <w:rPr>
                <w:rFonts w:ascii="Times New Roman" w:hAnsi="Times New Roman" w:cs="Times New Roman"/>
                <w:sz w:val="20"/>
                <w:szCs w:val="20"/>
              </w:rPr>
              <w:t xml:space="preserve"> - процес оцінювання якості обслуговування клієнтів персоналом Замовника у </w:t>
            </w:r>
            <w:r w:rsidR="00312F0D" w:rsidRPr="000E79DC">
              <w:rPr>
                <w:rFonts w:ascii="Times New Roman" w:hAnsi="Times New Roman" w:cs="Times New Roman"/>
                <w:sz w:val="20"/>
                <w:szCs w:val="20"/>
              </w:rPr>
              <w:t>Локаціях</w:t>
            </w:r>
            <w:r w:rsidR="00A2290B" w:rsidRPr="000E79DC">
              <w:rPr>
                <w:rFonts w:ascii="Times New Roman" w:hAnsi="Times New Roman" w:cs="Times New Roman"/>
                <w:sz w:val="20"/>
                <w:szCs w:val="20"/>
              </w:rPr>
              <w:t xml:space="preserve"> Замовника на предмет встановлення факту виконання чи невиконання персоналом Замовника у </w:t>
            </w:r>
            <w:r w:rsidR="0030070D" w:rsidRPr="000E79DC">
              <w:rPr>
                <w:rFonts w:ascii="Times New Roman" w:hAnsi="Times New Roman" w:cs="Times New Roman"/>
                <w:sz w:val="20"/>
                <w:szCs w:val="20"/>
              </w:rPr>
              <w:t>Локаціях</w:t>
            </w:r>
            <w:r w:rsidR="00A2290B" w:rsidRPr="000E79DC">
              <w:rPr>
                <w:rFonts w:ascii="Times New Roman" w:hAnsi="Times New Roman" w:cs="Times New Roman"/>
                <w:sz w:val="20"/>
                <w:szCs w:val="20"/>
              </w:rPr>
              <w:t xml:space="preserve"> компонентів стандартів обслуговування, прийнятих у Замовника, шляхом відвідування Локації Замовника, звернення по консультацію до працівників Локації Замовника, придбання товарів (послуг), що пропонуються в Локаціях</w:t>
            </w:r>
            <w:r w:rsidR="0030070D" w:rsidRPr="000E79DC">
              <w:rPr>
                <w:rFonts w:ascii="Times New Roman" w:hAnsi="Times New Roman" w:cs="Times New Roman"/>
                <w:sz w:val="20"/>
                <w:szCs w:val="20"/>
              </w:rPr>
              <w:t>,</w:t>
            </w:r>
            <w:r w:rsidR="00A2290B" w:rsidRPr="000E79DC">
              <w:rPr>
                <w:rFonts w:ascii="Times New Roman" w:hAnsi="Times New Roman" w:cs="Times New Roman"/>
                <w:sz w:val="20"/>
                <w:szCs w:val="20"/>
              </w:rPr>
              <w:t xml:space="preserve"> тощо без повідомлення персоналу Локацій Замовника про мету та наслідки таких дій</w:t>
            </w:r>
            <w:r w:rsidR="00312F0D" w:rsidRPr="000E79DC">
              <w:rPr>
                <w:rFonts w:ascii="Times New Roman" w:hAnsi="Times New Roman" w:cs="Times New Roman"/>
                <w:sz w:val="20"/>
                <w:szCs w:val="20"/>
              </w:rPr>
              <w:t>, шляхом здійснення Оцінок</w:t>
            </w:r>
            <w:r w:rsidR="001D66C4" w:rsidRPr="000E79DC">
              <w:rPr>
                <w:rFonts w:ascii="Times New Roman" w:hAnsi="Times New Roman" w:cs="Times New Roman"/>
                <w:sz w:val="20"/>
                <w:szCs w:val="20"/>
              </w:rPr>
              <w:t xml:space="preserve"> (</w:t>
            </w:r>
            <w:proofErr w:type="spellStart"/>
            <w:r w:rsidR="001D66C4" w:rsidRPr="000E79DC">
              <w:rPr>
                <w:rFonts w:ascii="Times New Roman" w:hAnsi="Times New Roman" w:cs="Times New Roman"/>
                <w:sz w:val="20"/>
                <w:szCs w:val="20"/>
              </w:rPr>
              <w:t>Mystery</w:t>
            </w:r>
            <w:proofErr w:type="spellEnd"/>
            <w:r w:rsidR="001D66C4" w:rsidRPr="000E79DC">
              <w:rPr>
                <w:rFonts w:ascii="Times New Roman" w:hAnsi="Times New Roman" w:cs="Times New Roman"/>
                <w:sz w:val="20"/>
                <w:szCs w:val="20"/>
              </w:rPr>
              <w:t xml:space="preserve"> </w:t>
            </w:r>
            <w:proofErr w:type="spellStart"/>
            <w:r w:rsidR="001D66C4" w:rsidRPr="000E79DC">
              <w:rPr>
                <w:rFonts w:ascii="Times New Roman" w:hAnsi="Times New Roman" w:cs="Times New Roman"/>
                <w:sz w:val="20"/>
                <w:szCs w:val="20"/>
              </w:rPr>
              <w:t>Shopping</w:t>
            </w:r>
            <w:proofErr w:type="spellEnd"/>
            <w:r w:rsidR="001D66C4" w:rsidRPr="000E79DC">
              <w:rPr>
                <w:rFonts w:ascii="Times New Roman" w:hAnsi="Times New Roman" w:cs="Times New Roman"/>
                <w:sz w:val="20"/>
                <w:szCs w:val="20"/>
              </w:rPr>
              <w:t>)</w:t>
            </w:r>
            <w:r w:rsidR="00A2290B" w:rsidRPr="000E79DC">
              <w:rPr>
                <w:rFonts w:ascii="Times New Roman" w:hAnsi="Times New Roman" w:cs="Times New Roman"/>
                <w:sz w:val="20"/>
                <w:szCs w:val="20"/>
              </w:rPr>
              <w:t>.</w:t>
            </w:r>
          </w:p>
        </w:tc>
      </w:tr>
      <w:tr w:rsidR="00B02D51" w:rsidRPr="000E79DC" w14:paraId="5DA8E0D7" w14:textId="77777777" w:rsidTr="00BE601F">
        <w:tc>
          <w:tcPr>
            <w:tcW w:w="9355" w:type="dxa"/>
            <w:gridSpan w:val="3"/>
          </w:tcPr>
          <w:p w14:paraId="1C1145A1" w14:textId="77777777" w:rsidR="00B02D51" w:rsidRPr="000E79DC" w:rsidRDefault="0089015E" w:rsidP="0089015E">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w:t>
            </w:r>
            <w:r w:rsidR="00B02D51" w:rsidRPr="000E79DC">
              <w:rPr>
                <w:rFonts w:ascii="Times New Roman" w:hAnsi="Times New Roman" w:cs="Times New Roman"/>
                <w:b/>
                <w:sz w:val="20"/>
                <w:szCs w:val="20"/>
              </w:rPr>
              <w:t>Оцінка</w:t>
            </w:r>
            <w:r w:rsidRPr="000E79DC">
              <w:rPr>
                <w:rFonts w:ascii="Times New Roman" w:hAnsi="Times New Roman" w:cs="Times New Roman"/>
                <w:b/>
                <w:sz w:val="20"/>
                <w:szCs w:val="20"/>
              </w:rPr>
              <w:t>»</w:t>
            </w:r>
            <w:r w:rsidR="00B02D51" w:rsidRPr="000E79DC">
              <w:rPr>
                <w:rFonts w:ascii="Times New Roman" w:hAnsi="Times New Roman" w:cs="Times New Roman"/>
                <w:b/>
                <w:sz w:val="20"/>
                <w:szCs w:val="20"/>
              </w:rPr>
              <w:t xml:space="preserve"> </w:t>
            </w:r>
            <w:r w:rsidR="00B02D51" w:rsidRPr="000E79DC">
              <w:rPr>
                <w:rFonts w:ascii="Times New Roman" w:hAnsi="Times New Roman" w:cs="Times New Roman"/>
                <w:sz w:val="20"/>
                <w:szCs w:val="20"/>
              </w:rPr>
              <w:t>- результат</w:t>
            </w:r>
            <w:r w:rsidR="00BF6F53" w:rsidRPr="000E79DC">
              <w:rPr>
                <w:rFonts w:ascii="Times New Roman" w:hAnsi="Times New Roman" w:cs="Times New Roman"/>
                <w:sz w:val="20"/>
                <w:szCs w:val="20"/>
              </w:rPr>
              <w:t xml:space="preserve"> Моніторингу</w:t>
            </w:r>
            <w:r w:rsidR="00B02D51" w:rsidRPr="000E79DC">
              <w:rPr>
                <w:rFonts w:ascii="Times New Roman" w:hAnsi="Times New Roman" w:cs="Times New Roman"/>
                <w:sz w:val="20"/>
                <w:szCs w:val="20"/>
              </w:rPr>
              <w:t>, що встановлює факт виконання чи невиконання у Л</w:t>
            </w:r>
            <w:r w:rsidRPr="000E79DC">
              <w:rPr>
                <w:rFonts w:ascii="Times New Roman" w:hAnsi="Times New Roman" w:cs="Times New Roman"/>
                <w:sz w:val="20"/>
                <w:szCs w:val="20"/>
              </w:rPr>
              <w:t>окаціях</w:t>
            </w:r>
            <w:r w:rsidR="00B02D51" w:rsidRPr="000E79DC">
              <w:rPr>
                <w:rFonts w:ascii="Times New Roman" w:hAnsi="Times New Roman" w:cs="Times New Roman"/>
                <w:sz w:val="20"/>
                <w:szCs w:val="20"/>
              </w:rPr>
              <w:t xml:space="preserve"> компонентів стандартів обслуговування, прийнятих у Замовника, що визначається у цифрових показниках.</w:t>
            </w:r>
          </w:p>
        </w:tc>
      </w:tr>
      <w:tr w:rsidR="00357CB5" w:rsidRPr="000E79DC" w14:paraId="06A2EDD3" w14:textId="77777777" w:rsidTr="00BE601F">
        <w:tc>
          <w:tcPr>
            <w:tcW w:w="9355" w:type="dxa"/>
            <w:gridSpan w:val="3"/>
          </w:tcPr>
          <w:p w14:paraId="32C69084" w14:textId="77777777" w:rsidR="00357CB5" w:rsidRPr="000E79DC" w:rsidRDefault="00357CB5" w:rsidP="00357CB5">
            <w:pPr>
              <w:ind w:firstLine="583"/>
              <w:jc w:val="both"/>
              <w:rPr>
                <w:rFonts w:ascii="Times New Roman" w:hAnsi="Times New Roman" w:cs="Times New Roman"/>
                <w:sz w:val="20"/>
                <w:szCs w:val="20"/>
              </w:rPr>
            </w:pPr>
            <w:r w:rsidRPr="000E79DC">
              <w:rPr>
                <w:rFonts w:ascii="Times New Roman" w:hAnsi="Times New Roman" w:cs="Times New Roman"/>
                <w:b/>
                <w:sz w:val="20"/>
                <w:szCs w:val="20"/>
              </w:rPr>
              <w:t xml:space="preserve">«Локація» </w:t>
            </w:r>
            <w:r w:rsidRPr="000E79DC">
              <w:rPr>
                <w:rFonts w:ascii="Times New Roman" w:hAnsi="Times New Roman" w:cs="Times New Roman"/>
                <w:sz w:val="20"/>
                <w:szCs w:val="20"/>
              </w:rPr>
              <w:t>- точка продажу та/або надання послуг Замовника, в яких Виконавцем здійснюється Моніторинг у відповідності до Договору.</w:t>
            </w:r>
          </w:p>
        </w:tc>
      </w:tr>
      <w:tr w:rsidR="00357CB5" w:rsidRPr="000E79DC" w14:paraId="6128580E" w14:textId="77777777" w:rsidTr="00BE601F">
        <w:tc>
          <w:tcPr>
            <w:tcW w:w="9355" w:type="dxa"/>
            <w:gridSpan w:val="3"/>
          </w:tcPr>
          <w:p w14:paraId="338A7146" w14:textId="0E42F57A" w:rsidR="00357CB5" w:rsidRPr="001A1A91" w:rsidRDefault="00357CB5" w:rsidP="00357CB5">
            <w:pPr>
              <w:ind w:firstLine="583"/>
              <w:jc w:val="both"/>
              <w:rPr>
                <w:rFonts w:ascii="Times New Roman" w:hAnsi="Times New Roman" w:cs="Times New Roman"/>
                <w:b/>
                <w:sz w:val="20"/>
                <w:szCs w:val="20"/>
              </w:rPr>
            </w:pPr>
            <w:r w:rsidRPr="001A1A91">
              <w:rPr>
                <w:rFonts w:ascii="Times New Roman" w:hAnsi="Times New Roman" w:cs="Times New Roman"/>
                <w:b/>
                <w:sz w:val="20"/>
                <w:szCs w:val="20"/>
              </w:rPr>
              <w:t>«Інтернет-портал»</w:t>
            </w:r>
            <w:r w:rsidRPr="001A1A91">
              <w:rPr>
                <w:rFonts w:ascii="Times New Roman" w:hAnsi="Times New Roman" w:cs="Times New Roman"/>
                <w:sz w:val="20"/>
                <w:szCs w:val="20"/>
              </w:rPr>
              <w:t xml:space="preserve"> - веб ресурс за </w:t>
            </w:r>
            <w:proofErr w:type="spellStart"/>
            <w:r w:rsidRPr="001A1A91">
              <w:rPr>
                <w:rFonts w:ascii="Times New Roman" w:hAnsi="Times New Roman" w:cs="Times New Roman"/>
                <w:color w:val="000000" w:themeColor="text1"/>
                <w:sz w:val="20"/>
                <w:szCs w:val="20"/>
              </w:rPr>
              <w:t>адресою</w:t>
            </w:r>
            <w:proofErr w:type="spellEnd"/>
            <w:r w:rsidR="00010AF8" w:rsidRPr="001A1A91">
              <w:rPr>
                <w:rFonts w:ascii="Times New Roman" w:hAnsi="Times New Roman" w:cs="Times New Roman"/>
                <w:color w:val="000000" w:themeColor="text1"/>
                <w:sz w:val="20"/>
                <w:szCs w:val="20"/>
              </w:rPr>
              <w:t>:</w:t>
            </w:r>
            <w:r w:rsidR="001A1A91" w:rsidRPr="001A1A91">
              <w:rPr>
                <w:rFonts w:ascii="Times New Roman" w:hAnsi="Times New Roman" w:cs="Times New Roman"/>
                <w:color w:val="000000" w:themeColor="text1"/>
                <w:sz w:val="20"/>
                <w:szCs w:val="20"/>
              </w:rPr>
              <w:t xml:space="preserve"> </w:t>
            </w:r>
            <w:r w:rsidR="001A61FB" w:rsidRPr="001A61FB">
              <w:t>_____________________</w:t>
            </w:r>
            <w:r w:rsidRPr="001A1A91">
              <w:rPr>
                <w:rFonts w:ascii="Times New Roman" w:hAnsi="Times New Roman" w:cs="Times New Roman"/>
                <w:sz w:val="20"/>
                <w:szCs w:val="20"/>
              </w:rPr>
              <w:t xml:space="preserve">що </w:t>
            </w:r>
            <w:proofErr w:type="spellStart"/>
            <w:r w:rsidRPr="001A1A91">
              <w:rPr>
                <w:rFonts w:ascii="Times New Roman" w:hAnsi="Times New Roman" w:cs="Times New Roman"/>
                <w:sz w:val="20"/>
                <w:szCs w:val="20"/>
              </w:rPr>
              <w:t>адмініструється</w:t>
            </w:r>
            <w:proofErr w:type="spellEnd"/>
            <w:r w:rsidRPr="001A1A91">
              <w:rPr>
                <w:rFonts w:ascii="Times New Roman" w:hAnsi="Times New Roman" w:cs="Times New Roman"/>
                <w:sz w:val="20"/>
                <w:szCs w:val="20"/>
              </w:rPr>
              <w:t xml:space="preserve"> Виконавцем та відображає статистичну інформацію, якою користується Замовник протягом всього часу надання послуг, та яка зберігається 1 (одного) року з моменту здійснення Оцінки.</w:t>
            </w:r>
          </w:p>
        </w:tc>
      </w:tr>
      <w:tr w:rsidR="00F83138" w:rsidRPr="000E79DC" w14:paraId="6237CBDF" w14:textId="77777777" w:rsidTr="00BE601F">
        <w:tc>
          <w:tcPr>
            <w:tcW w:w="9355" w:type="dxa"/>
            <w:gridSpan w:val="3"/>
          </w:tcPr>
          <w:p w14:paraId="63C6F1D1" w14:textId="77777777" w:rsidR="00F83138" w:rsidRPr="000E79DC" w:rsidRDefault="00F83138" w:rsidP="00357CB5">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«Анкета»</w:t>
            </w:r>
            <w:r w:rsidRPr="000E79DC">
              <w:rPr>
                <w:rFonts w:ascii="Times New Roman" w:hAnsi="Times New Roman" w:cs="Times New Roman"/>
                <w:sz w:val="20"/>
                <w:szCs w:val="20"/>
              </w:rPr>
              <w:t xml:space="preserve"> - оціночна форма, затверджена Уповноваженою особою Замовника, що містить перелік критеріїв Оцінки.</w:t>
            </w:r>
          </w:p>
        </w:tc>
      </w:tr>
      <w:tr w:rsidR="00000E14" w:rsidRPr="000E79DC" w14:paraId="1D5CCCE3" w14:textId="77777777" w:rsidTr="00BE601F">
        <w:tc>
          <w:tcPr>
            <w:tcW w:w="9355" w:type="dxa"/>
            <w:gridSpan w:val="3"/>
          </w:tcPr>
          <w:p w14:paraId="119507E6" w14:textId="77777777" w:rsidR="00000E14" w:rsidRPr="000E79DC" w:rsidRDefault="00000E14" w:rsidP="00000E14">
            <w:pPr>
              <w:ind w:firstLine="567"/>
              <w:jc w:val="both"/>
              <w:rPr>
                <w:rFonts w:ascii="Times New Roman" w:hAnsi="Times New Roman" w:cs="Times New Roman"/>
                <w:sz w:val="20"/>
                <w:szCs w:val="20"/>
              </w:rPr>
            </w:pPr>
            <w:r w:rsidRPr="000E79DC">
              <w:rPr>
                <w:rFonts w:ascii="Times New Roman" w:hAnsi="Times New Roman" w:cs="Times New Roman"/>
                <w:b/>
                <w:sz w:val="20"/>
                <w:szCs w:val="20"/>
              </w:rPr>
              <w:t>«Заповнена анкета»</w:t>
            </w:r>
            <w:r w:rsidRPr="000E79DC">
              <w:rPr>
                <w:rFonts w:ascii="Times New Roman" w:hAnsi="Times New Roman" w:cs="Times New Roman"/>
                <w:sz w:val="20"/>
                <w:szCs w:val="20"/>
              </w:rPr>
              <w:t xml:space="preserve"> - Анкета, в якій Виконавцем через Таємного покупця за допомогою системи критеріїв Оцінки у цифрових показниках фіксується факт виконання чи невиконання персоналом Замовника компонентів стандартів обслуговування, прийнятих у Замовника.</w:t>
            </w:r>
          </w:p>
        </w:tc>
      </w:tr>
      <w:tr w:rsidR="00357CB5" w:rsidRPr="000E79DC" w14:paraId="2FDF89CF" w14:textId="77777777" w:rsidTr="00BE601F">
        <w:tc>
          <w:tcPr>
            <w:tcW w:w="9355" w:type="dxa"/>
            <w:gridSpan w:val="3"/>
          </w:tcPr>
          <w:p w14:paraId="0C2CDB23" w14:textId="77777777" w:rsidR="00357CB5" w:rsidRPr="000E79DC" w:rsidRDefault="00F83138" w:rsidP="00CF4E8E">
            <w:pPr>
              <w:ind w:firstLine="583"/>
              <w:jc w:val="both"/>
              <w:rPr>
                <w:rFonts w:ascii="Times New Roman" w:hAnsi="Times New Roman" w:cs="Times New Roman"/>
                <w:sz w:val="20"/>
                <w:szCs w:val="20"/>
              </w:rPr>
            </w:pPr>
            <w:r w:rsidRPr="000E79DC">
              <w:rPr>
                <w:rFonts w:ascii="Times New Roman" w:hAnsi="Times New Roman" w:cs="Times New Roman"/>
                <w:b/>
                <w:sz w:val="20"/>
                <w:szCs w:val="20"/>
              </w:rPr>
              <w:t xml:space="preserve">«Звіт з Моніторингу» </w:t>
            </w:r>
            <w:r w:rsidRPr="000E79DC">
              <w:rPr>
                <w:rFonts w:ascii="Times New Roman" w:hAnsi="Times New Roman" w:cs="Times New Roman"/>
                <w:sz w:val="20"/>
                <w:szCs w:val="20"/>
              </w:rPr>
              <w:t>-</w:t>
            </w:r>
            <w:r w:rsidR="001A000C" w:rsidRPr="000E79DC">
              <w:rPr>
                <w:rFonts w:ascii="Times New Roman" w:hAnsi="Times New Roman" w:cs="Times New Roman"/>
                <w:b/>
                <w:sz w:val="20"/>
                <w:szCs w:val="20"/>
              </w:rPr>
              <w:t xml:space="preserve"> </w:t>
            </w:r>
            <w:r w:rsidRPr="000E79DC">
              <w:rPr>
                <w:rFonts w:ascii="Times New Roman" w:hAnsi="Times New Roman" w:cs="Times New Roman"/>
                <w:sz w:val="20"/>
                <w:szCs w:val="20"/>
              </w:rPr>
              <w:t xml:space="preserve"> документ, </w:t>
            </w:r>
            <w:r w:rsidR="00CF4E8E" w:rsidRPr="000E79DC">
              <w:rPr>
                <w:rFonts w:ascii="Times New Roman" w:hAnsi="Times New Roman" w:cs="Times New Roman"/>
                <w:sz w:val="20"/>
                <w:szCs w:val="20"/>
              </w:rPr>
              <w:t xml:space="preserve">що містить аналітичну інформацію стосовно здійснених Оцінок за критеріями, що узгоджуються Сторонами. </w:t>
            </w:r>
          </w:p>
        </w:tc>
      </w:tr>
      <w:tr w:rsidR="00F83E59" w:rsidRPr="000E79DC" w14:paraId="50E2BAC6" w14:textId="77777777" w:rsidTr="00BE601F">
        <w:tc>
          <w:tcPr>
            <w:tcW w:w="9355" w:type="dxa"/>
            <w:gridSpan w:val="3"/>
          </w:tcPr>
          <w:p w14:paraId="2DB6979A" w14:textId="77777777" w:rsidR="00F83E59" w:rsidRPr="000E79DC" w:rsidRDefault="00F83E59" w:rsidP="00CF4E8E">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«Уповноважена особа Замовника»</w:t>
            </w:r>
            <w:r w:rsidR="008276B2" w:rsidRPr="000E79DC">
              <w:rPr>
                <w:rFonts w:ascii="Times New Roman" w:hAnsi="Times New Roman" w:cs="Times New Roman"/>
                <w:sz w:val="20"/>
                <w:szCs w:val="20"/>
              </w:rPr>
              <w:t xml:space="preserve"> -</w:t>
            </w:r>
            <w:r w:rsidRPr="000E79DC">
              <w:rPr>
                <w:rFonts w:ascii="Times New Roman" w:hAnsi="Times New Roman" w:cs="Times New Roman"/>
                <w:sz w:val="20"/>
                <w:szCs w:val="20"/>
              </w:rPr>
              <w:t xml:space="preserve"> фізична особа, уповноважена діяти від імені Замовника, здійснювати координацію роботи з виконання умов Договору Сторонами. Матеріали створені в ході виконання умов Договору, вважаються затвердженими Замовником, якщо вони схвалені Уповноваженою особою Замовника у спосіб, погоджений Сторонами.</w:t>
            </w:r>
          </w:p>
        </w:tc>
      </w:tr>
      <w:tr w:rsidR="008276B2" w:rsidRPr="000E79DC" w14:paraId="73A83E22" w14:textId="77777777" w:rsidTr="00BE601F">
        <w:tc>
          <w:tcPr>
            <w:tcW w:w="9355" w:type="dxa"/>
            <w:gridSpan w:val="3"/>
          </w:tcPr>
          <w:p w14:paraId="252410E1" w14:textId="77777777" w:rsidR="008276B2" w:rsidRPr="000E79DC" w:rsidRDefault="008276B2" w:rsidP="00CF4E8E">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 xml:space="preserve">«Уповноважена особа Виконавця» </w:t>
            </w:r>
            <w:r w:rsidRPr="000E79DC">
              <w:rPr>
                <w:rFonts w:ascii="Times New Roman" w:hAnsi="Times New Roman" w:cs="Times New Roman"/>
                <w:sz w:val="20"/>
                <w:szCs w:val="20"/>
              </w:rPr>
              <w:t>- фізична особа, уповноважена діяти від імені Виконавця, здійснювати координацію роботи з виконання умов Договору Сторонами. Матеріали створені в ході виконання умов Договору, вважаються затвердженими Виконавцем, якщо вони схвалені Уповноваженою особою Виконавця у спосіб, погоджений Сторонами.</w:t>
            </w:r>
          </w:p>
        </w:tc>
      </w:tr>
      <w:tr w:rsidR="00AF41F8" w:rsidRPr="000E79DC" w14:paraId="6665C7DE" w14:textId="77777777" w:rsidTr="00BE601F">
        <w:tc>
          <w:tcPr>
            <w:tcW w:w="9355" w:type="dxa"/>
            <w:gridSpan w:val="3"/>
          </w:tcPr>
          <w:p w14:paraId="1864999D" w14:textId="77777777" w:rsidR="00AF41F8" w:rsidRPr="000E79DC" w:rsidRDefault="00AF41F8" w:rsidP="00323FF9">
            <w:pPr>
              <w:ind w:firstLine="583"/>
              <w:jc w:val="both"/>
              <w:rPr>
                <w:rFonts w:ascii="Times New Roman" w:hAnsi="Times New Roman" w:cs="Times New Roman"/>
                <w:b/>
                <w:sz w:val="20"/>
                <w:szCs w:val="20"/>
              </w:rPr>
            </w:pPr>
            <w:r w:rsidRPr="000E79DC">
              <w:rPr>
                <w:rFonts w:ascii="Times New Roman" w:hAnsi="Times New Roman" w:cs="Times New Roman"/>
                <w:b/>
                <w:sz w:val="20"/>
                <w:szCs w:val="20"/>
              </w:rPr>
              <w:t>«Послуги»</w:t>
            </w:r>
            <w:r w:rsidRPr="000E79DC">
              <w:rPr>
                <w:rFonts w:ascii="Times New Roman" w:hAnsi="Times New Roman" w:cs="Times New Roman"/>
                <w:sz w:val="20"/>
                <w:szCs w:val="20"/>
              </w:rPr>
              <w:t xml:space="preserve"> - Моніторинг, адміністрування Інтернет-порталу (</w:t>
            </w:r>
            <w:r w:rsidRPr="000E79DC">
              <w:rPr>
                <w:rFonts w:ascii="Times New Roman" w:hAnsi="Times New Roman" w:cs="Times New Roman"/>
                <w:b/>
                <w:sz w:val="20"/>
                <w:szCs w:val="20"/>
              </w:rPr>
              <w:t>«Основні послуги»</w:t>
            </w:r>
            <w:r w:rsidRPr="000E79DC">
              <w:rPr>
                <w:rFonts w:ascii="Times New Roman" w:hAnsi="Times New Roman" w:cs="Times New Roman"/>
                <w:sz w:val="20"/>
                <w:szCs w:val="20"/>
              </w:rPr>
              <w:t xml:space="preserve">), розробка інструментарію здійснення Моніторингу (Анкет, сценаріїв поведінки Таємних покупців тощо), підготування Звітів з Моніторингу, проведення семінарів, консультацій і тренінгів з персоналом Замовника, розробка і модернізація стандартів якості обслуговування, </w:t>
            </w:r>
            <w:r w:rsidR="00323FF9" w:rsidRPr="000E79DC">
              <w:rPr>
                <w:rFonts w:ascii="Times New Roman" w:hAnsi="Times New Roman" w:cs="Times New Roman"/>
                <w:sz w:val="20"/>
                <w:szCs w:val="20"/>
              </w:rPr>
              <w:t xml:space="preserve">додаткові Анкети </w:t>
            </w:r>
            <w:r w:rsidR="00323FF9" w:rsidRPr="000E79DC">
              <w:rPr>
                <w:rFonts w:ascii="Times New Roman" w:hAnsi="Times New Roman" w:cs="Times New Roman"/>
                <w:sz w:val="20"/>
                <w:szCs w:val="20"/>
                <w:lang w:val="en-US"/>
              </w:rPr>
              <w:t>Action</w:t>
            </w:r>
            <w:r w:rsidR="00323FF9" w:rsidRPr="000E79DC">
              <w:rPr>
                <w:rFonts w:ascii="Times New Roman" w:hAnsi="Times New Roman" w:cs="Times New Roman"/>
                <w:sz w:val="20"/>
                <w:szCs w:val="20"/>
              </w:rPr>
              <w:t xml:space="preserve"> </w:t>
            </w:r>
            <w:r w:rsidR="00323FF9" w:rsidRPr="000E79DC">
              <w:rPr>
                <w:rFonts w:ascii="Times New Roman" w:hAnsi="Times New Roman" w:cs="Times New Roman"/>
                <w:sz w:val="20"/>
                <w:szCs w:val="20"/>
                <w:lang w:val="en-US"/>
              </w:rPr>
              <w:t>plan</w:t>
            </w:r>
            <w:r w:rsidR="00323FF9" w:rsidRPr="000E79DC">
              <w:rPr>
                <w:rFonts w:ascii="Times New Roman" w:hAnsi="Times New Roman" w:cs="Times New Roman"/>
                <w:sz w:val="20"/>
                <w:szCs w:val="20"/>
              </w:rPr>
              <w:t xml:space="preserve">, </w:t>
            </w:r>
            <w:r w:rsidRPr="000E79DC">
              <w:rPr>
                <w:rFonts w:ascii="Times New Roman" w:hAnsi="Times New Roman" w:cs="Times New Roman"/>
                <w:sz w:val="20"/>
                <w:szCs w:val="20"/>
              </w:rPr>
              <w:t>інші послуги, спрямовані на покращення сервісу у Лок</w:t>
            </w:r>
            <w:r w:rsidR="00323FF9" w:rsidRPr="000E79DC">
              <w:rPr>
                <w:rFonts w:ascii="Times New Roman" w:hAnsi="Times New Roman" w:cs="Times New Roman"/>
                <w:sz w:val="20"/>
                <w:szCs w:val="20"/>
              </w:rPr>
              <w:t>ацій</w:t>
            </w:r>
            <w:r w:rsidRPr="000E79DC">
              <w:rPr>
                <w:rFonts w:ascii="Times New Roman" w:hAnsi="Times New Roman" w:cs="Times New Roman"/>
                <w:sz w:val="20"/>
                <w:szCs w:val="20"/>
              </w:rPr>
              <w:t xml:space="preserve"> Замовника (</w:t>
            </w:r>
            <w:r w:rsidRPr="000E79DC">
              <w:rPr>
                <w:rFonts w:ascii="Times New Roman" w:hAnsi="Times New Roman" w:cs="Times New Roman"/>
                <w:b/>
                <w:sz w:val="20"/>
                <w:szCs w:val="20"/>
              </w:rPr>
              <w:t>«Додаткові послуги»</w:t>
            </w:r>
            <w:r w:rsidRPr="000E79DC">
              <w:rPr>
                <w:rFonts w:ascii="Times New Roman" w:hAnsi="Times New Roman" w:cs="Times New Roman"/>
                <w:sz w:val="20"/>
                <w:szCs w:val="20"/>
              </w:rPr>
              <w:t>).</w:t>
            </w:r>
          </w:p>
        </w:tc>
      </w:tr>
      <w:tr w:rsidR="0055794A" w:rsidRPr="000E79DC" w14:paraId="57A700E1" w14:textId="77777777" w:rsidTr="00BE601F">
        <w:tc>
          <w:tcPr>
            <w:tcW w:w="9355" w:type="dxa"/>
            <w:gridSpan w:val="3"/>
          </w:tcPr>
          <w:p w14:paraId="69B17373" w14:textId="77777777" w:rsidR="0055794A" w:rsidRPr="000E79DC" w:rsidRDefault="0055794A" w:rsidP="0055794A">
            <w:pPr>
              <w:ind w:firstLine="583"/>
              <w:jc w:val="both"/>
              <w:rPr>
                <w:rFonts w:ascii="Times New Roman" w:hAnsi="Times New Roman" w:cs="Times New Roman"/>
                <w:sz w:val="20"/>
                <w:szCs w:val="20"/>
              </w:rPr>
            </w:pPr>
            <w:r w:rsidRPr="000E79DC">
              <w:rPr>
                <w:rFonts w:ascii="Times New Roman" w:hAnsi="Times New Roman" w:cs="Times New Roman"/>
                <w:b/>
                <w:sz w:val="20"/>
                <w:szCs w:val="20"/>
              </w:rPr>
              <w:t xml:space="preserve">«Фіксація послуг» </w:t>
            </w:r>
            <w:r w:rsidRPr="000E79DC">
              <w:rPr>
                <w:rFonts w:ascii="Times New Roman" w:hAnsi="Times New Roman" w:cs="Times New Roman"/>
                <w:sz w:val="20"/>
                <w:szCs w:val="20"/>
              </w:rPr>
              <w:t>- супроводження</w:t>
            </w:r>
            <w:r w:rsidRPr="000E79DC">
              <w:rPr>
                <w:rFonts w:ascii="Times New Roman" w:hAnsi="Times New Roman" w:cs="Times New Roman"/>
                <w:b/>
                <w:sz w:val="20"/>
                <w:szCs w:val="20"/>
              </w:rPr>
              <w:t xml:space="preserve"> </w:t>
            </w:r>
            <w:r w:rsidRPr="000E79DC">
              <w:rPr>
                <w:rFonts w:ascii="Times New Roman" w:hAnsi="Times New Roman" w:cs="Times New Roman"/>
                <w:sz w:val="20"/>
                <w:szCs w:val="20"/>
              </w:rPr>
              <w:t>Моніторингу аудіозаписом та/або фото</w:t>
            </w:r>
            <w:r w:rsidR="003D1CFB" w:rsidRPr="000E79DC">
              <w:rPr>
                <w:rFonts w:ascii="Times New Roman" w:hAnsi="Times New Roman" w:cs="Times New Roman"/>
                <w:sz w:val="20"/>
                <w:szCs w:val="20"/>
              </w:rPr>
              <w:t>зйомкою</w:t>
            </w:r>
            <w:r w:rsidRPr="000E79DC">
              <w:rPr>
                <w:rFonts w:ascii="Times New Roman" w:hAnsi="Times New Roman" w:cs="Times New Roman"/>
                <w:sz w:val="20"/>
                <w:szCs w:val="20"/>
              </w:rPr>
              <w:t xml:space="preserve"> та/або відеозйомкою, тощо.</w:t>
            </w:r>
          </w:p>
        </w:tc>
      </w:tr>
      <w:tr w:rsidR="00BE601F" w:rsidRPr="000E79DC" w14:paraId="05BA9E03" w14:textId="77777777" w:rsidTr="00BE601F">
        <w:tc>
          <w:tcPr>
            <w:tcW w:w="9355" w:type="dxa"/>
            <w:gridSpan w:val="3"/>
          </w:tcPr>
          <w:p w14:paraId="3CD9AC7A" w14:textId="77777777" w:rsidR="00BE601F" w:rsidRPr="000E79DC" w:rsidRDefault="00BE601F" w:rsidP="00F51504">
            <w:pPr>
              <w:rPr>
                <w:rFonts w:ascii="Times New Roman" w:hAnsi="Times New Roman" w:cs="Times New Roman"/>
                <w:sz w:val="20"/>
                <w:szCs w:val="20"/>
              </w:rPr>
            </w:pPr>
          </w:p>
        </w:tc>
      </w:tr>
      <w:tr w:rsidR="00A02298" w:rsidRPr="000E79DC" w14:paraId="0D292C4A" w14:textId="77777777" w:rsidTr="00BE601F">
        <w:tc>
          <w:tcPr>
            <w:tcW w:w="9355" w:type="dxa"/>
            <w:gridSpan w:val="3"/>
          </w:tcPr>
          <w:p w14:paraId="634C9CD3" w14:textId="77777777" w:rsidR="00A02298" w:rsidRPr="000E79DC" w:rsidRDefault="00A02298" w:rsidP="00A02298">
            <w:pPr>
              <w:pStyle w:val="a4"/>
              <w:numPr>
                <w:ilvl w:val="0"/>
                <w:numId w:val="4"/>
              </w:numPr>
              <w:jc w:val="center"/>
              <w:rPr>
                <w:rFonts w:ascii="Times New Roman" w:hAnsi="Times New Roman" w:cs="Times New Roman"/>
                <w:b/>
                <w:sz w:val="20"/>
                <w:szCs w:val="20"/>
                <w:lang w:val="ru-RU"/>
              </w:rPr>
            </w:pPr>
            <w:r w:rsidRPr="000E79DC">
              <w:rPr>
                <w:rFonts w:ascii="Times New Roman" w:hAnsi="Times New Roman" w:cs="Times New Roman"/>
                <w:b/>
                <w:sz w:val="20"/>
                <w:szCs w:val="20"/>
                <w:lang w:val="ru-RU"/>
              </w:rPr>
              <w:t>Предмет Договору</w:t>
            </w:r>
          </w:p>
        </w:tc>
      </w:tr>
      <w:tr w:rsidR="00A02298" w:rsidRPr="000E79DC" w14:paraId="07B03E70" w14:textId="77777777" w:rsidTr="00BE601F">
        <w:tc>
          <w:tcPr>
            <w:tcW w:w="9355" w:type="dxa"/>
            <w:gridSpan w:val="3"/>
          </w:tcPr>
          <w:p w14:paraId="7F94B9FE" w14:textId="77777777" w:rsidR="00A02298" w:rsidRPr="000E79DC" w:rsidRDefault="00A02298" w:rsidP="00A02298">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У порядку та на умовах, передбачених Договором, Замовник замовляє та оплачує, а Виконавець надає Послуги.</w:t>
            </w:r>
          </w:p>
        </w:tc>
      </w:tr>
      <w:tr w:rsidR="00A02298" w:rsidRPr="000E79DC" w14:paraId="3CB429D0" w14:textId="77777777" w:rsidTr="00BE601F">
        <w:tc>
          <w:tcPr>
            <w:tcW w:w="9355" w:type="dxa"/>
            <w:gridSpan w:val="3"/>
          </w:tcPr>
          <w:p w14:paraId="0F57F73A" w14:textId="77777777" w:rsidR="00A02298" w:rsidRPr="000E79DC" w:rsidRDefault="00A02298" w:rsidP="006B3540">
            <w:pPr>
              <w:pStyle w:val="a6"/>
              <w:numPr>
                <w:ilvl w:val="1"/>
                <w:numId w:val="4"/>
              </w:numPr>
              <w:spacing w:line="240" w:lineRule="auto"/>
              <w:ind w:left="34" w:firstLine="0"/>
              <w:jc w:val="both"/>
              <w:rPr>
                <w:rFonts w:ascii="Times New Roman" w:eastAsiaTheme="minorHAnsi" w:hAnsi="Times New Roman" w:cs="Times New Roman"/>
                <w:b w:val="0"/>
                <w:bCs w:val="0"/>
                <w:sz w:val="20"/>
                <w:szCs w:val="20"/>
                <w:lang w:val="uk-UA" w:eastAsia="en-US"/>
              </w:rPr>
            </w:pPr>
            <w:r w:rsidRPr="000E79DC">
              <w:rPr>
                <w:rFonts w:ascii="Times New Roman" w:eastAsiaTheme="minorHAnsi" w:hAnsi="Times New Roman" w:cs="Times New Roman"/>
                <w:b w:val="0"/>
                <w:bCs w:val="0"/>
                <w:sz w:val="20"/>
                <w:szCs w:val="20"/>
                <w:lang w:val="uk-UA" w:eastAsia="en-US"/>
              </w:rPr>
              <w:t xml:space="preserve">Конкретний перелік Послуг, </w:t>
            </w:r>
            <w:r w:rsidR="0057000E" w:rsidRPr="000E79DC">
              <w:rPr>
                <w:rFonts w:ascii="Times New Roman" w:eastAsiaTheme="minorHAnsi" w:hAnsi="Times New Roman" w:cs="Times New Roman"/>
                <w:b w:val="0"/>
                <w:bCs w:val="0"/>
                <w:sz w:val="20"/>
                <w:szCs w:val="20"/>
                <w:lang w:val="uk-UA" w:eastAsia="en-US"/>
              </w:rPr>
              <w:t>умови надання Послуг</w:t>
            </w:r>
            <w:r w:rsidRPr="000E79DC">
              <w:rPr>
                <w:rFonts w:ascii="Times New Roman" w:eastAsiaTheme="minorHAnsi" w:hAnsi="Times New Roman" w:cs="Times New Roman"/>
                <w:b w:val="0"/>
                <w:bCs w:val="0"/>
                <w:sz w:val="20"/>
                <w:szCs w:val="20"/>
                <w:lang w:val="uk-UA" w:eastAsia="en-US"/>
              </w:rPr>
              <w:t xml:space="preserve">, </w:t>
            </w:r>
            <w:r w:rsidR="00CA1E53" w:rsidRPr="000E79DC">
              <w:rPr>
                <w:rFonts w:ascii="Times New Roman" w:eastAsiaTheme="minorHAnsi" w:hAnsi="Times New Roman" w:cs="Times New Roman"/>
                <w:b w:val="0"/>
                <w:bCs w:val="0"/>
                <w:sz w:val="20"/>
                <w:szCs w:val="20"/>
                <w:lang w:val="uk-UA" w:eastAsia="en-US"/>
              </w:rPr>
              <w:t>обсяг Послуг</w:t>
            </w:r>
            <w:r w:rsidRPr="000E79DC">
              <w:rPr>
                <w:rFonts w:ascii="Times New Roman" w:eastAsiaTheme="minorHAnsi" w:hAnsi="Times New Roman" w:cs="Times New Roman"/>
                <w:b w:val="0"/>
                <w:bCs w:val="0"/>
                <w:sz w:val="20"/>
                <w:szCs w:val="20"/>
                <w:lang w:val="uk-UA" w:eastAsia="en-US"/>
              </w:rPr>
              <w:t xml:space="preserve"> та строки</w:t>
            </w:r>
            <w:r w:rsidR="00CA1E53" w:rsidRPr="000E79DC">
              <w:rPr>
                <w:rFonts w:ascii="Times New Roman" w:eastAsiaTheme="minorHAnsi" w:hAnsi="Times New Roman" w:cs="Times New Roman"/>
                <w:b w:val="0"/>
                <w:bCs w:val="0"/>
                <w:sz w:val="20"/>
                <w:szCs w:val="20"/>
                <w:lang w:val="uk-UA" w:eastAsia="en-US"/>
              </w:rPr>
              <w:t xml:space="preserve"> їх</w:t>
            </w:r>
            <w:r w:rsidRPr="000E79DC">
              <w:rPr>
                <w:rFonts w:ascii="Times New Roman" w:eastAsiaTheme="minorHAnsi" w:hAnsi="Times New Roman" w:cs="Times New Roman"/>
                <w:b w:val="0"/>
                <w:bCs w:val="0"/>
                <w:sz w:val="20"/>
                <w:szCs w:val="20"/>
                <w:lang w:val="uk-UA" w:eastAsia="en-US"/>
              </w:rPr>
              <w:t xml:space="preserve"> надання, </w:t>
            </w:r>
            <w:r w:rsidR="006B3540" w:rsidRPr="000E79DC">
              <w:rPr>
                <w:rFonts w:ascii="Times New Roman" w:eastAsiaTheme="minorHAnsi" w:hAnsi="Times New Roman" w:cs="Times New Roman"/>
                <w:b w:val="0"/>
                <w:bCs w:val="0"/>
                <w:sz w:val="20"/>
                <w:szCs w:val="20"/>
                <w:lang w:val="uk-UA" w:eastAsia="en-US"/>
              </w:rPr>
              <w:t xml:space="preserve">вартість послуг та порядок оплати, </w:t>
            </w:r>
            <w:r w:rsidR="0057000E" w:rsidRPr="000E79DC">
              <w:rPr>
                <w:rFonts w:ascii="Times New Roman" w:eastAsiaTheme="minorHAnsi" w:hAnsi="Times New Roman" w:cs="Times New Roman"/>
                <w:b w:val="0"/>
                <w:bCs w:val="0"/>
                <w:sz w:val="20"/>
                <w:szCs w:val="20"/>
                <w:lang w:val="uk-UA" w:eastAsia="en-US"/>
              </w:rPr>
              <w:t>перелік Локацій, необхідність та періодичність надання Додаткових Послуг</w:t>
            </w:r>
            <w:r w:rsidRPr="000E79DC">
              <w:rPr>
                <w:rFonts w:ascii="Times New Roman" w:eastAsiaTheme="minorHAnsi" w:hAnsi="Times New Roman" w:cs="Times New Roman"/>
                <w:b w:val="0"/>
                <w:bCs w:val="0"/>
                <w:sz w:val="20"/>
                <w:szCs w:val="20"/>
                <w:lang w:val="uk-UA" w:eastAsia="en-US"/>
              </w:rPr>
              <w:t>, періодичність підписання Сторонами Актів здачі-приймання Послуг, Уповноважену особу Замовника, Уповноважену особу Виконавця, інші додаткові умови Сторони визначають шляхом підписання Додатково</w:t>
            </w:r>
            <w:r w:rsidR="00EF494A" w:rsidRPr="000E79DC">
              <w:rPr>
                <w:rFonts w:ascii="Times New Roman" w:eastAsiaTheme="minorHAnsi" w:hAnsi="Times New Roman" w:cs="Times New Roman"/>
                <w:b w:val="0"/>
                <w:bCs w:val="0"/>
                <w:sz w:val="20"/>
                <w:szCs w:val="20"/>
                <w:lang w:val="uk-UA" w:eastAsia="en-US"/>
              </w:rPr>
              <w:t>ї</w:t>
            </w:r>
            <w:r w:rsidRPr="000E79DC">
              <w:rPr>
                <w:rFonts w:ascii="Times New Roman" w:eastAsiaTheme="minorHAnsi" w:hAnsi="Times New Roman" w:cs="Times New Roman"/>
                <w:b w:val="0"/>
                <w:bCs w:val="0"/>
                <w:sz w:val="20"/>
                <w:szCs w:val="20"/>
                <w:lang w:val="uk-UA" w:eastAsia="en-US"/>
              </w:rPr>
              <w:t xml:space="preserve"> </w:t>
            </w:r>
            <w:r w:rsidR="00EF494A" w:rsidRPr="000E79DC">
              <w:rPr>
                <w:rFonts w:ascii="Times New Roman" w:eastAsiaTheme="minorHAnsi" w:hAnsi="Times New Roman" w:cs="Times New Roman"/>
                <w:b w:val="0"/>
                <w:bCs w:val="0"/>
                <w:sz w:val="20"/>
                <w:szCs w:val="20"/>
                <w:lang w:val="uk-UA" w:eastAsia="en-US"/>
              </w:rPr>
              <w:t>угоди</w:t>
            </w:r>
            <w:r w:rsidRPr="000E79DC">
              <w:rPr>
                <w:rFonts w:ascii="Times New Roman" w:eastAsiaTheme="minorHAnsi" w:hAnsi="Times New Roman" w:cs="Times New Roman"/>
                <w:b w:val="0"/>
                <w:bCs w:val="0"/>
                <w:sz w:val="20"/>
                <w:szCs w:val="20"/>
                <w:lang w:val="uk-UA" w:eastAsia="en-US"/>
              </w:rPr>
              <w:t xml:space="preserve"> до Договору, </w:t>
            </w:r>
            <w:r w:rsidR="00EF494A" w:rsidRPr="000E79DC">
              <w:rPr>
                <w:rFonts w:ascii="Times New Roman" w:eastAsiaTheme="minorHAnsi" w:hAnsi="Times New Roman" w:cs="Times New Roman"/>
                <w:b w:val="0"/>
                <w:bCs w:val="0"/>
                <w:sz w:val="20"/>
                <w:szCs w:val="20"/>
                <w:lang w:val="uk-UA" w:eastAsia="en-US"/>
              </w:rPr>
              <w:t>що</w:t>
            </w:r>
            <w:r w:rsidRPr="000E79DC">
              <w:rPr>
                <w:rFonts w:ascii="Times New Roman" w:eastAsiaTheme="minorHAnsi" w:hAnsi="Times New Roman" w:cs="Times New Roman"/>
                <w:b w:val="0"/>
                <w:bCs w:val="0"/>
                <w:sz w:val="20"/>
                <w:szCs w:val="20"/>
                <w:lang w:val="uk-UA" w:eastAsia="en-US"/>
              </w:rPr>
              <w:t xml:space="preserve"> є невід’ємною частиною Договору.</w:t>
            </w:r>
          </w:p>
        </w:tc>
      </w:tr>
      <w:tr w:rsidR="00684B07" w:rsidRPr="000E79DC" w14:paraId="43AE58D1" w14:textId="77777777" w:rsidTr="00BE601F">
        <w:tc>
          <w:tcPr>
            <w:tcW w:w="9355" w:type="dxa"/>
            <w:gridSpan w:val="3"/>
          </w:tcPr>
          <w:p w14:paraId="66B4DDD0" w14:textId="77777777" w:rsidR="00684B07" w:rsidRPr="000E79DC" w:rsidRDefault="00684B07" w:rsidP="00684B07">
            <w:pPr>
              <w:pStyle w:val="a6"/>
              <w:spacing w:line="240" w:lineRule="auto"/>
              <w:ind w:left="34"/>
              <w:jc w:val="both"/>
              <w:rPr>
                <w:rFonts w:ascii="Times New Roman" w:eastAsiaTheme="minorHAnsi" w:hAnsi="Times New Roman" w:cs="Times New Roman"/>
                <w:b w:val="0"/>
                <w:bCs w:val="0"/>
                <w:sz w:val="20"/>
                <w:szCs w:val="20"/>
                <w:lang w:val="uk-UA" w:eastAsia="en-US"/>
              </w:rPr>
            </w:pPr>
          </w:p>
        </w:tc>
      </w:tr>
      <w:tr w:rsidR="00531337" w:rsidRPr="000E79DC" w14:paraId="0BA6A58D" w14:textId="77777777" w:rsidTr="00BE601F">
        <w:tc>
          <w:tcPr>
            <w:tcW w:w="9355" w:type="dxa"/>
            <w:gridSpan w:val="3"/>
          </w:tcPr>
          <w:p w14:paraId="1292251E" w14:textId="77777777" w:rsidR="00531337" w:rsidRPr="000E79DC" w:rsidRDefault="00D56D17" w:rsidP="00531337">
            <w:pPr>
              <w:pStyle w:val="a4"/>
              <w:numPr>
                <w:ilvl w:val="0"/>
                <w:numId w:val="4"/>
              </w:numPr>
              <w:jc w:val="center"/>
              <w:rPr>
                <w:rFonts w:ascii="Times New Roman" w:hAnsi="Times New Roman" w:cs="Times New Roman"/>
                <w:sz w:val="20"/>
                <w:szCs w:val="20"/>
              </w:rPr>
            </w:pPr>
            <w:r w:rsidRPr="000E79DC">
              <w:rPr>
                <w:rFonts w:ascii="Times New Roman" w:hAnsi="Times New Roman" w:cs="Times New Roman"/>
                <w:b/>
                <w:sz w:val="20"/>
                <w:szCs w:val="20"/>
                <w:lang w:val="ru-RU"/>
              </w:rPr>
              <w:t xml:space="preserve">Права та </w:t>
            </w:r>
            <w:proofErr w:type="spellStart"/>
            <w:r w:rsidRPr="000E79DC">
              <w:rPr>
                <w:rFonts w:ascii="Times New Roman" w:hAnsi="Times New Roman" w:cs="Times New Roman"/>
                <w:b/>
                <w:sz w:val="20"/>
                <w:szCs w:val="20"/>
                <w:lang w:val="ru-RU"/>
              </w:rPr>
              <w:t>обов'</w:t>
            </w:r>
            <w:r w:rsidR="00531337" w:rsidRPr="000E79DC">
              <w:rPr>
                <w:rFonts w:ascii="Times New Roman" w:hAnsi="Times New Roman" w:cs="Times New Roman"/>
                <w:b/>
                <w:sz w:val="20"/>
                <w:szCs w:val="20"/>
                <w:lang w:val="ru-RU"/>
              </w:rPr>
              <w:t>язки</w:t>
            </w:r>
            <w:proofErr w:type="spellEnd"/>
            <w:r w:rsidR="00531337" w:rsidRPr="000E79DC">
              <w:rPr>
                <w:rFonts w:ascii="Times New Roman" w:hAnsi="Times New Roman" w:cs="Times New Roman"/>
                <w:b/>
                <w:sz w:val="20"/>
                <w:szCs w:val="20"/>
                <w:lang w:val="ru-RU"/>
              </w:rPr>
              <w:t xml:space="preserve"> </w:t>
            </w:r>
            <w:proofErr w:type="spellStart"/>
            <w:r w:rsidR="00531337" w:rsidRPr="000E79DC">
              <w:rPr>
                <w:rFonts w:ascii="Times New Roman" w:hAnsi="Times New Roman" w:cs="Times New Roman"/>
                <w:b/>
                <w:sz w:val="20"/>
                <w:szCs w:val="20"/>
                <w:lang w:val="ru-RU"/>
              </w:rPr>
              <w:t>Сторін</w:t>
            </w:r>
            <w:proofErr w:type="spellEnd"/>
          </w:p>
        </w:tc>
      </w:tr>
      <w:tr w:rsidR="00531337" w:rsidRPr="000E79DC" w14:paraId="44E2B214" w14:textId="77777777" w:rsidTr="00BE601F">
        <w:tc>
          <w:tcPr>
            <w:tcW w:w="9355" w:type="dxa"/>
            <w:gridSpan w:val="3"/>
          </w:tcPr>
          <w:p w14:paraId="1329C7CD" w14:textId="77777777" w:rsidR="00531337" w:rsidRPr="000E79DC" w:rsidRDefault="00531337" w:rsidP="00531337">
            <w:pPr>
              <w:pStyle w:val="a4"/>
              <w:numPr>
                <w:ilvl w:val="1"/>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Сторони зобов'язані виконувати умови даного Договору належним чином, відповідно до норм діючого законодавства.</w:t>
            </w:r>
          </w:p>
        </w:tc>
      </w:tr>
      <w:tr w:rsidR="00531337" w:rsidRPr="000E79DC" w14:paraId="0B53B5C7" w14:textId="77777777" w:rsidTr="00BE601F">
        <w:tc>
          <w:tcPr>
            <w:tcW w:w="9355" w:type="dxa"/>
            <w:gridSpan w:val="3"/>
          </w:tcPr>
          <w:p w14:paraId="47D6825B" w14:textId="77777777" w:rsidR="00531337" w:rsidRPr="000E79DC" w:rsidRDefault="00531337" w:rsidP="00EF235D">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Сторони зобов'язуються зберігати конфіденційність інформації згідно п.</w:t>
            </w:r>
            <w:r w:rsidR="00EF235D" w:rsidRPr="000E79DC">
              <w:rPr>
                <w:rFonts w:ascii="Times New Roman" w:hAnsi="Times New Roman" w:cs="Times New Roman"/>
                <w:sz w:val="20"/>
                <w:szCs w:val="20"/>
              </w:rPr>
              <w:t>7</w:t>
            </w:r>
            <w:r w:rsidRPr="000E79DC">
              <w:rPr>
                <w:rFonts w:ascii="Times New Roman" w:hAnsi="Times New Roman" w:cs="Times New Roman"/>
                <w:sz w:val="20"/>
                <w:szCs w:val="20"/>
              </w:rPr>
              <w:t xml:space="preserve">, що стосується умов даного Договору, крім випадків передбачених законодавством. </w:t>
            </w:r>
          </w:p>
        </w:tc>
      </w:tr>
      <w:tr w:rsidR="00531337" w:rsidRPr="000E79DC" w14:paraId="0610C11B" w14:textId="77777777" w:rsidTr="00BE601F">
        <w:tc>
          <w:tcPr>
            <w:tcW w:w="9355" w:type="dxa"/>
            <w:gridSpan w:val="3"/>
          </w:tcPr>
          <w:p w14:paraId="2571492B" w14:textId="77777777" w:rsidR="00531337" w:rsidRPr="000E79DC" w:rsidRDefault="00531337" w:rsidP="00531337">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b/>
                <w:sz w:val="20"/>
                <w:szCs w:val="20"/>
                <w:u w:val="single"/>
              </w:rPr>
              <w:lastRenderedPageBreak/>
              <w:t>Замовник має право:</w:t>
            </w:r>
          </w:p>
        </w:tc>
      </w:tr>
      <w:tr w:rsidR="00531337" w:rsidRPr="000E79DC" w14:paraId="0A968BF1" w14:textId="77777777" w:rsidTr="00BE601F">
        <w:tc>
          <w:tcPr>
            <w:tcW w:w="9355" w:type="dxa"/>
            <w:gridSpan w:val="3"/>
          </w:tcPr>
          <w:p w14:paraId="4BCCCB0D" w14:textId="77777777" w:rsidR="00531337" w:rsidRPr="000E79DC" w:rsidRDefault="00531337" w:rsidP="00531337">
            <w:pPr>
              <w:pStyle w:val="a4"/>
              <w:numPr>
                <w:ilvl w:val="2"/>
                <w:numId w:val="4"/>
              </w:numPr>
              <w:ind w:left="34" w:firstLine="0"/>
              <w:jc w:val="both"/>
              <w:rPr>
                <w:rFonts w:ascii="Times New Roman" w:hAnsi="Times New Roman" w:cs="Times New Roman"/>
                <w:b/>
                <w:sz w:val="20"/>
                <w:szCs w:val="20"/>
                <w:u w:val="single"/>
              </w:rPr>
            </w:pPr>
            <w:r w:rsidRPr="000E79DC">
              <w:rPr>
                <w:rFonts w:ascii="Times New Roman" w:hAnsi="Times New Roman" w:cs="Times New Roman"/>
                <w:sz w:val="20"/>
                <w:szCs w:val="20"/>
              </w:rPr>
              <w:t>Отримувати Послуги передбачені цим Договором та відповідними Додатковими угодами до нього.</w:t>
            </w:r>
          </w:p>
        </w:tc>
      </w:tr>
      <w:tr w:rsidR="00531337" w:rsidRPr="000E79DC" w14:paraId="62E18263" w14:textId="77777777" w:rsidTr="00BE601F">
        <w:tc>
          <w:tcPr>
            <w:tcW w:w="9355" w:type="dxa"/>
            <w:gridSpan w:val="3"/>
          </w:tcPr>
          <w:p w14:paraId="4C834456" w14:textId="77777777" w:rsidR="00531337" w:rsidRPr="000E79DC" w:rsidRDefault="00531337" w:rsidP="00CD29C6">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Здійснювати перевірку перебігу та якості Послуг, що надаються</w:t>
            </w:r>
            <w:r w:rsidR="00CD29C6" w:rsidRPr="000E79DC">
              <w:rPr>
                <w:rFonts w:ascii="Times New Roman" w:hAnsi="Times New Roman" w:cs="Times New Roman"/>
                <w:sz w:val="20"/>
                <w:szCs w:val="20"/>
              </w:rPr>
              <w:t>.</w:t>
            </w:r>
            <w:r w:rsidRPr="000E79DC">
              <w:rPr>
                <w:rFonts w:ascii="Times New Roman" w:hAnsi="Times New Roman" w:cs="Times New Roman"/>
                <w:sz w:val="20"/>
                <w:szCs w:val="20"/>
              </w:rPr>
              <w:t xml:space="preserve"> </w:t>
            </w:r>
          </w:p>
        </w:tc>
      </w:tr>
      <w:tr w:rsidR="00531337" w:rsidRPr="000E79DC" w14:paraId="3287641B" w14:textId="77777777" w:rsidTr="00BE601F">
        <w:tc>
          <w:tcPr>
            <w:tcW w:w="9355" w:type="dxa"/>
            <w:gridSpan w:val="3"/>
          </w:tcPr>
          <w:p w14:paraId="0054066E" w14:textId="6B994AB4" w:rsidR="00531337" w:rsidRPr="00275714" w:rsidRDefault="00312F0D" w:rsidP="009C466B">
            <w:pPr>
              <w:pStyle w:val="a4"/>
              <w:numPr>
                <w:ilvl w:val="2"/>
                <w:numId w:val="4"/>
              </w:numPr>
              <w:ind w:left="746"/>
              <w:jc w:val="both"/>
              <w:rPr>
                <w:rFonts w:ascii="Times New Roman" w:hAnsi="Times New Roman" w:cs="Times New Roman"/>
                <w:sz w:val="20"/>
                <w:szCs w:val="20"/>
              </w:rPr>
            </w:pPr>
            <w:r w:rsidRPr="00275714">
              <w:rPr>
                <w:rFonts w:ascii="Times New Roman" w:hAnsi="Times New Roman" w:cs="Times New Roman"/>
                <w:sz w:val="20"/>
                <w:szCs w:val="20"/>
              </w:rPr>
              <w:t>Ініціювати зміну</w:t>
            </w:r>
            <w:r w:rsidR="004057F7" w:rsidRPr="00275714">
              <w:rPr>
                <w:rFonts w:ascii="Times New Roman" w:hAnsi="Times New Roman" w:cs="Times New Roman"/>
                <w:sz w:val="20"/>
                <w:szCs w:val="20"/>
              </w:rPr>
              <w:t xml:space="preserve"> </w:t>
            </w:r>
            <w:r w:rsidRPr="00275714">
              <w:rPr>
                <w:rFonts w:ascii="Times New Roman" w:hAnsi="Times New Roman" w:cs="Times New Roman"/>
                <w:sz w:val="20"/>
                <w:szCs w:val="20"/>
              </w:rPr>
              <w:t>кількості</w:t>
            </w:r>
            <w:r w:rsidR="004057F7" w:rsidRPr="00275714">
              <w:rPr>
                <w:rFonts w:ascii="Times New Roman" w:hAnsi="Times New Roman" w:cs="Times New Roman"/>
                <w:sz w:val="20"/>
                <w:szCs w:val="20"/>
              </w:rPr>
              <w:t xml:space="preserve"> Послуг </w:t>
            </w:r>
            <w:r w:rsidR="00955C92" w:rsidRPr="00275714">
              <w:rPr>
                <w:rFonts w:ascii="Times New Roman" w:hAnsi="Times New Roman" w:cs="Times New Roman"/>
                <w:sz w:val="20"/>
                <w:szCs w:val="20"/>
              </w:rPr>
              <w:t xml:space="preserve">шляхом </w:t>
            </w:r>
            <w:r w:rsidR="004057F7" w:rsidRPr="00275714">
              <w:rPr>
                <w:rFonts w:ascii="Times New Roman" w:hAnsi="Times New Roman" w:cs="Times New Roman"/>
                <w:sz w:val="20"/>
                <w:szCs w:val="20"/>
              </w:rPr>
              <w:t>письмового звернення Замовника, підписаного повноважним представником і посвідченого печаткою Замовника</w:t>
            </w:r>
            <w:r w:rsidR="00955C92" w:rsidRPr="00275714">
              <w:rPr>
                <w:rFonts w:ascii="Times New Roman" w:hAnsi="Times New Roman" w:cs="Times New Roman"/>
                <w:sz w:val="20"/>
                <w:szCs w:val="20"/>
              </w:rPr>
              <w:t xml:space="preserve"> не пізніше ніж за 10 (десять) робочих днів до дня початку надання таких Послуг.</w:t>
            </w:r>
            <w:r w:rsidR="00EC08E8" w:rsidRPr="00275714">
              <w:rPr>
                <w:rFonts w:ascii="Times New Roman" w:hAnsi="Times New Roman" w:cs="Times New Roman"/>
                <w:sz w:val="20"/>
                <w:szCs w:val="20"/>
              </w:rPr>
              <w:t xml:space="preserve"> Прийняття Виконавцем змін щодо кількості Послуг підтверджується Уповноваженою особою Виконавця в електронному вигляді</w:t>
            </w:r>
            <w:r w:rsidR="00F60B24" w:rsidRPr="00275714">
              <w:rPr>
                <w:rFonts w:ascii="Times New Roman" w:hAnsi="Times New Roman" w:cs="Times New Roman"/>
                <w:sz w:val="20"/>
                <w:szCs w:val="20"/>
              </w:rPr>
              <w:t>. Остаточна кількість Локацій щодо яких належним чином надано послуги з  моніторингу, які підлягають оплаті визначається у Звіті та Акті приймання-передачі послуг.</w:t>
            </w:r>
            <w:r w:rsidR="00EC08E8" w:rsidRPr="00275714">
              <w:rPr>
                <w:rFonts w:ascii="Times New Roman" w:hAnsi="Times New Roman" w:cs="Times New Roman"/>
                <w:sz w:val="20"/>
                <w:szCs w:val="20"/>
              </w:rPr>
              <w:t>.</w:t>
            </w:r>
          </w:p>
        </w:tc>
      </w:tr>
      <w:tr w:rsidR="009C466B" w:rsidRPr="000E79DC" w14:paraId="2F237878" w14:textId="77777777" w:rsidTr="00BE601F">
        <w:tc>
          <w:tcPr>
            <w:tcW w:w="9355" w:type="dxa"/>
            <w:gridSpan w:val="3"/>
          </w:tcPr>
          <w:p w14:paraId="0F1837DB" w14:textId="1A469FE1"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303D26">
              <w:rPr>
                <w:rFonts w:ascii="Times New Roman" w:hAnsi="Times New Roman" w:cs="Times New Roman"/>
                <w:sz w:val="20"/>
                <w:szCs w:val="20"/>
              </w:rPr>
              <w:t>Відмовитись від прийняття відповідної Оцінки, у випадку повідомлення Таємним покупцем працівників Локацій Замовника про мету та/або наслідки дій Таємного покупця</w:t>
            </w:r>
            <w:r>
              <w:t xml:space="preserve"> </w:t>
            </w:r>
            <w:r w:rsidRPr="00303D26">
              <w:rPr>
                <w:rFonts w:ascii="Times New Roman" w:hAnsi="Times New Roman" w:cs="Times New Roman"/>
                <w:sz w:val="20"/>
                <w:szCs w:val="20"/>
              </w:rPr>
              <w:t>та не оплачувати таку Оцінку.</w:t>
            </w:r>
          </w:p>
        </w:tc>
      </w:tr>
      <w:tr w:rsidR="009C466B" w:rsidRPr="000E79DC" w14:paraId="4029F1FC" w14:textId="77777777" w:rsidTr="00BE601F">
        <w:tc>
          <w:tcPr>
            <w:tcW w:w="9355" w:type="dxa"/>
            <w:gridSpan w:val="3"/>
          </w:tcPr>
          <w:p w14:paraId="7ED15800" w14:textId="451A3A98" w:rsidR="009C466B" w:rsidRPr="009C466B" w:rsidRDefault="009C466B" w:rsidP="009C466B">
            <w:pPr>
              <w:jc w:val="both"/>
              <w:rPr>
                <w:rFonts w:ascii="Times New Roman" w:hAnsi="Times New Roman" w:cs="Times New Roman"/>
                <w:sz w:val="20"/>
                <w:szCs w:val="20"/>
              </w:rPr>
            </w:pPr>
          </w:p>
        </w:tc>
      </w:tr>
      <w:tr w:rsidR="009C466B" w:rsidRPr="000E79DC" w14:paraId="24FE7CC7" w14:textId="77777777" w:rsidTr="00BE601F">
        <w:tc>
          <w:tcPr>
            <w:tcW w:w="9355" w:type="dxa"/>
            <w:gridSpan w:val="3"/>
          </w:tcPr>
          <w:p w14:paraId="24351F4C" w14:textId="77777777" w:rsidR="009C466B" w:rsidRPr="000E79DC" w:rsidRDefault="009C466B" w:rsidP="009C466B">
            <w:pPr>
              <w:pStyle w:val="a4"/>
              <w:numPr>
                <w:ilvl w:val="1"/>
                <w:numId w:val="4"/>
              </w:numPr>
              <w:ind w:left="34" w:firstLine="0"/>
              <w:rPr>
                <w:rFonts w:ascii="Times New Roman" w:hAnsi="Times New Roman" w:cs="Times New Roman"/>
                <w:b/>
                <w:sz w:val="20"/>
                <w:szCs w:val="20"/>
                <w:u w:val="single"/>
              </w:rPr>
            </w:pPr>
            <w:proofErr w:type="spellStart"/>
            <w:r w:rsidRPr="000E79DC">
              <w:rPr>
                <w:rFonts w:ascii="Times New Roman" w:hAnsi="Times New Roman" w:cs="Times New Roman"/>
                <w:b/>
                <w:sz w:val="20"/>
                <w:szCs w:val="20"/>
                <w:u w:val="single"/>
                <w:lang w:val="ru-RU"/>
              </w:rPr>
              <w:t>Виконавець</w:t>
            </w:r>
            <w:proofErr w:type="spellEnd"/>
            <w:r w:rsidRPr="000E79DC">
              <w:rPr>
                <w:rFonts w:ascii="Times New Roman" w:hAnsi="Times New Roman" w:cs="Times New Roman"/>
                <w:b/>
                <w:sz w:val="20"/>
                <w:szCs w:val="20"/>
                <w:u w:val="single"/>
                <w:lang w:val="ru-RU"/>
              </w:rPr>
              <w:t xml:space="preserve"> </w:t>
            </w:r>
            <w:proofErr w:type="spellStart"/>
            <w:r w:rsidRPr="000E79DC">
              <w:rPr>
                <w:rFonts w:ascii="Times New Roman" w:hAnsi="Times New Roman" w:cs="Times New Roman"/>
                <w:b/>
                <w:sz w:val="20"/>
                <w:szCs w:val="20"/>
                <w:u w:val="single"/>
                <w:lang w:val="ru-RU"/>
              </w:rPr>
              <w:t>має</w:t>
            </w:r>
            <w:proofErr w:type="spellEnd"/>
            <w:r w:rsidRPr="000E79DC">
              <w:rPr>
                <w:rFonts w:ascii="Times New Roman" w:hAnsi="Times New Roman" w:cs="Times New Roman"/>
                <w:b/>
                <w:sz w:val="20"/>
                <w:szCs w:val="20"/>
                <w:u w:val="single"/>
                <w:lang w:val="ru-RU"/>
              </w:rPr>
              <w:t xml:space="preserve"> право</w:t>
            </w:r>
            <w:r w:rsidRPr="000E79DC">
              <w:rPr>
                <w:rFonts w:ascii="Times New Roman" w:hAnsi="Times New Roman" w:cs="Times New Roman"/>
                <w:b/>
                <w:sz w:val="20"/>
                <w:szCs w:val="20"/>
                <w:u w:val="single"/>
              </w:rPr>
              <w:t>:</w:t>
            </w:r>
          </w:p>
        </w:tc>
      </w:tr>
      <w:tr w:rsidR="009C466B" w:rsidRPr="000E79DC" w14:paraId="3FCF0986" w14:textId="77777777" w:rsidTr="00BE601F">
        <w:tc>
          <w:tcPr>
            <w:tcW w:w="9355" w:type="dxa"/>
            <w:gridSpan w:val="3"/>
          </w:tcPr>
          <w:p w14:paraId="5205B3C9" w14:textId="77777777" w:rsidR="009C466B" w:rsidRPr="000E79DC" w:rsidRDefault="009C466B" w:rsidP="009C466B">
            <w:pPr>
              <w:pStyle w:val="a4"/>
              <w:numPr>
                <w:ilvl w:val="2"/>
                <w:numId w:val="4"/>
              </w:numPr>
              <w:ind w:left="0" w:firstLine="0"/>
              <w:jc w:val="both"/>
              <w:rPr>
                <w:rFonts w:ascii="Times New Roman" w:hAnsi="Times New Roman" w:cs="Times New Roman"/>
                <w:sz w:val="20"/>
                <w:szCs w:val="20"/>
                <w:u w:val="single"/>
                <w:lang w:val="ru-RU"/>
              </w:rPr>
            </w:pPr>
            <w:r w:rsidRPr="000E79DC">
              <w:rPr>
                <w:rFonts w:ascii="Times New Roman" w:hAnsi="Times New Roman" w:cs="Times New Roman"/>
                <w:sz w:val="20"/>
                <w:szCs w:val="20"/>
              </w:rPr>
              <w:t>Отримувати від Замовника інформацію, необхідну для виконання цього Договору.</w:t>
            </w:r>
          </w:p>
        </w:tc>
      </w:tr>
      <w:tr w:rsidR="009C466B" w:rsidRPr="000E79DC" w14:paraId="04E03882" w14:textId="77777777" w:rsidTr="00BE601F">
        <w:tc>
          <w:tcPr>
            <w:tcW w:w="9355" w:type="dxa"/>
            <w:gridSpan w:val="3"/>
          </w:tcPr>
          <w:p w14:paraId="04AD3BEA" w14:textId="77777777" w:rsidR="009C466B" w:rsidRPr="000E79DC" w:rsidRDefault="009C466B" w:rsidP="009C466B">
            <w:pPr>
              <w:pStyle w:val="a4"/>
              <w:numPr>
                <w:ilvl w:val="2"/>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Отримувати за надані Послуги оплату в розмірі і в строки передбачені Договором та відповідним</w:t>
            </w:r>
            <w:r w:rsidRPr="000E79DC">
              <w:rPr>
                <w:rFonts w:ascii="Times New Roman" w:hAnsi="Times New Roman" w:cs="Times New Roman"/>
                <w:sz w:val="20"/>
                <w:szCs w:val="20"/>
                <w:lang w:val="ru-RU"/>
              </w:rPr>
              <w:t>и</w:t>
            </w:r>
            <w:r w:rsidRPr="000E79DC">
              <w:rPr>
                <w:rFonts w:ascii="Times New Roman" w:hAnsi="Times New Roman" w:cs="Times New Roman"/>
                <w:sz w:val="20"/>
                <w:szCs w:val="20"/>
              </w:rPr>
              <w:t xml:space="preserve"> Додатковими угодами до нього.</w:t>
            </w:r>
          </w:p>
        </w:tc>
      </w:tr>
      <w:tr w:rsidR="009C466B" w:rsidRPr="000E79DC" w14:paraId="61D13BE8" w14:textId="77777777" w:rsidTr="00BE601F">
        <w:tc>
          <w:tcPr>
            <w:tcW w:w="9355" w:type="dxa"/>
            <w:gridSpan w:val="3"/>
          </w:tcPr>
          <w:p w14:paraId="28E4850E" w14:textId="5DA3C354" w:rsidR="009C466B" w:rsidRPr="000E79DC" w:rsidRDefault="009C466B" w:rsidP="009C466B">
            <w:pPr>
              <w:pStyle w:val="a4"/>
              <w:numPr>
                <w:ilvl w:val="2"/>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Перенести надання Послуг на відповідну кількість днів, у випадку несвоєчасного надання Замовником необхідної інформації, несвоєчасного затвердження Анкети</w:t>
            </w:r>
            <w:r>
              <w:rPr>
                <w:rFonts w:ascii="Times New Roman" w:hAnsi="Times New Roman" w:cs="Times New Roman"/>
                <w:sz w:val="20"/>
                <w:szCs w:val="20"/>
                <w:lang w:val="ru-RU"/>
              </w:rPr>
              <w:t xml:space="preserve">, за </w:t>
            </w:r>
            <w:proofErr w:type="spellStart"/>
            <w:r>
              <w:rPr>
                <w:rFonts w:ascii="Times New Roman" w:hAnsi="Times New Roman" w:cs="Times New Roman"/>
                <w:sz w:val="20"/>
                <w:szCs w:val="20"/>
                <w:lang w:val="ru-RU"/>
              </w:rPr>
              <w:t>умови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письмового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повідомлення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Замовника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із</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зазначенням</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підстав</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перенесення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надання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Послуг</w:t>
            </w:r>
            <w:proofErr w:type="spellEnd"/>
            <w:r>
              <w:rPr>
                <w:rFonts w:ascii="Times New Roman" w:hAnsi="Times New Roman" w:cs="Times New Roman"/>
                <w:sz w:val="20"/>
                <w:szCs w:val="20"/>
                <w:lang w:val="ru-RU"/>
              </w:rPr>
              <w:t xml:space="preserve"> не </w:t>
            </w:r>
            <w:proofErr w:type="spellStart"/>
            <w:r>
              <w:rPr>
                <w:rFonts w:ascii="Times New Roman" w:hAnsi="Times New Roman" w:cs="Times New Roman"/>
                <w:sz w:val="20"/>
                <w:szCs w:val="20"/>
                <w:lang w:val="ru-RU"/>
              </w:rPr>
              <w:t>пізніше</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ніж</w:t>
            </w:r>
            <w:proofErr w:type="spellEnd"/>
            <w:r>
              <w:rPr>
                <w:rFonts w:ascii="Times New Roman" w:hAnsi="Times New Roman" w:cs="Times New Roman"/>
                <w:sz w:val="20"/>
                <w:szCs w:val="20"/>
                <w:lang w:val="ru-RU"/>
              </w:rPr>
              <w:t xml:space="preserve"> до дня початку </w:t>
            </w:r>
            <w:proofErr w:type="spellStart"/>
            <w:r>
              <w:rPr>
                <w:rFonts w:ascii="Times New Roman" w:hAnsi="Times New Roman" w:cs="Times New Roman"/>
                <w:sz w:val="20"/>
                <w:szCs w:val="20"/>
                <w:lang w:val="ru-RU"/>
              </w:rPr>
              <w:t>надання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Послуг</w:t>
            </w:r>
            <w:proofErr w:type="spellEnd"/>
            <w:r>
              <w:rPr>
                <w:rFonts w:ascii="Times New Roman" w:hAnsi="Times New Roman" w:cs="Times New Roman"/>
                <w:sz w:val="20"/>
                <w:szCs w:val="20"/>
                <w:lang w:val="ru-RU"/>
              </w:rPr>
              <w:t xml:space="preserve">. </w:t>
            </w:r>
          </w:p>
        </w:tc>
      </w:tr>
      <w:tr w:rsidR="009C466B" w:rsidRPr="000E79DC" w14:paraId="59AD98A7" w14:textId="77777777" w:rsidTr="00BE601F">
        <w:tc>
          <w:tcPr>
            <w:tcW w:w="9355" w:type="dxa"/>
            <w:gridSpan w:val="3"/>
          </w:tcPr>
          <w:p w14:paraId="1E29ABEF" w14:textId="77777777" w:rsidR="009C466B" w:rsidRDefault="009C466B" w:rsidP="009C466B">
            <w:pPr>
              <w:pStyle w:val="a4"/>
              <w:numPr>
                <w:ilvl w:val="2"/>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Припинити надання Послуг та закрити доступ до Інтернет-порталу в разі прострочення Замовником оплати Послуг більше ніж на 5 </w:t>
            </w:r>
            <w:r w:rsidRPr="000E79DC">
              <w:rPr>
                <w:rFonts w:ascii="Times New Roman" w:hAnsi="Times New Roman" w:cs="Times New Roman"/>
                <w:sz w:val="20"/>
                <w:szCs w:val="20"/>
                <w:lang w:val="ru-RU"/>
              </w:rPr>
              <w:t>(</w:t>
            </w:r>
            <w:proofErr w:type="spellStart"/>
            <w:r w:rsidRPr="000E79DC">
              <w:rPr>
                <w:rFonts w:ascii="Times New Roman" w:hAnsi="Times New Roman" w:cs="Times New Roman"/>
                <w:sz w:val="20"/>
                <w:szCs w:val="20"/>
                <w:lang w:val="ru-RU"/>
              </w:rPr>
              <w:t>п'ять</w:t>
            </w:r>
            <w:proofErr w:type="spellEnd"/>
            <w:r w:rsidRPr="000E79DC">
              <w:rPr>
                <w:rFonts w:ascii="Times New Roman" w:hAnsi="Times New Roman" w:cs="Times New Roman"/>
                <w:sz w:val="20"/>
                <w:szCs w:val="20"/>
                <w:lang w:val="ru-RU"/>
              </w:rPr>
              <w:t xml:space="preserve">) </w:t>
            </w:r>
            <w:r w:rsidRPr="000E79DC">
              <w:rPr>
                <w:rFonts w:ascii="Times New Roman" w:hAnsi="Times New Roman" w:cs="Times New Roman"/>
                <w:sz w:val="20"/>
                <w:szCs w:val="20"/>
              </w:rPr>
              <w:t>робочих днів.</w:t>
            </w:r>
          </w:p>
          <w:p w14:paraId="32F41A9C" w14:textId="72C4A417" w:rsidR="009C466B" w:rsidRPr="000E79DC" w:rsidRDefault="009C466B" w:rsidP="009C466B">
            <w:pPr>
              <w:pStyle w:val="a4"/>
              <w:numPr>
                <w:ilvl w:val="2"/>
                <w:numId w:val="4"/>
              </w:numPr>
              <w:ind w:left="0" w:firstLine="0"/>
              <w:jc w:val="both"/>
              <w:rPr>
                <w:rFonts w:ascii="Times New Roman" w:hAnsi="Times New Roman" w:cs="Times New Roman"/>
                <w:sz w:val="20"/>
                <w:szCs w:val="20"/>
              </w:rPr>
            </w:pPr>
            <w:r w:rsidRPr="00303D26">
              <w:rPr>
                <w:rFonts w:ascii="Times New Roman" w:hAnsi="Times New Roman" w:cs="Times New Roman"/>
                <w:sz w:val="20"/>
                <w:szCs w:val="20"/>
              </w:rPr>
              <w:t>Залучати осіб (субпідрядників) для виконання окремих зобов’язань за Договором залишаючись відповідальними за дії та/або бездіяльність таких осіб перед Замовником.</w:t>
            </w:r>
          </w:p>
        </w:tc>
      </w:tr>
      <w:tr w:rsidR="009C466B" w:rsidRPr="000E79DC" w14:paraId="156719B5" w14:textId="77777777" w:rsidTr="00BE601F">
        <w:tc>
          <w:tcPr>
            <w:tcW w:w="9355" w:type="dxa"/>
            <w:gridSpan w:val="3"/>
          </w:tcPr>
          <w:p w14:paraId="73C63188" w14:textId="3D8BC960" w:rsidR="009C466B" w:rsidRPr="009C466B" w:rsidRDefault="009C466B" w:rsidP="009C466B">
            <w:pPr>
              <w:jc w:val="both"/>
              <w:rPr>
                <w:rFonts w:ascii="Times New Roman" w:hAnsi="Times New Roman" w:cs="Times New Roman"/>
                <w:sz w:val="20"/>
                <w:szCs w:val="20"/>
              </w:rPr>
            </w:pPr>
          </w:p>
        </w:tc>
      </w:tr>
      <w:tr w:rsidR="009C466B" w:rsidRPr="000E79DC" w14:paraId="74E7E9DC" w14:textId="77777777" w:rsidTr="00BE601F">
        <w:tc>
          <w:tcPr>
            <w:tcW w:w="9355" w:type="dxa"/>
            <w:gridSpan w:val="3"/>
          </w:tcPr>
          <w:p w14:paraId="2F51EC6D"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proofErr w:type="spellStart"/>
            <w:r w:rsidRPr="000E79DC">
              <w:rPr>
                <w:rFonts w:ascii="Times New Roman" w:hAnsi="Times New Roman" w:cs="Times New Roman"/>
                <w:b/>
                <w:sz w:val="20"/>
                <w:szCs w:val="20"/>
                <w:u w:val="single"/>
              </w:rPr>
              <w:t>Обов</w:t>
            </w:r>
            <w:proofErr w:type="spellEnd"/>
            <w:r w:rsidRPr="000E79DC">
              <w:rPr>
                <w:rFonts w:ascii="Times New Roman" w:hAnsi="Times New Roman" w:cs="Times New Roman"/>
                <w:b/>
                <w:sz w:val="20"/>
                <w:szCs w:val="20"/>
                <w:u w:val="single"/>
                <w:lang w:val="en-US"/>
              </w:rPr>
              <w:t>’</w:t>
            </w:r>
            <w:proofErr w:type="spellStart"/>
            <w:r w:rsidRPr="000E79DC">
              <w:rPr>
                <w:rFonts w:ascii="Times New Roman" w:hAnsi="Times New Roman" w:cs="Times New Roman"/>
                <w:b/>
                <w:sz w:val="20"/>
                <w:szCs w:val="20"/>
                <w:u w:val="single"/>
              </w:rPr>
              <w:t>язки</w:t>
            </w:r>
            <w:proofErr w:type="spellEnd"/>
            <w:r w:rsidRPr="000E79DC">
              <w:rPr>
                <w:rFonts w:ascii="Times New Roman" w:hAnsi="Times New Roman" w:cs="Times New Roman"/>
                <w:b/>
                <w:sz w:val="20"/>
                <w:szCs w:val="20"/>
                <w:u w:val="single"/>
              </w:rPr>
              <w:t xml:space="preserve"> Замовника:</w:t>
            </w:r>
          </w:p>
        </w:tc>
      </w:tr>
      <w:tr w:rsidR="009C466B" w:rsidRPr="000E79DC" w14:paraId="2587682F" w14:textId="77777777" w:rsidTr="00BE601F">
        <w:tc>
          <w:tcPr>
            <w:tcW w:w="9355" w:type="dxa"/>
            <w:gridSpan w:val="3"/>
          </w:tcPr>
          <w:p w14:paraId="00039C14"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Оплачувати належним чином надані Виконавцем Послуги на умовах Договору та Додаткових угод до нього.</w:t>
            </w:r>
          </w:p>
        </w:tc>
      </w:tr>
      <w:tr w:rsidR="009C466B" w:rsidRPr="000E79DC" w14:paraId="6A7A6219" w14:textId="77777777" w:rsidTr="00BE601F">
        <w:tc>
          <w:tcPr>
            <w:tcW w:w="9355" w:type="dxa"/>
            <w:gridSpan w:val="3"/>
          </w:tcPr>
          <w:p w14:paraId="56B4A067"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Надати Виконавцеві стандарти обслуговування, прийняті у Замовника, та іншу інформацію, необхідну Виконавцеві для розробки стратегії Моніторингу, а також затвердити зміст Анкети не пізніше, ніж за 10 (десять) Днів до погодженого Сторонами дня початку надання Послуг за відповідною Додатковою угодою.</w:t>
            </w:r>
          </w:p>
        </w:tc>
      </w:tr>
      <w:tr w:rsidR="009C466B" w:rsidRPr="000E79DC" w14:paraId="7E9EFB32" w14:textId="77777777" w:rsidTr="00BE601F">
        <w:tc>
          <w:tcPr>
            <w:tcW w:w="9355" w:type="dxa"/>
            <w:gridSpan w:val="3"/>
          </w:tcPr>
          <w:p w14:paraId="741256F5"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Виконувати Інструкцію користувача Інтернет-порталу з авторизації Анкет, що наведена у Додатку №1 до цього Договору.</w:t>
            </w:r>
          </w:p>
        </w:tc>
      </w:tr>
      <w:tr w:rsidR="009C466B" w:rsidRPr="000E79DC" w14:paraId="0D3A2BB0" w14:textId="77777777" w:rsidTr="00BE601F">
        <w:tc>
          <w:tcPr>
            <w:tcW w:w="9355" w:type="dxa"/>
            <w:gridSpan w:val="3"/>
          </w:tcPr>
          <w:p w14:paraId="3417B9A8"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Сповіщати Виконавця про припинення діяльності окремої Локації, про зміну режиму її роботи не пізніше ніж за 5 (п’ять) робочих днів до настання такої події.</w:t>
            </w:r>
          </w:p>
        </w:tc>
      </w:tr>
      <w:tr w:rsidR="009C466B" w:rsidRPr="000E79DC" w14:paraId="31B8D995" w14:textId="77777777" w:rsidTr="00BE601F">
        <w:tc>
          <w:tcPr>
            <w:tcW w:w="9355" w:type="dxa"/>
            <w:gridSpan w:val="3"/>
          </w:tcPr>
          <w:p w14:paraId="0BAAC79F" w14:textId="77777777" w:rsidR="009C466B" w:rsidRPr="000E79DC" w:rsidRDefault="009C466B" w:rsidP="009C466B">
            <w:pPr>
              <w:pStyle w:val="a4"/>
              <w:numPr>
                <w:ilvl w:val="1"/>
                <w:numId w:val="4"/>
              </w:numPr>
              <w:ind w:left="34" w:firstLine="0"/>
              <w:rPr>
                <w:rFonts w:ascii="Times New Roman" w:hAnsi="Times New Roman" w:cs="Times New Roman"/>
                <w:b/>
                <w:sz w:val="20"/>
                <w:szCs w:val="20"/>
              </w:rPr>
            </w:pPr>
            <w:proofErr w:type="spellStart"/>
            <w:r w:rsidRPr="000E79DC">
              <w:rPr>
                <w:rFonts w:ascii="Times New Roman" w:hAnsi="Times New Roman" w:cs="Times New Roman"/>
                <w:b/>
                <w:sz w:val="20"/>
                <w:szCs w:val="20"/>
                <w:u w:val="single"/>
              </w:rPr>
              <w:t>Обов</w:t>
            </w:r>
            <w:proofErr w:type="spellEnd"/>
            <w:r w:rsidRPr="000E79DC">
              <w:rPr>
                <w:rFonts w:ascii="Times New Roman" w:hAnsi="Times New Roman" w:cs="Times New Roman"/>
                <w:b/>
                <w:sz w:val="20"/>
                <w:szCs w:val="20"/>
                <w:u w:val="single"/>
              </w:rPr>
              <w:t>’</w:t>
            </w:r>
            <w:proofErr w:type="spellStart"/>
            <w:r w:rsidRPr="000E79DC">
              <w:rPr>
                <w:rFonts w:ascii="Times New Roman" w:hAnsi="Times New Roman" w:cs="Times New Roman"/>
                <w:b/>
                <w:sz w:val="20"/>
                <w:szCs w:val="20"/>
                <w:u w:val="single"/>
                <w:lang w:val="ru-RU"/>
              </w:rPr>
              <w:t>язки</w:t>
            </w:r>
            <w:proofErr w:type="spellEnd"/>
            <w:r w:rsidRPr="000E79DC">
              <w:rPr>
                <w:rFonts w:ascii="Times New Roman" w:hAnsi="Times New Roman" w:cs="Times New Roman"/>
                <w:b/>
                <w:sz w:val="20"/>
                <w:szCs w:val="20"/>
                <w:u w:val="single"/>
                <w:lang w:val="ru-RU"/>
              </w:rPr>
              <w:t xml:space="preserve"> </w:t>
            </w:r>
            <w:proofErr w:type="spellStart"/>
            <w:r w:rsidRPr="000E79DC">
              <w:rPr>
                <w:rFonts w:ascii="Times New Roman" w:hAnsi="Times New Roman" w:cs="Times New Roman"/>
                <w:b/>
                <w:sz w:val="20"/>
                <w:szCs w:val="20"/>
                <w:u w:val="single"/>
                <w:lang w:val="ru-RU"/>
              </w:rPr>
              <w:t>Виконавця</w:t>
            </w:r>
            <w:proofErr w:type="spellEnd"/>
            <w:r w:rsidRPr="000E79DC">
              <w:rPr>
                <w:rFonts w:ascii="Times New Roman" w:hAnsi="Times New Roman" w:cs="Times New Roman"/>
                <w:b/>
                <w:sz w:val="20"/>
                <w:szCs w:val="20"/>
                <w:u w:val="single"/>
                <w:lang w:val="ru-RU"/>
              </w:rPr>
              <w:t>:</w:t>
            </w:r>
          </w:p>
        </w:tc>
      </w:tr>
      <w:tr w:rsidR="009C466B" w:rsidRPr="000E79DC" w14:paraId="16A0310E" w14:textId="77777777" w:rsidTr="00BE601F">
        <w:tc>
          <w:tcPr>
            <w:tcW w:w="9355" w:type="dxa"/>
            <w:gridSpan w:val="3"/>
          </w:tcPr>
          <w:p w14:paraId="1B7FF329" w14:textId="3CE77DAA" w:rsidR="009C466B" w:rsidRPr="000E79DC" w:rsidRDefault="009C466B" w:rsidP="009C466B">
            <w:pPr>
              <w:pStyle w:val="a4"/>
              <w:numPr>
                <w:ilvl w:val="2"/>
                <w:numId w:val="4"/>
              </w:numPr>
              <w:ind w:left="746" w:hanging="709"/>
              <w:jc w:val="both"/>
              <w:rPr>
                <w:rFonts w:ascii="Times New Roman" w:hAnsi="Times New Roman" w:cs="Times New Roman"/>
                <w:sz w:val="20"/>
                <w:szCs w:val="20"/>
              </w:rPr>
            </w:pPr>
            <w:r w:rsidRPr="000E79DC">
              <w:rPr>
                <w:rFonts w:ascii="Times New Roman" w:hAnsi="Times New Roman" w:cs="Times New Roman"/>
                <w:sz w:val="20"/>
                <w:szCs w:val="20"/>
              </w:rPr>
              <w:t>Надати Послуги належним чином та у порядку, в обсязі та строки передбачені цим Договором та Додатковими угодами до нього.</w:t>
            </w:r>
          </w:p>
        </w:tc>
      </w:tr>
      <w:tr w:rsidR="009C466B" w:rsidRPr="000E79DC" w14:paraId="3C80EFA9" w14:textId="77777777" w:rsidTr="00BE601F">
        <w:tc>
          <w:tcPr>
            <w:tcW w:w="9355" w:type="dxa"/>
            <w:gridSpan w:val="3"/>
          </w:tcPr>
          <w:p w14:paraId="1A86B2AA"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Інформувати Замовника про хід надання Послуг на його письмову вимогу.</w:t>
            </w:r>
          </w:p>
        </w:tc>
      </w:tr>
      <w:tr w:rsidR="009C466B" w:rsidRPr="000E79DC" w14:paraId="2553AF57" w14:textId="77777777" w:rsidTr="00BE601F">
        <w:tc>
          <w:tcPr>
            <w:tcW w:w="9355" w:type="dxa"/>
            <w:gridSpan w:val="3"/>
          </w:tcPr>
          <w:p w14:paraId="3977004F"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Попередити Замовника у разі, якщо виникли обставини що унеможливлюють надання Послуг та</w:t>
            </w:r>
            <w:r w:rsidRPr="000E79DC">
              <w:rPr>
                <w:rFonts w:ascii="Times New Roman" w:hAnsi="Times New Roman" w:cs="Times New Roman"/>
                <w:sz w:val="20"/>
                <w:szCs w:val="20"/>
                <w:lang w:val="ru-RU"/>
              </w:rPr>
              <w:t>/</w:t>
            </w:r>
            <w:proofErr w:type="spellStart"/>
            <w:r w:rsidRPr="000E79DC">
              <w:rPr>
                <w:rFonts w:ascii="Times New Roman" w:hAnsi="Times New Roman" w:cs="Times New Roman"/>
                <w:sz w:val="20"/>
                <w:szCs w:val="20"/>
                <w:lang w:val="ru-RU"/>
              </w:rPr>
              <w:t>або</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частини</w:t>
            </w:r>
            <w:proofErr w:type="spellEnd"/>
            <w:r w:rsidRPr="000E79DC">
              <w:rPr>
                <w:rFonts w:ascii="Times New Roman" w:hAnsi="Times New Roman" w:cs="Times New Roman"/>
                <w:sz w:val="20"/>
                <w:szCs w:val="20"/>
                <w:lang w:val="ru-RU"/>
              </w:rPr>
              <w:t xml:space="preserve"> таких </w:t>
            </w:r>
            <w:proofErr w:type="spellStart"/>
            <w:r w:rsidRPr="000E79DC">
              <w:rPr>
                <w:rFonts w:ascii="Times New Roman" w:hAnsi="Times New Roman" w:cs="Times New Roman"/>
                <w:sz w:val="20"/>
                <w:szCs w:val="20"/>
                <w:lang w:val="ru-RU"/>
              </w:rPr>
              <w:t>Послуг</w:t>
            </w:r>
            <w:proofErr w:type="spellEnd"/>
            <w:r w:rsidRPr="000E79DC">
              <w:rPr>
                <w:rFonts w:ascii="Times New Roman" w:hAnsi="Times New Roman" w:cs="Times New Roman"/>
                <w:sz w:val="20"/>
                <w:szCs w:val="20"/>
                <w:lang w:val="ru-RU"/>
              </w:rPr>
              <w:t xml:space="preserve">. </w:t>
            </w:r>
          </w:p>
        </w:tc>
      </w:tr>
      <w:tr w:rsidR="009C466B" w:rsidRPr="000E79DC" w14:paraId="37B47B0D" w14:textId="77777777" w:rsidTr="00BE601F">
        <w:tc>
          <w:tcPr>
            <w:tcW w:w="9355" w:type="dxa"/>
            <w:gridSpan w:val="3"/>
          </w:tcPr>
          <w:p w14:paraId="167A71E0"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Надати Замовнику доступ до Заповнених анкет не пізніше ніж за 3 (три) робочих дні після дня здійснення відповідної Оцінки.</w:t>
            </w:r>
          </w:p>
          <w:p w14:paraId="726F6CF9" w14:textId="58EABA4B" w:rsidR="009C466B" w:rsidRPr="00135AB8" w:rsidRDefault="009C466B" w:rsidP="009C466B">
            <w:pPr>
              <w:ind w:left="34"/>
              <w:jc w:val="both"/>
              <w:rPr>
                <w:rFonts w:ascii="Times New Roman" w:hAnsi="Times New Roman" w:cs="Times New Roman"/>
                <w:sz w:val="20"/>
                <w:szCs w:val="20"/>
              </w:rPr>
            </w:pPr>
          </w:p>
        </w:tc>
      </w:tr>
      <w:tr w:rsidR="009C466B" w:rsidRPr="000E79DC" w14:paraId="62E38E42" w14:textId="77777777" w:rsidTr="00BE601F">
        <w:tc>
          <w:tcPr>
            <w:tcW w:w="9355" w:type="dxa"/>
            <w:gridSpan w:val="3"/>
          </w:tcPr>
          <w:p w14:paraId="21E17F76" w14:textId="77777777" w:rsidR="009C466B" w:rsidRPr="000E79DC" w:rsidRDefault="009C466B" w:rsidP="009C466B">
            <w:pPr>
              <w:pStyle w:val="a4"/>
              <w:ind w:left="34"/>
              <w:jc w:val="both"/>
              <w:rPr>
                <w:rFonts w:ascii="Times New Roman" w:hAnsi="Times New Roman" w:cs="Times New Roman"/>
                <w:sz w:val="20"/>
                <w:szCs w:val="20"/>
              </w:rPr>
            </w:pPr>
          </w:p>
        </w:tc>
      </w:tr>
      <w:tr w:rsidR="009C466B" w:rsidRPr="000E79DC" w14:paraId="6B4D6FF4" w14:textId="77777777" w:rsidTr="00BE601F">
        <w:tc>
          <w:tcPr>
            <w:tcW w:w="9355" w:type="dxa"/>
            <w:gridSpan w:val="3"/>
          </w:tcPr>
          <w:p w14:paraId="4ED56340" w14:textId="77777777" w:rsidR="009C466B" w:rsidRPr="000E79DC" w:rsidRDefault="009C466B" w:rsidP="009C466B">
            <w:pPr>
              <w:pStyle w:val="a4"/>
              <w:numPr>
                <w:ilvl w:val="0"/>
                <w:numId w:val="4"/>
              </w:numPr>
              <w:ind w:left="34" w:firstLine="0"/>
              <w:jc w:val="both"/>
              <w:rPr>
                <w:rFonts w:ascii="Times New Roman" w:hAnsi="Times New Roman" w:cs="Times New Roman"/>
                <w:b/>
                <w:sz w:val="20"/>
                <w:szCs w:val="20"/>
              </w:rPr>
            </w:pPr>
            <w:r w:rsidRPr="000E79DC">
              <w:rPr>
                <w:rFonts w:ascii="Times New Roman" w:hAnsi="Times New Roman" w:cs="Times New Roman"/>
                <w:b/>
                <w:sz w:val="20"/>
                <w:szCs w:val="20"/>
              </w:rPr>
              <w:t>Порядок та умови надання Послуг</w:t>
            </w:r>
          </w:p>
        </w:tc>
      </w:tr>
      <w:tr w:rsidR="009C466B" w:rsidRPr="000E79DC" w14:paraId="127EB088" w14:textId="77777777" w:rsidTr="00BE601F">
        <w:tc>
          <w:tcPr>
            <w:tcW w:w="9355" w:type="dxa"/>
            <w:gridSpan w:val="3"/>
          </w:tcPr>
          <w:p w14:paraId="14CCDE73"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Виконавець здійснює Моніторинг, шляхом залучення Таємних покупців до виконання Послуг.</w:t>
            </w:r>
          </w:p>
        </w:tc>
      </w:tr>
      <w:tr w:rsidR="009C466B" w:rsidRPr="000E79DC" w14:paraId="3C064A1C" w14:textId="77777777" w:rsidTr="00BE601F">
        <w:tc>
          <w:tcPr>
            <w:tcW w:w="9355" w:type="dxa"/>
            <w:gridSpan w:val="3"/>
          </w:tcPr>
          <w:p w14:paraId="21470136"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Послуги надаються Виконавцем згідно узгоджених </w:t>
            </w:r>
            <w:r w:rsidRPr="000E79DC">
              <w:rPr>
                <w:rFonts w:ascii="Times New Roman" w:hAnsi="Times New Roman" w:cs="Times New Roman"/>
                <w:sz w:val="20"/>
                <w:szCs w:val="20"/>
                <w:lang w:val="ru-RU"/>
              </w:rPr>
              <w:t>Сторонами</w:t>
            </w:r>
            <w:r w:rsidRPr="000E79DC">
              <w:rPr>
                <w:rFonts w:ascii="Times New Roman" w:hAnsi="Times New Roman" w:cs="Times New Roman"/>
                <w:sz w:val="20"/>
                <w:szCs w:val="20"/>
              </w:rPr>
              <w:t xml:space="preserve"> етапів надання Послуг (надалі </w:t>
            </w:r>
            <w:r w:rsidRPr="000E79DC">
              <w:rPr>
                <w:rFonts w:ascii="Times New Roman" w:hAnsi="Times New Roman" w:cs="Times New Roman"/>
                <w:b/>
                <w:sz w:val="20"/>
                <w:szCs w:val="20"/>
              </w:rPr>
              <w:t>«Періоди моніторингу»</w:t>
            </w:r>
            <w:r w:rsidRPr="000E79DC">
              <w:rPr>
                <w:rFonts w:ascii="Times New Roman" w:hAnsi="Times New Roman" w:cs="Times New Roman"/>
                <w:sz w:val="20"/>
                <w:szCs w:val="20"/>
              </w:rPr>
              <w:t>).</w:t>
            </w:r>
          </w:p>
        </w:tc>
      </w:tr>
      <w:tr w:rsidR="009C466B" w:rsidRPr="000E79DC" w14:paraId="750B8A13" w14:textId="77777777" w:rsidTr="00BE601F">
        <w:tc>
          <w:tcPr>
            <w:tcW w:w="9355" w:type="dxa"/>
            <w:gridSpan w:val="3"/>
          </w:tcPr>
          <w:p w14:paraId="5855F7AD"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Необхідність супроводження Моніторингу Фіксацією послуг, узгоджується Сторонами у відповідній Додатковій угоді.</w:t>
            </w:r>
          </w:p>
        </w:tc>
      </w:tr>
      <w:tr w:rsidR="009C466B" w:rsidRPr="000E79DC" w14:paraId="7A177278" w14:textId="77777777" w:rsidTr="00BE601F">
        <w:tc>
          <w:tcPr>
            <w:tcW w:w="9355" w:type="dxa"/>
            <w:gridSpan w:val="3"/>
          </w:tcPr>
          <w:p w14:paraId="56BD0020"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В разі, якщо Фіксація послуг передбачена відповідною Додатковою угодою: </w:t>
            </w:r>
          </w:p>
          <w:p w14:paraId="2BBAA3F8" w14:textId="77777777" w:rsidR="009C466B" w:rsidRPr="000E79DC" w:rsidRDefault="009C466B" w:rsidP="009C466B">
            <w:pPr>
              <w:pStyle w:val="a4"/>
              <w:numPr>
                <w:ilvl w:val="0"/>
                <w:numId w:val="5"/>
              </w:numPr>
              <w:ind w:left="0" w:firstLine="459"/>
              <w:jc w:val="both"/>
              <w:rPr>
                <w:rFonts w:ascii="Times New Roman" w:hAnsi="Times New Roman" w:cs="Times New Roman"/>
                <w:sz w:val="20"/>
                <w:szCs w:val="20"/>
              </w:rPr>
            </w:pPr>
            <w:r w:rsidRPr="000E79DC">
              <w:rPr>
                <w:rFonts w:ascii="Times New Roman" w:hAnsi="Times New Roman" w:cs="Times New Roman"/>
                <w:sz w:val="20"/>
                <w:szCs w:val="20"/>
              </w:rPr>
              <w:t>Замовник надає Виконавцю право здійснювати Фіксацію послуг в Локаціях Замовника, вживати інших заходів, необхідних для належного виконання зобов’язань за Договором, за умови, якщо такі заходи не порушують умов Договору, прав та охоронюваних законом інтересів співробітників Локацій Замовника, не суперечать інтересам Замовника;</w:t>
            </w:r>
          </w:p>
          <w:p w14:paraId="32311A7D" w14:textId="77777777" w:rsidR="009C466B" w:rsidRPr="000E79DC" w:rsidRDefault="009C466B" w:rsidP="009C466B">
            <w:pPr>
              <w:pStyle w:val="a4"/>
              <w:numPr>
                <w:ilvl w:val="0"/>
                <w:numId w:val="5"/>
              </w:numPr>
              <w:ind w:left="0" w:firstLine="459"/>
              <w:jc w:val="both"/>
              <w:rPr>
                <w:rFonts w:ascii="Times New Roman" w:hAnsi="Times New Roman" w:cs="Times New Roman"/>
                <w:sz w:val="20"/>
                <w:szCs w:val="20"/>
              </w:rPr>
            </w:pPr>
            <w:r w:rsidRPr="000E79DC">
              <w:rPr>
                <w:rFonts w:ascii="Times New Roman" w:hAnsi="Times New Roman" w:cs="Times New Roman"/>
                <w:sz w:val="20"/>
                <w:szCs w:val="20"/>
              </w:rPr>
              <w:t>Замовник гарантує Виконавцеві, що співробітники його Локацій належним чином повідомлені про можливість проведення Фіксації послуг щодо них у рамках контролю за якістю обслуговування клієнтів у Локації Замовника і в належній формі надали свою згоду на проведення таких дій;</w:t>
            </w:r>
          </w:p>
          <w:p w14:paraId="20D20C7F" w14:textId="77777777" w:rsidR="009C466B" w:rsidRPr="000E79DC" w:rsidRDefault="009C466B" w:rsidP="009C466B">
            <w:pPr>
              <w:pStyle w:val="a4"/>
              <w:numPr>
                <w:ilvl w:val="0"/>
                <w:numId w:val="5"/>
              </w:numPr>
              <w:ind w:left="0" w:firstLine="459"/>
              <w:jc w:val="both"/>
              <w:rPr>
                <w:rFonts w:ascii="Times New Roman" w:hAnsi="Times New Roman" w:cs="Times New Roman"/>
                <w:sz w:val="20"/>
                <w:szCs w:val="20"/>
              </w:rPr>
            </w:pPr>
            <w:r w:rsidRPr="000E79DC">
              <w:rPr>
                <w:rFonts w:ascii="Times New Roman" w:hAnsi="Times New Roman" w:cs="Times New Roman"/>
                <w:sz w:val="20"/>
                <w:szCs w:val="20"/>
              </w:rPr>
              <w:t>Замовник несе повну відповідальність перед працівниками Локацій за наслідки здійснення Фіксації послуг щодо них у рамках виконання умов Договору</w:t>
            </w:r>
            <w:r w:rsidRPr="000E79DC">
              <w:rPr>
                <w:rFonts w:ascii="Times New Roman" w:hAnsi="Times New Roman" w:cs="Times New Roman"/>
                <w:sz w:val="20"/>
                <w:szCs w:val="20"/>
                <w:lang w:val="ru-RU"/>
              </w:rPr>
              <w:t>;</w:t>
            </w:r>
          </w:p>
          <w:p w14:paraId="35362ADF" w14:textId="7E137226" w:rsidR="009C466B" w:rsidRPr="000E79DC" w:rsidRDefault="009C466B" w:rsidP="009C466B">
            <w:pPr>
              <w:pStyle w:val="a4"/>
              <w:numPr>
                <w:ilvl w:val="0"/>
                <w:numId w:val="5"/>
              </w:numPr>
              <w:jc w:val="both"/>
              <w:rPr>
                <w:rFonts w:ascii="Times New Roman" w:hAnsi="Times New Roman" w:cs="Times New Roman"/>
                <w:sz w:val="20"/>
                <w:szCs w:val="20"/>
              </w:rPr>
            </w:pPr>
            <w:r w:rsidRPr="000E79DC">
              <w:rPr>
                <w:rFonts w:ascii="Times New Roman" w:hAnsi="Times New Roman" w:cs="Times New Roman"/>
                <w:sz w:val="20"/>
                <w:szCs w:val="20"/>
              </w:rPr>
              <w:lastRenderedPageBreak/>
              <w:t xml:space="preserve">У разі появи будь-яких претензій з боку третіх осіб до Виконавця в рамках цього Договору, що виникли з вини Замовника, </w:t>
            </w:r>
            <w:r w:rsidRPr="00F60B24">
              <w:rPr>
                <w:rFonts w:ascii="Times New Roman" w:hAnsi="Times New Roman" w:cs="Times New Roman"/>
                <w:sz w:val="20"/>
                <w:szCs w:val="20"/>
              </w:rPr>
              <w:t>за умови наявності та доведення вини Замовника,</w:t>
            </w:r>
            <w:r>
              <w:rPr>
                <w:rFonts w:ascii="Times New Roman" w:hAnsi="Times New Roman" w:cs="Times New Roman"/>
                <w:sz w:val="20"/>
                <w:szCs w:val="20"/>
              </w:rPr>
              <w:t xml:space="preserve"> </w:t>
            </w:r>
            <w:r w:rsidRPr="000E79DC">
              <w:rPr>
                <w:rFonts w:ascii="Times New Roman" w:hAnsi="Times New Roman" w:cs="Times New Roman"/>
                <w:sz w:val="20"/>
                <w:szCs w:val="20"/>
              </w:rPr>
              <w:t>Замовник приймає на себе врегулювання всіх спірних питань з особами, що пред'явили претензії і несе повну відповідальність перед особами, що пред'явили претензії.</w:t>
            </w:r>
          </w:p>
        </w:tc>
      </w:tr>
      <w:tr w:rsidR="009C466B" w:rsidRPr="000E79DC" w14:paraId="44B1DDED" w14:textId="77777777" w:rsidTr="00BE601F">
        <w:tc>
          <w:tcPr>
            <w:tcW w:w="9355" w:type="dxa"/>
            <w:gridSpan w:val="3"/>
          </w:tcPr>
          <w:p w14:paraId="708F4E0B"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lastRenderedPageBreak/>
              <w:t>Надання Виконавцем результатів Фіксації послуг здійснюється шляхом розміщення файлу відповідного формату поряд із Заповненою анкетою на Інтернет-порталі.</w:t>
            </w:r>
          </w:p>
        </w:tc>
      </w:tr>
      <w:tr w:rsidR="009C466B" w:rsidRPr="000E79DC" w14:paraId="4EB5FBF6" w14:textId="77777777" w:rsidTr="00BE601F">
        <w:tc>
          <w:tcPr>
            <w:tcW w:w="9355" w:type="dxa"/>
            <w:gridSpan w:val="3"/>
          </w:tcPr>
          <w:p w14:paraId="769BB685" w14:textId="77777777" w:rsidR="009C466B" w:rsidRPr="000E79DC" w:rsidRDefault="009C466B" w:rsidP="009C466B">
            <w:pPr>
              <w:pStyle w:val="a4"/>
              <w:numPr>
                <w:ilvl w:val="1"/>
                <w:numId w:val="4"/>
              </w:numPr>
              <w:ind w:hanging="686"/>
              <w:jc w:val="both"/>
              <w:rPr>
                <w:rFonts w:ascii="Times New Roman" w:hAnsi="Times New Roman" w:cs="Times New Roman"/>
                <w:sz w:val="20"/>
                <w:szCs w:val="20"/>
              </w:rPr>
            </w:pPr>
            <w:r w:rsidRPr="000E79DC">
              <w:rPr>
                <w:rFonts w:ascii="Times New Roman" w:hAnsi="Times New Roman" w:cs="Times New Roman"/>
                <w:sz w:val="20"/>
                <w:szCs w:val="20"/>
              </w:rPr>
              <w:t>Необхідність супроводження Моніторингу покупкою товару (послуги) та додаткові умови, узгоджується Сторонами у відповідній Додатковій угоді.</w:t>
            </w:r>
          </w:p>
        </w:tc>
      </w:tr>
      <w:tr w:rsidR="009C466B" w:rsidRPr="000E79DC" w14:paraId="3ADCBE23" w14:textId="77777777" w:rsidTr="00BE601F">
        <w:tc>
          <w:tcPr>
            <w:tcW w:w="9355" w:type="dxa"/>
            <w:gridSpan w:val="3"/>
          </w:tcPr>
          <w:p w14:paraId="368FD8B8" w14:textId="77777777" w:rsidR="009C466B" w:rsidRPr="000E79DC" w:rsidRDefault="009C466B" w:rsidP="009C466B">
            <w:pPr>
              <w:pStyle w:val="a4"/>
              <w:numPr>
                <w:ilvl w:val="2"/>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В разі, якщо покупка товару (послуги) передбачена відповідною Додатковою угодою: </w:t>
            </w:r>
          </w:p>
          <w:p w14:paraId="4779E834" w14:textId="77777777" w:rsidR="009C466B" w:rsidRPr="000E79DC" w:rsidRDefault="009C466B" w:rsidP="009C466B">
            <w:pPr>
              <w:pStyle w:val="a4"/>
              <w:numPr>
                <w:ilvl w:val="0"/>
                <w:numId w:val="5"/>
              </w:numPr>
              <w:ind w:left="34" w:firstLine="425"/>
              <w:jc w:val="both"/>
              <w:rPr>
                <w:rFonts w:ascii="Times New Roman" w:hAnsi="Times New Roman" w:cs="Times New Roman"/>
                <w:sz w:val="20"/>
                <w:szCs w:val="20"/>
              </w:rPr>
            </w:pPr>
            <w:r w:rsidRPr="000E79DC">
              <w:rPr>
                <w:rFonts w:ascii="Times New Roman" w:hAnsi="Times New Roman" w:cs="Times New Roman"/>
                <w:sz w:val="20"/>
                <w:szCs w:val="20"/>
              </w:rPr>
              <w:t>копії розрахункових документів на підтвердження оплати товарів (послуг), придбаних в Локації Замовника, Виконавець надає Замовнику в електронному вигляді за допомогою Інтернет-порталу;</w:t>
            </w:r>
          </w:p>
          <w:p w14:paraId="2ACDF92B" w14:textId="77777777" w:rsidR="009C466B" w:rsidRPr="000E79DC" w:rsidRDefault="009C466B" w:rsidP="009C466B">
            <w:pPr>
              <w:pStyle w:val="a4"/>
              <w:numPr>
                <w:ilvl w:val="0"/>
                <w:numId w:val="5"/>
              </w:numPr>
              <w:ind w:left="34" w:firstLine="425"/>
              <w:jc w:val="both"/>
              <w:rPr>
                <w:rFonts w:ascii="Times New Roman" w:hAnsi="Times New Roman" w:cs="Times New Roman"/>
                <w:sz w:val="20"/>
                <w:szCs w:val="20"/>
              </w:rPr>
            </w:pPr>
            <w:r w:rsidRPr="000E79DC">
              <w:rPr>
                <w:rFonts w:ascii="Times New Roman" w:hAnsi="Times New Roman" w:cs="Times New Roman"/>
                <w:sz w:val="20"/>
                <w:szCs w:val="20"/>
              </w:rPr>
              <w:t>вартість товару (послуги) та порядок компенсації визначається Сторонами у Додатковій угоді;</w:t>
            </w:r>
          </w:p>
        </w:tc>
      </w:tr>
      <w:tr w:rsidR="009C466B" w:rsidRPr="000E79DC" w14:paraId="12C1F4EA" w14:textId="77777777" w:rsidTr="00BE601F">
        <w:tc>
          <w:tcPr>
            <w:tcW w:w="9355" w:type="dxa"/>
            <w:gridSpan w:val="3"/>
          </w:tcPr>
          <w:p w14:paraId="413BA038" w14:textId="4A53052E" w:rsidR="009C466B" w:rsidRPr="00F60B24" w:rsidRDefault="009C466B" w:rsidP="005945BA">
            <w:pPr>
              <w:pStyle w:val="a4"/>
              <w:numPr>
                <w:ilvl w:val="1"/>
                <w:numId w:val="4"/>
              </w:numPr>
              <w:ind w:hanging="683"/>
              <w:jc w:val="both"/>
              <w:rPr>
                <w:rFonts w:ascii="Times New Roman" w:hAnsi="Times New Roman" w:cs="Times New Roman"/>
                <w:sz w:val="20"/>
                <w:szCs w:val="20"/>
              </w:rPr>
            </w:pPr>
            <w:r w:rsidRPr="000E79DC">
              <w:rPr>
                <w:rFonts w:ascii="Times New Roman" w:hAnsi="Times New Roman" w:cs="Times New Roman"/>
                <w:sz w:val="20"/>
                <w:szCs w:val="20"/>
              </w:rPr>
              <w:t xml:space="preserve">Адміністрування Інтернет-порталу здійснюється </w:t>
            </w:r>
            <w:proofErr w:type="spellStart"/>
            <w:r w:rsidRPr="000E79DC">
              <w:rPr>
                <w:rFonts w:ascii="Times New Roman" w:hAnsi="Times New Roman" w:cs="Times New Roman"/>
                <w:sz w:val="20"/>
                <w:szCs w:val="20"/>
                <w:lang w:val="ru-RU"/>
              </w:rPr>
              <w:t>Виконавцем</w:t>
            </w:r>
            <w:proofErr w:type="spellEnd"/>
            <w:r w:rsidRPr="000E79DC">
              <w:rPr>
                <w:rFonts w:ascii="Times New Roman" w:hAnsi="Times New Roman" w:cs="Times New Roman"/>
                <w:sz w:val="20"/>
                <w:szCs w:val="20"/>
              </w:rPr>
              <w:t xml:space="preserve"> протягом всього строку надання Послуг за відповідною Додатковою угодою та може включати завантаження Анкет до Інтернет-порталу, обробку статистичних даних, налаштування рівнів доступу, тощо.</w:t>
            </w:r>
            <w:r>
              <w:rPr>
                <w:rFonts w:ascii="Times New Roman" w:hAnsi="Times New Roman" w:cs="Times New Roman"/>
                <w:sz w:val="20"/>
                <w:szCs w:val="20"/>
              </w:rPr>
              <w:t xml:space="preserve"> </w:t>
            </w:r>
            <w:r w:rsidRPr="00135AB8">
              <w:rPr>
                <w:rFonts w:ascii="Times New Roman" w:hAnsi="Times New Roman" w:cs="Times New Roman"/>
                <w:sz w:val="20"/>
                <w:szCs w:val="20"/>
              </w:rPr>
              <w:t xml:space="preserve">У разі, тимчасової технічної несправності Інтернет-порталу, яка позбавляє можливості Замовника користуватись відповідним порталом відповідно до його цільового використання за цим Договором, з вини Виконавця, Виконавець зобов’язується забезпечити надання Анкет щодо проведення моніторингу Локацій, звіту та інших, у паперовому вигляді шляхом направлення на адресу Замовника визначену в реквізитах цього Договору,  рекомендованим листом або за допомогою кур’єрської служби доставки.   </w:t>
            </w:r>
            <w:r w:rsidRPr="00F60B24">
              <w:rPr>
                <w:rFonts w:ascii="Times New Roman" w:hAnsi="Times New Roman" w:cs="Times New Roman"/>
                <w:sz w:val="20"/>
                <w:szCs w:val="20"/>
              </w:rPr>
              <w:t xml:space="preserve">  </w:t>
            </w:r>
          </w:p>
          <w:p w14:paraId="4177248C" w14:textId="4EB56840" w:rsidR="009C466B" w:rsidRPr="000E79DC" w:rsidRDefault="009C466B" w:rsidP="009C466B">
            <w:pPr>
              <w:pStyle w:val="a4"/>
              <w:jc w:val="both"/>
              <w:rPr>
                <w:rFonts w:ascii="Times New Roman" w:hAnsi="Times New Roman" w:cs="Times New Roman"/>
                <w:sz w:val="20"/>
                <w:szCs w:val="20"/>
              </w:rPr>
            </w:pPr>
          </w:p>
        </w:tc>
      </w:tr>
      <w:tr w:rsidR="009C466B" w:rsidRPr="000E79DC" w14:paraId="0C42D499" w14:textId="77777777" w:rsidTr="00BE601F">
        <w:tc>
          <w:tcPr>
            <w:tcW w:w="9355" w:type="dxa"/>
            <w:gridSpan w:val="3"/>
          </w:tcPr>
          <w:p w14:paraId="35DD779F"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Необхідність надання Додаткових послуг, порядок та умови їх здійснення узгоджуються Сторонами в Додаткових угодах до Договору.</w:t>
            </w:r>
          </w:p>
        </w:tc>
      </w:tr>
      <w:tr w:rsidR="009C466B" w:rsidRPr="000E79DC" w14:paraId="658C6EFB" w14:textId="77777777" w:rsidTr="00BE601F">
        <w:tc>
          <w:tcPr>
            <w:tcW w:w="9355" w:type="dxa"/>
            <w:gridSpan w:val="3"/>
          </w:tcPr>
          <w:p w14:paraId="7AE2B025" w14:textId="77777777" w:rsidR="009C466B" w:rsidRPr="000E79DC" w:rsidRDefault="009C466B" w:rsidP="009C466B">
            <w:pPr>
              <w:pStyle w:val="a4"/>
              <w:ind w:left="34"/>
              <w:jc w:val="both"/>
              <w:rPr>
                <w:rFonts w:ascii="Times New Roman" w:hAnsi="Times New Roman" w:cs="Times New Roman"/>
                <w:sz w:val="20"/>
                <w:szCs w:val="20"/>
              </w:rPr>
            </w:pPr>
          </w:p>
        </w:tc>
      </w:tr>
      <w:tr w:rsidR="009C466B" w:rsidRPr="000E79DC" w14:paraId="750F4AA4" w14:textId="77777777" w:rsidTr="00BE601F">
        <w:tc>
          <w:tcPr>
            <w:tcW w:w="9355" w:type="dxa"/>
            <w:gridSpan w:val="3"/>
          </w:tcPr>
          <w:p w14:paraId="578A709E" w14:textId="4240A456" w:rsidR="009C466B" w:rsidRPr="000E79DC" w:rsidRDefault="009C466B" w:rsidP="009C466B">
            <w:pPr>
              <w:pStyle w:val="a4"/>
              <w:numPr>
                <w:ilvl w:val="0"/>
                <w:numId w:val="4"/>
              </w:numPr>
              <w:ind w:left="34" w:firstLine="0"/>
              <w:jc w:val="both"/>
              <w:rPr>
                <w:rFonts w:ascii="Times New Roman" w:hAnsi="Times New Roman" w:cs="Times New Roman"/>
                <w:sz w:val="20"/>
                <w:szCs w:val="20"/>
              </w:rPr>
            </w:pPr>
            <w:r w:rsidRPr="000E79DC">
              <w:rPr>
                <w:rFonts w:ascii="Times New Roman" w:hAnsi="Times New Roman" w:cs="Times New Roman"/>
                <w:b/>
                <w:sz w:val="20"/>
                <w:szCs w:val="20"/>
              </w:rPr>
              <w:t>Порядок передачі-прийняття Послуг, їх вартість та порядок оплати</w:t>
            </w:r>
          </w:p>
        </w:tc>
      </w:tr>
      <w:tr w:rsidR="009C466B" w:rsidRPr="000E79DC" w14:paraId="734F1686" w14:textId="77777777" w:rsidTr="00BE601F">
        <w:tc>
          <w:tcPr>
            <w:tcW w:w="9355" w:type="dxa"/>
            <w:gridSpan w:val="3"/>
          </w:tcPr>
          <w:p w14:paraId="66AF6F56" w14:textId="211A35B7" w:rsidR="009C466B" w:rsidRPr="00B9268F" w:rsidRDefault="009C466B" w:rsidP="001014C4">
            <w:pPr>
              <w:pStyle w:val="a4"/>
              <w:numPr>
                <w:ilvl w:val="1"/>
                <w:numId w:val="4"/>
              </w:numPr>
              <w:ind w:left="29" w:firstLine="18"/>
              <w:jc w:val="both"/>
              <w:rPr>
                <w:rFonts w:ascii="Times New Roman" w:hAnsi="Times New Roman" w:cs="Times New Roman"/>
                <w:b/>
                <w:sz w:val="20"/>
                <w:szCs w:val="20"/>
              </w:rPr>
            </w:pPr>
            <w:r w:rsidRPr="008D54E7">
              <w:rPr>
                <w:rFonts w:ascii="Times New Roman" w:hAnsi="Times New Roman" w:cs="Times New Roman"/>
                <w:sz w:val="20"/>
                <w:szCs w:val="20"/>
              </w:rPr>
              <w:t>По закінченню узгоджених Сторонами строків надання Послуг за відповідною Додатковою</w:t>
            </w:r>
            <w:r w:rsidR="00E91543">
              <w:rPr>
                <w:rFonts w:ascii="Times New Roman" w:hAnsi="Times New Roman" w:cs="Times New Roman"/>
                <w:sz w:val="20"/>
                <w:szCs w:val="20"/>
              </w:rPr>
              <w:t xml:space="preserve"> </w:t>
            </w:r>
            <w:r w:rsidRPr="008D54E7">
              <w:rPr>
                <w:rFonts w:ascii="Times New Roman" w:hAnsi="Times New Roman" w:cs="Times New Roman"/>
                <w:sz w:val="20"/>
                <w:szCs w:val="20"/>
              </w:rPr>
              <w:t>угодою до Договору, Виконавець  надає За</w:t>
            </w:r>
            <w:r>
              <w:rPr>
                <w:rFonts w:ascii="Times New Roman" w:hAnsi="Times New Roman" w:cs="Times New Roman"/>
                <w:sz w:val="20"/>
                <w:szCs w:val="20"/>
              </w:rPr>
              <w:t>мовнику Акт приймання-передачі Послуг та Звіт з наданих Послуг</w:t>
            </w:r>
            <w:r w:rsidR="005945BA">
              <w:rPr>
                <w:rFonts w:ascii="Times New Roman" w:hAnsi="Times New Roman" w:cs="Times New Roman"/>
                <w:sz w:val="20"/>
                <w:szCs w:val="20"/>
              </w:rPr>
              <w:t>.</w:t>
            </w:r>
            <w:r w:rsidR="00B9268F">
              <w:rPr>
                <w:rFonts w:ascii="Times New Roman" w:hAnsi="Times New Roman" w:cs="Times New Roman"/>
                <w:sz w:val="20"/>
                <w:szCs w:val="20"/>
              </w:rPr>
              <w:t xml:space="preserve"> </w:t>
            </w:r>
            <w:r w:rsidRPr="00B9268F">
              <w:rPr>
                <w:rFonts w:ascii="Times New Roman" w:hAnsi="Times New Roman" w:cs="Times New Roman"/>
                <w:sz w:val="20"/>
                <w:szCs w:val="20"/>
              </w:rPr>
              <w:t xml:space="preserve">Факт прийняття Замовником Послуг підтверджується актом приймання-передачі Послуг (далі – </w:t>
            </w:r>
            <w:r w:rsidRPr="00B9268F">
              <w:rPr>
                <w:rFonts w:ascii="Times New Roman" w:hAnsi="Times New Roman" w:cs="Times New Roman"/>
                <w:b/>
                <w:sz w:val="20"/>
                <w:szCs w:val="20"/>
              </w:rPr>
              <w:t>«Акт»</w:t>
            </w:r>
            <w:r w:rsidRPr="00B9268F">
              <w:rPr>
                <w:rFonts w:ascii="Times New Roman" w:hAnsi="Times New Roman" w:cs="Times New Roman"/>
                <w:sz w:val="20"/>
                <w:szCs w:val="20"/>
              </w:rPr>
              <w:t>) за підписами повноважних представників Сторін за відповідний Період моніторингу.</w:t>
            </w:r>
          </w:p>
        </w:tc>
      </w:tr>
      <w:tr w:rsidR="009C466B" w:rsidRPr="000E79DC" w14:paraId="321A40F6" w14:textId="77777777" w:rsidTr="00BE601F">
        <w:tc>
          <w:tcPr>
            <w:tcW w:w="9355" w:type="dxa"/>
            <w:gridSpan w:val="3"/>
          </w:tcPr>
          <w:p w14:paraId="3C1FFC2E" w14:textId="77777777" w:rsidR="009C466B" w:rsidRPr="000E79DC" w:rsidRDefault="009C466B" w:rsidP="009C466B">
            <w:pPr>
              <w:pStyle w:val="a4"/>
              <w:numPr>
                <w:ilvl w:val="1"/>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Кількість Оцінок, фактично здійснених за відповідний Період Моніторингу, що зазначається в Акті, дорівнює кількості прийнятих Замовником Анкет, що підлягають оплаті згідно із положеннями Договору та Інструкції користувача Інтернет-порталу з авторизації Анкет.</w:t>
            </w:r>
          </w:p>
        </w:tc>
      </w:tr>
      <w:tr w:rsidR="009C466B" w:rsidRPr="000E79DC" w14:paraId="52813C93" w14:textId="77777777" w:rsidTr="00BE601F">
        <w:tc>
          <w:tcPr>
            <w:tcW w:w="9355" w:type="dxa"/>
            <w:gridSpan w:val="3"/>
          </w:tcPr>
          <w:p w14:paraId="343AE573" w14:textId="3460F623" w:rsidR="009C466B" w:rsidRPr="000E79DC" w:rsidRDefault="009C466B" w:rsidP="009C466B">
            <w:pPr>
              <w:pStyle w:val="a4"/>
              <w:numPr>
                <w:ilvl w:val="1"/>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 Акт надається Виконавцем Замовнику не пізніше 10 (десяти) робочих днів з дня наступного після дня завершення відповідного Періоду Моніторингу.</w:t>
            </w:r>
          </w:p>
        </w:tc>
      </w:tr>
      <w:tr w:rsidR="009C466B" w:rsidRPr="000E79DC" w14:paraId="1B7E3795" w14:textId="77777777" w:rsidTr="00BE601F">
        <w:tc>
          <w:tcPr>
            <w:tcW w:w="9355" w:type="dxa"/>
            <w:gridSpan w:val="3"/>
          </w:tcPr>
          <w:p w14:paraId="42FDBE66" w14:textId="45A8B1EE" w:rsidR="009C466B" w:rsidRPr="000E79DC" w:rsidRDefault="009C466B" w:rsidP="009C466B">
            <w:pPr>
              <w:pStyle w:val="a4"/>
              <w:numPr>
                <w:ilvl w:val="1"/>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Замовник зобов’язаний підписати та повернути Виконавцю один примірник Акту протягом </w:t>
            </w:r>
            <w:r w:rsidR="00C03EA9" w:rsidRPr="00FB2011">
              <w:rPr>
                <w:rFonts w:ascii="Times New Roman" w:hAnsi="Times New Roman" w:cs="Times New Roman"/>
                <w:sz w:val="20"/>
                <w:szCs w:val="20"/>
              </w:rPr>
              <w:t>15</w:t>
            </w:r>
            <w:r w:rsidRPr="00FB2011">
              <w:rPr>
                <w:rFonts w:ascii="Times New Roman" w:hAnsi="Times New Roman" w:cs="Times New Roman"/>
                <w:sz w:val="20"/>
                <w:szCs w:val="20"/>
              </w:rPr>
              <w:t> (п’ят</w:t>
            </w:r>
            <w:r w:rsidR="000F50B0" w:rsidRPr="00FB2011">
              <w:rPr>
                <w:rFonts w:ascii="Times New Roman" w:hAnsi="Times New Roman" w:cs="Times New Roman"/>
                <w:sz w:val="20"/>
                <w:szCs w:val="20"/>
              </w:rPr>
              <w:t>надцяти</w:t>
            </w:r>
            <w:r w:rsidRPr="00FB2011">
              <w:rPr>
                <w:rFonts w:ascii="Times New Roman" w:hAnsi="Times New Roman" w:cs="Times New Roman"/>
                <w:sz w:val="20"/>
                <w:szCs w:val="20"/>
              </w:rPr>
              <w:t>)</w:t>
            </w:r>
            <w:r w:rsidRPr="000E79DC">
              <w:rPr>
                <w:rFonts w:ascii="Times New Roman" w:hAnsi="Times New Roman" w:cs="Times New Roman"/>
                <w:sz w:val="20"/>
                <w:szCs w:val="20"/>
              </w:rPr>
              <w:t xml:space="preserve"> робочих днів з дня наступного після дня його отримання, або в цей же строк надати Виконавцю мотивовану письмову відмову від прийняття Послуг за Договором із зазначенням переліку необхідних </w:t>
            </w:r>
            <w:proofErr w:type="spellStart"/>
            <w:r w:rsidRPr="000E79DC">
              <w:rPr>
                <w:rFonts w:ascii="Times New Roman" w:hAnsi="Times New Roman" w:cs="Times New Roman"/>
                <w:sz w:val="20"/>
                <w:szCs w:val="20"/>
              </w:rPr>
              <w:t>доопрацювань</w:t>
            </w:r>
            <w:proofErr w:type="spellEnd"/>
            <w:r w:rsidRPr="000E79DC">
              <w:rPr>
                <w:rFonts w:ascii="Times New Roman" w:hAnsi="Times New Roman" w:cs="Times New Roman"/>
                <w:sz w:val="20"/>
                <w:szCs w:val="20"/>
              </w:rPr>
              <w:t xml:space="preserve"> та строками їх виконання, які узгоджуються Сторонами.</w:t>
            </w:r>
          </w:p>
        </w:tc>
      </w:tr>
      <w:tr w:rsidR="009C466B" w:rsidRPr="000E79DC" w14:paraId="6F0CB8FA" w14:textId="77777777" w:rsidTr="00BE601F">
        <w:tc>
          <w:tcPr>
            <w:tcW w:w="9355" w:type="dxa"/>
            <w:gridSpan w:val="3"/>
          </w:tcPr>
          <w:p w14:paraId="66C357D0" w14:textId="77777777" w:rsidR="009C466B" w:rsidRPr="000E79DC" w:rsidRDefault="009C466B" w:rsidP="009C466B">
            <w:pPr>
              <w:pStyle w:val="a4"/>
              <w:numPr>
                <w:ilvl w:val="1"/>
                <w:numId w:val="4"/>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Вартість Послуг та порядок оплати визначаються Сторонами у Додатковій угоді.</w:t>
            </w:r>
          </w:p>
        </w:tc>
      </w:tr>
      <w:tr w:rsidR="009C466B" w:rsidRPr="000E79DC" w14:paraId="533B3508" w14:textId="77777777" w:rsidTr="00BE601F">
        <w:tc>
          <w:tcPr>
            <w:tcW w:w="9355" w:type="dxa"/>
            <w:gridSpan w:val="3"/>
          </w:tcPr>
          <w:p w14:paraId="562136AB" w14:textId="7CCB3D44" w:rsidR="009C466B" w:rsidRPr="000E79DC" w:rsidRDefault="009C466B" w:rsidP="009C466B">
            <w:pPr>
              <w:pStyle w:val="a4"/>
              <w:numPr>
                <w:ilvl w:val="1"/>
                <w:numId w:val="4"/>
              </w:numPr>
              <w:ind w:left="0" w:firstLine="0"/>
              <w:jc w:val="both"/>
              <w:rPr>
                <w:rFonts w:ascii="Times New Roman" w:hAnsi="Times New Roman" w:cs="Times New Roman"/>
                <w:sz w:val="20"/>
                <w:szCs w:val="20"/>
              </w:rPr>
            </w:pPr>
            <w:bookmarkStart w:id="0" w:name="_Hlk164352190"/>
            <w:r w:rsidRPr="000E79DC">
              <w:rPr>
                <w:rFonts w:ascii="Times New Roman" w:hAnsi="Times New Roman" w:cs="Times New Roman"/>
                <w:sz w:val="20"/>
                <w:szCs w:val="20"/>
              </w:rPr>
              <w:t>Якщо при здійсненні Таємним покупцем візиту до Локації з метою Оцінки діяльність Локації була припиненою всупереч графіку роботи Локації, доведеному до відома Виконавця належним чином, Замовник компенсує Виконавцю 50 (п’ятдесят) відсотків вартості відповідної Оцінки. У такому випадку Анкета не заповнюється Виконавцем.</w:t>
            </w:r>
            <w:bookmarkEnd w:id="0"/>
          </w:p>
        </w:tc>
      </w:tr>
      <w:tr w:rsidR="009C466B" w:rsidRPr="000E79DC" w14:paraId="212D789A" w14:textId="77777777" w:rsidTr="00BE601F">
        <w:tc>
          <w:tcPr>
            <w:tcW w:w="9355" w:type="dxa"/>
            <w:gridSpan w:val="3"/>
          </w:tcPr>
          <w:p w14:paraId="216E57DD" w14:textId="77777777" w:rsidR="009C466B" w:rsidRPr="000E79DC" w:rsidRDefault="009C466B" w:rsidP="009C466B">
            <w:pPr>
              <w:pStyle w:val="a4"/>
              <w:ind w:left="34"/>
              <w:jc w:val="both"/>
              <w:rPr>
                <w:rFonts w:ascii="Times New Roman" w:hAnsi="Times New Roman" w:cs="Times New Roman"/>
                <w:sz w:val="20"/>
                <w:szCs w:val="20"/>
              </w:rPr>
            </w:pPr>
          </w:p>
        </w:tc>
      </w:tr>
      <w:tr w:rsidR="009C466B" w:rsidRPr="000E79DC" w14:paraId="6FBD43B4" w14:textId="77777777" w:rsidTr="00BE601F">
        <w:tc>
          <w:tcPr>
            <w:tcW w:w="9355" w:type="dxa"/>
            <w:gridSpan w:val="3"/>
          </w:tcPr>
          <w:p w14:paraId="68787213" w14:textId="77777777" w:rsidR="009C466B" w:rsidRPr="000E79DC" w:rsidRDefault="009C466B" w:rsidP="009C466B">
            <w:pPr>
              <w:pStyle w:val="a4"/>
              <w:numPr>
                <w:ilvl w:val="0"/>
                <w:numId w:val="4"/>
              </w:numPr>
              <w:ind w:left="34" w:firstLine="0"/>
              <w:jc w:val="both"/>
              <w:rPr>
                <w:rFonts w:ascii="Times New Roman" w:hAnsi="Times New Roman" w:cs="Times New Roman"/>
                <w:b/>
                <w:sz w:val="20"/>
                <w:szCs w:val="20"/>
              </w:rPr>
            </w:pPr>
            <w:r w:rsidRPr="000E79DC">
              <w:rPr>
                <w:rFonts w:ascii="Times New Roman" w:hAnsi="Times New Roman" w:cs="Times New Roman"/>
                <w:b/>
                <w:sz w:val="20"/>
                <w:szCs w:val="20"/>
              </w:rPr>
              <w:t>Відповідальність Сторін</w:t>
            </w:r>
          </w:p>
        </w:tc>
      </w:tr>
      <w:tr w:rsidR="009C466B" w:rsidRPr="000E79DC" w14:paraId="56517B59" w14:textId="77777777" w:rsidTr="000E79DC">
        <w:trPr>
          <w:trHeight w:val="555"/>
        </w:trPr>
        <w:tc>
          <w:tcPr>
            <w:tcW w:w="9355" w:type="dxa"/>
            <w:gridSpan w:val="3"/>
          </w:tcPr>
          <w:p w14:paraId="4ADB3372"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За не виконання та/або неналежне виконання зобов’язань за Договором винна Сторона несе відповідальність у відповідності до чинного законодавства України та умов цього Договору.</w:t>
            </w:r>
          </w:p>
        </w:tc>
      </w:tr>
      <w:tr w:rsidR="009C466B" w:rsidRPr="000E79DC" w14:paraId="0A4B837A" w14:textId="77777777" w:rsidTr="00BE601F">
        <w:tc>
          <w:tcPr>
            <w:tcW w:w="9355" w:type="dxa"/>
            <w:gridSpan w:val="3"/>
          </w:tcPr>
          <w:p w14:paraId="0EF5E47F" w14:textId="029A126F"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У разі прострочення Виконавцем виконання зобов’язання щодо надання </w:t>
            </w:r>
            <w:r>
              <w:rPr>
                <w:rFonts w:ascii="Times New Roman" w:hAnsi="Times New Roman" w:cs="Times New Roman"/>
                <w:sz w:val="20"/>
                <w:szCs w:val="20"/>
              </w:rPr>
              <w:t>Послуг за відповідною Додатковою угодою до Договору,</w:t>
            </w:r>
            <w:r w:rsidRPr="000E79DC">
              <w:rPr>
                <w:rFonts w:ascii="Times New Roman" w:hAnsi="Times New Roman" w:cs="Times New Roman"/>
                <w:sz w:val="20"/>
                <w:szCs w:val="20"/>
              </w:rPr>
              <w:t xml:space="preserve"> більше, ніж 5 (п’ять) робочих днів, Виконавець сплачує Замовнику пеню в розмірі подвійної облікової ставки НБУ, що діє в період прострочення, від розміру його вартості за кожен день прострочення.</w:t>
            </w:r>
          </w:p>
        </w:tc>
      </w:tr>
      <w:tr w:rsidR="009C466B" w:rsidRPr="000E79DC" w14:paraId="22C335DC" w14:textId="77777777" w:rsidTr="00BE601F">
        <w:tc>
          <w:tcPr>
            <w:tcW w:w="9355" w:type="dxa"/>
            <w:gridSpan w:val="3"/>
          </w:tcPr>
          <w:p w14:paraId="0DFFA0A9"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У разі прострочення Замовником виконання зобов’язання щодо оплати Послуг Виконавця більше ніж на 5 (п’ять) робочих днів, Замовник сплачує Виконавцю пеню у розмірі подвійної облікової ставки НБУ, що діє в період прострочення, від суми простроченого платежу, за кожен день прострочення.</w:t>
            </w:r>
          </w:p>
        </w:tc>
      </w:tr>
      <w:tr w:rsidR="009C466B" w:rsidRPr="000E79DC" w14:paraId="37246F19" w14:textId="77777777" w:rsidTr="00BE601F">
        <w:tc>
          <w:tcPr>
            <w:tcW w:w="9355" w:type="dxa"/>
            <w:gridSpan w:val="3"/>
          </w:tcPr>
          <w:p w14:paraId="35F5F0D2"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У разі неналежного виконання Замовником зобов’язань за Договором Виконавець звільняється від відповідальності за спричинене цим несвоєчасне або неналежне надання Послуг.</w:t>
            </w:r>
          </w:p>
        </w:tc>
      </w:tr>
      <w:tr w:rsidR="009C466B" w:rsidRPr="000E79DC" w14:paraId="6753058E" w14:textId="77777777" w:rsidTr="00BE601F">
        <w:tc>
          <w:tcPr>
            <w:tcW w:w="9355" w:type="dxa"/>
            <w:gridSpan w:val="3"/>
          </w:tcPr>
          <w:p w14:paraId="0BC6DE83"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Виконавець звільняється від відповідальності за невиконання чи неналежне виконання умов Договору, якщо це спричинено наданням Замовником неповної, недостовірної інформації чи ненаданням такої, чи обумовлене іншим невиконанням чи неналежним виконання Замовником зобов’язань за Договором.</w:t>
            </w:r>
          </w:p>
        </w:tc>
      </w:tr>
      <w:tr w:rsidR="009C466B" w:rsidRPr="000E79DC" w14:paraId="2E8822EA" w14:textId="77777777" w:rsidTr="00BE601F">
        <w:tc>
          <w:tcPr>
            <w:tcW w:w="9355" w:type="dxa"/>
            <w:gridSpan w:val="3"/>
          </w:tcPr>
          <w:p w14:paraId="7708FABD"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lastRenderedPageBreak/>
              <w:t>Виконавець несе повну відповідальність перед Замовником за дії (бездіяльність) залучених до виконання послуг осіб (субпідрядників) у тому числі – стосовно поширення конфіденційної інформації</w:t>
            </w:r>
          </w:p>
        </w:tc>
      </w:tr>
      <w:tr w:rsidR="009C466B" w:rsidRPr="000E79DC" w14:paraId="00AFC61C" w14:textId="77777777" w:rsidTr="00BE601F">
        <w:tc>
          <w:tcPr>
            <w:tcW w:w="9355" w:type="dxa"/>
            <w:gridSpan w:val="3"/>
          </w:tcPr>
          <w:p w14:paraId="37B04765"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Сторона, винна у розголошенні конфіденційної інформації, відшкодовує Стороні, чиє право порушене, збитки, заподіяні таким розголошенням.</w:t>
            </w:r>
          </w:p>
        </w:tc>
      </w:tr>
      <w:tr w:rsidR="009C466B" w:rsidRPr="000E79DC" w14:paraId="7D65C2BB" w14:textId="77777777" w:rsidTr="00BE601F">
        <w:tc>
          <w:tcPr>
            <w:tcW w:w="9355" w:type="dxa"/>
            <w:gridSpan w:val="3"/>
          </w:tcPr>
          <w:p w14:paraId="724FE088"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Зазначені в Договорі санкції сплачуються на вимогу Сторони, чиє право порушене, протягом 10 (десяти) робочих днів з дня наступного після Дня пред’явлення  такої вимоги.</w:t>
            </w:r>
          </w:p>
        </w:tc>
      </w:tr>
      <w:tr w:rsidR="009C466B" w:rsidRPr="000E79DC" w14:paraId="61E89CE0" w14:textId="77777777" w:rsidTr="00BE601F">
        <w:tc>
          <w:tcPr>
            <w:tcW w:w="9355" w:type="dxa"/>
            <w:gridSpan w:val="3"/>
          </w:tcPr>
          <w:p w14:paraId="43EC78F1" w14:textId="77777777" w:rsidR="009C466B" w:rsidRPr="000E79DC" w:rsidRDefault="009C466B" w:rsidP="009C466B">
            <w:pPr>
              <w:pStyle w:val="a4"/>
              <w:ind w:left="34"/>
              <w:jc w:val="both"/>
              <w:rPr>
                <w:rFonts w:ascii="Times New Roman" w:hAnsi="Times New Roman" w:cs="Times New Roman"/>
                <w:sz w:val="20"/>
                <w:szCs w:val="20"/>
              </w:rPr>
            </w:pPr>
          </w:p>
        </w:tc>
      </w:tr>
      <w:tr w:rsidR="009C466B" w:rsidRPr="000E79DC" w14:paraId="60686AB5" w14:textId="77777777" w:rsidTr="00BE601F">
        <w:tc>
          <w:tcPr>
            <w:tcW w:w="9355" w:type="dxa"/>
            <w:gridSpan w:val="3"/>
          </w:tcPr>
          <w:p w14:paraId="33D729B9" w14:textId="77777777" w:rsidR="009C466B" w:rsidRPr="000E79DC" w:rsidRDefault="009C466B" w:rsidP="009C466B">
            <w:pPr>
              <w:pStyle w:val="a4"/>
              <w:numPr>
                <w:ilvl w:val="0"/>
                <w:numId w:val="4"/>
              </w:numPr>
              <w:ind w:left="34" w:firstLine="0"/>
              <w:jc w:val="both"/>
              <w:rPr>
                <w:rFonts w:ascii="Times New Roman" w:hAnsi="Times New Roman" w:cs="Times New Roman"/>
                <w:b/>
                <w:sz w:val="20"/>
                <w:szCs w:val="20"/>
              </w:rPr>
            </w:pPr>
            <w:r w:rsidRPr="000E79DC">
              <w:rPr>
                <w:rFonts w:ascii="Times New Roman" w:hAnsi="Times New Roman" w:cs="Times New Roman"/>
                <w:b/>
                <w:sz w:val="20"/>
                <w:szCs w:val="20"/>
              </w:rPr>
              <w:t>Обставини непереборної сили (форс-мажор)</w:t>
            </w:r>
          </w:p>
        </w:tc>
      </w:tr>
      <w:tr w:rsidR="009C466B" w:rsidRPr="000E79DC" w14:paraId="487A09C2" w14:textId="77777777" w:rsidTr="00BE601F">
        <w:tc>
          <w:tcPr>
            <w:tcW w:w="9355" w:type="dxa"/>
            <w:gridSpan w:val="3"/>
          </w:tcPr>
          <w:p w14:paraId="20D28D0E" w14:textId="77777777" w:rsidR="009C466B" w:rsidRPr="000E79DC" w:rsidRDefault="009C466B" w:rsidP="009C466B">
            <w:pPr>
              <w:pStyle w:val="a4"/>
              <w:numPr>
                <w:ilvl w:val="1"/>
                <w:numId w:val="4"/>
              </w:numPr>
              <w:ind w:left="34" w:firstLine="0"/>
              <w:jc w:val="both"/>
              <w:rPr>
                <w:rFonts w:ascii="Times New Roman" w:hAnsi="Times New Roman" w:cs="Times New Roman"/>
                <w:b/>
                <w:sz w:val="20"/>
                <w:szCs w:val="20"/>
              </w:rPr>
            </w:pPr>
            <w:r w:rsidRPr="000E79DC">
              <w:rPr>
                <w:rFonts w:ascii="Times New Roman" w:hAnsi="Times New Roman" w:cs="Times New Roman"/>
                <w:sz w:val="20"/>
                <w:szCs w:val="20"/>
              </w:rPr>
              <w:t xml:space="preserve">Сторони звільняються від відповідальності за невиконання або неналежне виконання зобов'язань, що передбачені Договором, якщо воно </w:t>
            </w:r>
            <w:proofErr w:type="spellStart"/>
            <w:r w:rsidRPr="000E79DC">
              <w:rPr>
                <w:rFonts w:ascii="Times New Roman" w:hAnsi="Times New Roman" w:cs="Times New Roman"/>
                <w:sz w:val="20"/>
                <w:szCs w:val="20"/>
              </w:rPr>
              <w:t>виникло</w:t>
            </w:r>
            <w:proofErr w:type="spellEnd"/>
            <w:r w:rsidRPr="000E79DC">
              <w:rPr>
                <w:rFonts w:ascii="Times New Roman" w:hAnsi="Times New Roman" w:cs="Times New Roman"/>
                <w:sz w:val="20"/>
                <w:szCs w:val="20"/>
              </w:rPr>
              <w:t xml:space="preserve"> внаслідок форс-мажорних обставин.</w:t>
            </w:r>
          </w:p>
        </w:tc>
      </w:tr>
      <w:tr w:rsidR="009C466B" w:rsidRPr="000E79DC" w14:paraId="699564D0" w14:textId="77777777" w:rsidTr="00BE601F">
        <w:tc>
          <w:tcPr>
            <w:tcW w:w="9355" w:type="dxa"/>
            <w:gridSpan w:val="3"/>
          </w:tcPr>
          <w:p w14:paraId="0CD52FBF"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Під форс-мажорними обставинами у Договорі розуміються будь-які обставини, що виникли поза волею або всупереч волі чи бажанню Сторін і яких не можна передбачити чи уникнути, включаючи: військові дії, громадські заворушення, епідемії, блокади, землетруси, повені, пожежі, рішення чи приписи органів державної влади та управління, внаслідок яких на Сторони покладатимуться додаткові обов'язки чи встановлюватимуться додаткові обмеження (ліцензійні, митні, податкові тощо) і які роблять неможливим подальше повне або часткове виконання умов Договору, а також інші дії чи події, що існують поза волею Сторін. Факт настання форс-мажорних обставин має бути підтверджено висновком Торгово-промислової палати України.</w:t>
            </w:r>
          </w:p>
        </w:tc>
      </w:tr>
      <w:tr w:rsidR="009C466B" w:rsidRPr="000E79DC" w14:paraId="515EE5EC" w14:textId="77777777" w:rsidTr="00BE601F">
        <w:tc>
          <w:tcPr>
            <w:tcW w:w="9355" w:type="dxa"/>
            <w:gridSpan w:val="3"/>
          </w:tcPr>
          <w:p w14:paraId="234962C5"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t>У випадку виникнення форс-мажорних обставин Сторона, яка знаходиться під її дією, повідомляє про це іншу Сторону протягом 5 (п'яти) днів з моменту виникнення таких обставин або з моменту виникнення у такої Сторони можливості повідомити іншу Сторону. Сторони домовились, що достатнім підтвердженням факту виникнення форс-мажорних обставин є висновок Торгово-промислової палати України.</w:t>
            </w:r>
          </w:p>
        </w:tc>
      </w:tr>
      <w:tr w:rsidR="009C466B" w:rsidRPr="000E79DC" w14:paraId="749C9BF4" w14:textId="77777777" w:rsidTr="00BE601F">
        <w:tc>
          <w:tcPr>
            <w:tcW w:w="9355" w:type="dxa"/>
            <w:gridSpan w:val="3"/>
          </w:tcPr>
          <w:p w14:paraId="40A77E14"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Після припинення дії форс-мажорних обставин Сторона, яка знаходилась під їх дією, повідомляє про це іншу Сторону протягом 3 (трьох) днів з моменту закінчення дії форс-мажорних обставин або з моменту виникнення у такої Сторони можливості повідомити іншу Сторону про припинення дії форс-мажорних обставин.</w:t>
            </w:r>
          </w:p>
        </w:tc>
      </w:tr>
      <w:tr w:rsidR="009C466B" w:rsidRPr="000E79DC" w14:paraId="2ADC08AB" w14:textId="77777777" w:rsidTr="00BE601F">
        <w:tc>
          <w:tcPr>
            <w:tcW w:w="9355" w:type="dxa"/>
            <w:gridSpan w:val="3"/>
          </w:tcPr>
          <w:p w14:paraId="3717E5EA"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У випадку порушення Стороною, яка знаходилась (знаходиться) під дією форс-мажорних обставин, умов цього Договору щодо сповіщення іншої Сторони, вона втрачає право посилатись на форс-мажорні обставини, як на підставу для звільнення від відповідальності.</w:t>
            </w:r>
          </w:p>
        </w:tc>
      </w:tr>
      <w:tr w:rsidR="009C466B" w:rsidRPr="000E79DC" w14:paraId="3AB2BB3E" w14:textId="77777777" w:rsidTr="00BE601F">
        <w:tc>
          <w:tcPr>
            <w:tcW w:w="9355" w:type="dxa"/>
            <w:gridSpan w:val="3"/>
          </w:tcPr>
          <w:p w14:paraId="2BAEAF56"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Якщо форс-мажорні обставини тривають більше 3 (трьох) місяців поспіль, то кожна із Сторін має право відмовитись від подальшого виконання зобов'язань за Договором, якщо неможливість їх виконання обумовлена форс-мажорними обставинами, і, в такому разі, жодна із Сторін не матиме права на відшкодування іншою Стороною можливих збитків.</w:t>
            </w:r>
          </w:p>
          <w:p w14:paraId="5645469C" w14:textId="6789430B"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sz w:val="20"/>
                <w:szCs w:val="20"/>
              </w:rPr>
              <w:t>Сторони розуміють, що Договір укладається під час дії воєнного стану в Україні і форс-мажорними обставинами будуть тільки ті обставини, які виникли після підписання Договору та якщо вони прямо і безпосередньо унеможливлюють виконання Сторонами договірних зобов’язань.</w:t>
            </w:r>
          </w:p>
        </w:tc>
      </w:tr>
      <w:tr w:rsidR="009C466B" w:rsidRPr="000E79DC" w14:paraId="4C03FB65" w14:textId="77777777" w:rsidTr="00BE601F">
        <w:tc>
          <w:tcPr>
            <w:tcW w:w="9355" w:type="dxa"/>
            <w:gridSpan w:val="3"/>
          </w:tcPr>
          <w:p w14:paraId="75C61AED" w14:textId="77777777" w:rsidR="009C466B" w:rsidRPr="000E79DC" w:rsidRDefault="009C466B" w:rsidP="009C466B">
            <w:pPr>
              <w:pStyle w:val="a4"/>
              <w:ind w:left="34"/>
              <w:jc w:val="both"/>
              <w:rPr>
                <w:rFonts w:ascii="Times New Roman" w:hAnsi="Times New Roman" w:cs="Times New Roman"/>
                <w:color w:val="000000"/>
                <w:sz w:val="20"/>
                <w:szCs w:val="20"/>
              </w:rPr>
            </w:pPr>
          </w:p>
        </w:tc>
      </w:tr>
      <w:tr w:rsidR="009C466B" w:rsidRPr="000E79DC" w14:paraId="00F1C8C5" w14:textId="77777777" w:rsidTr="00BE601F">
        <w:tc>
          <w:tcPr>
            <w:tcW w:w="9355" w:type="dxa"/>
            <w:gridSpan w:val="3"/>
          </w:tcPr>
          <w:p w14:paraId="4FD030ED" w14:textId="74CB8812" w:rsidR="009C466B" w:rsidRPr="000E79DC" w:rsidRDefault="009C466B" w:rsidP="009C466B">
            <w:pPr>
              <w:pStyle w:val="a4"/>
              <w:numPr>
                <w:ilvl w:val="0"/>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b/>
                <w:color w:val="000000"/>
                <w:sz w:val="20"/>
                <w:szCs w:val="20"/>
              </w:rPr>
              <w:t>Конфіденційна інформація</w:t>
            </w:r>
          </w:p>
        </w:tc>
      </w:tr>
      <w:tr w:rsidR="009C466B" w:rsidRPr="000E79DC" w14:paraId="6852EE15" w14:textId="77777777" w:rsidTr="00BE601F">
        <w:tc>
          <w:tcPr>
            <w:tcW w:w="9355" w:type="dxa"/>
            <w:gridSpan w:val="3"/>
          </w:tcPr>
          <w:p w14:paraId="58EF1DB1" w14:textId="360E1262" w:rsidR="009C466B" w:rsidRPr="000E79DC" w:rsidRDefault="009C466B" w:rsidP="009C466B">
            <w:pPr>
              <w:jc w:val="both"/>
              <w:rPr>
                <w:rFonts w:ascii="Times New Roman" w:hAnsi="Times New Roman" w:cs="Times New Roman"/>
                <w:bCs/>
                <w:color w:val="000000"/>
                <w:sz w:val="20"/>
                <w:szCs w:val="20"/>
              </w:rPr>
            </w:pPr>
            <w:r w:rsidRPr="000E79DC">
              <w:rPr>
                <w:rFonts w:ascii="Times New Roman" w:hAnsi="Times New Roman" w:cs="Times New Roman"/>
                <w:bCs/>
                <w:sz w:val="20"/>
                <w:szCs w:val="20"/>
              </w:rPr>
              <w:t xml:space="preserve">7.1. Сторони домовилися, що текст цього Договору, будь-яка інформація, відомості та документи, </w:t>
            </w:r>
            <w:r>
              <w:rPr>
                <w:rFonts w:ascii="Times New Roman" w:hAnsi="Times New Roman" w:cs="Times New Roman"/>
                <w:bCs/>
                <w:sz w:val="20"/>
                <w:szCs w:val="20"/>
              </w:rPr>
              <w:t xml:space="preserve">які надаються сторонами за цим договором, </w:t>
            </w:r>
            <w:r w:rsidRPr="000E79DC">
              <w:rPr>
                <w:rFonts w:ascii="Times New Roman" w:hAnsi="Times New Roman" w:cs="Times New Roman"/>
                <w:bCs/>
                <w:sz w:val="20"/>
                <w:szCs w:val="20"/>
              </w:rPr>
              <w:t>які стосуються цього Договору і розробляються у зв'язку з ним, є конфіденційними і не можуть передаватися третім особам без погодження з іншою Стороною, крім випадків, коли така передача пов'язана з отриманням офіційних дозволів, погоджень, інших документів, зі сплатою податків, зборів та інших обов'язкових платежів, із здійсненням дій, необхідних для виконання умов цього Договору, а також в інших випадках, прямо передбачених чинним законодавством України та/або умовами цього Договору.</w:t>
            </w:r>
          </w:p>
        </w:tc>
      </w:tr>
      <w:tr w:rsidR="009C466B" w:rsidRPr="000E79DC" w14:paraId="09107AED" w14:textId="77777777" w:rsidTr="00BE601F">
        <w:tc>
          <w:tcPr>
            <w:tcW w:w="9355" w:type="dxa"/>
            <w:gridSpan w:val="3"/>
          </w:tcPr>
          <w:p w14:paraId="50849337" w14:textId="420DCE4E" w:rsidR="009C466B" w:rsidRPr="000E79DC" w:rsidRDefault="009C466B" w:rsidP="009C466B">
            <w:pPr>
              <w:jc w:val="both"/>
              <w:rPr>
                <w:rFonts w:ascii="Times New Roman" w:hAnsi="Times New Roman" w:cs="Times New Roman"/>
                <w:bCs/>
                <w:sz w:val="20"/>
                <w:szCs w:val="20"/>
              </w:rPr>
            </w:pPr>
            <w:r w:rsidRPr="000E79DC">
              <w:rPr>
                <w:rFonts w:ascii="Times New Roman" w:hAnsi="Times New Roman" w:cs="Times New Roman"/>
                <w:bCs/>
                <w:sz w:val="20"/>
                <w:szCs w:val="20"/>
              </w:rPr>
              <w:t>7.2. Сторони зобов'язані здійснювати необхідні дії для запобігання розголошенню конфіденційних даних та забезпечити дотримання конфіденційності фізичними та юридичними особами, яким вони дали можливість ознайомитися з інформацією та документами, які мають відношення до цього Договору.</w:t>
            </w:r>
          </w:p>
        </w:tc>
      </w:tr>
      <w:tr w:rsidR="009C466B" w:rsidRPr="000E79DC" w14:paraId="2F54F222" w14:textId="77777777" w:rsidTr="00BE601F">
        <w:tc>
          <w:tcPr>
            <w:tcW w:w="9355" w:type="dxa"/>
            <w:gridSpan w:val="3"/>
          </w:tcPr>
          <w:p w14:paraId="79A7A43F" w14:textId="77777777" w:rsidR="009C466B" w:rsidRPr="000E79DC" w:rsidRDefault="009C466B" w:rsidP="009C466B">
            <w:pPr>
              <w:pStyle w:val="a4"/>
              <w:ind w:left="34"/>
              <w:jc w:val="both"/>
              <w:rPr>
                <w:rFonts w:ascii="Times New Roman" w:hAnsi="Times New Roman" w:cs="Times New Roman"/>
                <w:color w:val="000000"/>
                <w:sz w:val="20"/>
                <w:szCs w:val="20"/>
              </w:rPr>
            </w:pPr>
          </w:p>
        </w:tc>
      </w:tr>
      <w:tr w:rsidR="009C466B" w:rsidRPr="000E79DC" w14:paraId="07EFA057" w14:textId="77777777" w:rsidTr="00BE601F">
        <w:tc>
          <w:tcPr>
            <w:tcW w:w="9355" w:type="dxa"/>
            <w:gridSpan w:val="3"/>
          </w:tcPr>
          <w:p w14:paraId="68D9D5E5" w14:textId="77777777" w:rsidR="009C466B" w:rsidRPr="000E79DC" w:rsidRDefault="009C466B" w:rsidP="009C466B">
            <w:pPr>
              <w:pStyle w:val="a4"/>
              <w:numPr>
                <w:ilvl w:val="0"/>
                <w:numId w:val="4"/>
              </w:numPr>
              <w:ind w:left="34" w:firstLine="0"/>
              <w:rPr>
                <w:rFonts w:ascii="Times New Roman" w:hAnsi="Times New Roman" w:cs="Times New Roman"/>
                <w:sz w:val="20"/>
                <w:szCs w:val="20"/>
              </w:rPr>
            </w:pPr>
            <w:r w:rsidRPr="000E79DC">
              <w:rPr>
                <w:rFonts w:ascii="Times New Roman" w:hAnsi="Times New Roman" w:cs="Times New Roman"/>
                <w:b/>
                <w:sz w:val="20"/>
                <w:szCs w:val="20"/>
              </w:rPr>
              <w:t>Дія Договору</w:t>
            </w:r>
          </w:p>
        </w:tc>
      </w:tr>
      <w:tr w:rsidR="009C466B" w:rsidRPr="000E79DC" w14:paraId="49CD7F86" w14:textId="77777777" w:rsidTr="00BE601F">
        <w:tc>
          <w:tcPr>
            <w:tcW w:w="9355" w:type="dxa"/>
            <w:gridSpan w:val="3"/>
          </w:tcPr>
          <w:p w14:paraId="0EE6DD89" w14:textId="457F405D"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t xml:space="preserve">Даний Договір набуває чинності з моменту його підписання та </w:t>
            </w:r>
            <w:bookmarkStart w:id="1" w:name="_Hlk178851759"/>
            <w:r w:rsidRPr="008A415A">
              <w:rPr>
                <w:rFonts w:ascii="Times New Roman" w:hAnsi="Times New Roman" w:cs="Times New Roman"/>
                <w:color w:val="000000"/>
                <w:sz w:val="20"/>
                <w:szCs w:val="20"/>
              </w:rPr>
              <w:t xml:space="preserve">діє </w:t>
            </w:r>
            <w:r w:rsidRPr="00F039A0">
              <w:rPr>
                <w:rFonts w:ascii="Times New Roman" w:hAnsi="Times New Roman" w:cs="Times New Roman"/>
                <w:color w:val="000000"/>
                <w:sz w:val="20"/>
                <w:szCs w:val="20"/>
              </w:rPr>
              <w:t>до «</w:t>
            </w:r>
            <w:r w:rsidR="0024606C">
              <w:rPr>
                <w:rFonts w:ascii="Times New Roman" w:hAnsi="Times New Roman" w:cs="Times New Roman"/>
                <w:color w:val="000000"/>
                <w:sz w:val="20"/>
                <w:szCs w:val="20"/>
              </w:rPr>
              <w:t>__</w:t>
            </w:r>
            <w:r w:rsidRPr="00F039A0">
              <w:rPr>
                <w:rFonts w:ascii="Times New Roman" w:hAnsi="Times New Roman" w:cs="Times New Roman"/>
                <w:color w:val="000000"/>
                <w:sz w:val="20"/>
                <w:szCs w:val="20"/>
              </w:rPr>
              <w:t xml:space="preserve">» </w:t>
            </w:r>
            <w:r w:rsidR="00CE2F79" w:rsidRPr="00F039A0">
              <w:rPr>
                <w:rFonts w:ascii="Times New Roman" w:hAnsi="Times New Roman" w:cs="Times New Roman"/>
                <w:color w:val="000000"/>
                <w:sz w:val="20"/>
                <w:szCs w:val="20"/>
              </w:rPr>
              <w:t xml:space="preserve">травня </w:t>
            </w:r>
            <w:r w:rsidRPr="00F039A0">
              <w:rPr>
                <w:rFonts w:ascii="Times New Roman" w:hAnsi="Times New Roman" w:cs="Times New Roman"/>
                <w:color w:val="000000"/>
                <w:sz w:val="20"/>
                <w:szCs w:val="20"/>
              </w:rPr>
              <w:t>202</w:t>
            </w:r>
            <w:r w:rsidR="00C5258F">
              <w:rPr>
                <w:rFonts w:ascii="Times New Roman" w:hAnsi="Times New Roman" w:cs="Times New Roman"/>
                <w:color w:val="000000"/>
                <w:sz w:val="20"/>
                <w:szCs w:val="20"/>
              </w:rPr>
              <w:t>6</w:t>
            </w:r>
            <w:r w:rsidRPr="00F039A0">
              <w:rPr>
                <w:rFonts w:ascii="Times New Roman" w:hAnsi="Times New Roman" w:cs="Times New Roman"/>
                <w:color w:val="000000"/>
                <w:sz w:val="20"/>
                <w:szCs w:val="20"/>
              </w:rPr>
              <w:t xml:space="preserve"> року </w:t>
            </w:r>
            <w:r w:rsidRPr="008A415A">
              <w:rPr>
                <w:rFonts w:ascii="Times New Roman" w:hAnsi="Times New Roman" w:cs="Times New Roman"/>
                <w:color w:val="000000"/>
                <w:sz w:val="20"/>
                <w:szCs w:val="20"/>
              </w:rPr>
              <w:t xml:space="preserve">, </w:t>
            </w:r>
            <w:bookmarkEnd w:id="1"/>
            <w:r w:rsidRPr="008A415A">
              <w:rPr>
                <w:rFonts w:ascii="Times New Roman" w:hAnsi="Times New Roman" w:cs="Times New Roman"/>
                <w:color w:val="000000"/>
                <w:sz w:val="20"/>
                <w:szCs w:val="20"/>
              </w:rPr>
              <w:t>тобто</w:t>
            </w:r>
            <w:r w:rsidRPr="000E79DC">
              <w:rPr>
                <w:rFonts w:ascii="Times New Roman" w:hAnsi="Times New Roman" w:cs="Times New Roman"/>
                <w:color w:val="000000"/>
                <w:sz w:val="20"/>
                <w:szCs w:val="20"/>
              </w:rPr>
              <w:t xml:space="preserve"> до повного виконання Сторонами своїх </w:t>
            </w:r>
            <w:proofErr w:type="spellStart"/>
            <w:r w:rsidRPr="000E79DC">
              <w:rPr>
                <w:rFonts w:ascii="Times New Roman" w:hAnsi="Times New Roman" w:cs="Times New Roman"/>
                <w:color w:val="000000"/>
                <w:sz w:val="20"/>
                <w:szCs w:val="20"/>
              </w:rPr>
              <w:t>зобов</w:t>
            </w:r>
            <w:proofErr w:type="spellEnd"/>
            <w:r w:rsidRPr="000E79DC">
              <w:rPr>
                <w:rFonts w:ascii="Times New Roman" w:hAnsi="Times New Roman" w:cs="Times New Roman"/>
                <w:color w:val="000000"/>
                <w:sz w:val="20"/>
                <w:szCs w:val="20"/>
                <w:lang w:val="ru-RU"/>
              </w:rPr>
              <w:t>`</w:t>
            </w:r>
            <w:proofErr w:type="spellStart"/>
            <w:r w:rsidRPr="000E79DC">
              <w:rPr>
                <w:rFonts w:ascii="Times New Roman" w:hAnsi="Times New Roman" w:cs="Times New Roman"/>
                <w:color w:val="000000"/>
                <w:sz w:val="20"/>
                <w:szCs w:val="20"/>
              </w:rPr>
              <w:t>язань</w:t>
            </w:r>
            <w:proofErr w:type="spellEnd"/>
            <w:r w:rsidRPr="000E79DC">
              <w:rPr>
                <w:rFonts w:ascii="Times New Roman" w:hAnsi="Times New Roman" w:cs="Times New Roman"/>
                <w:color w:val="000000"/>
                <w:sz w:val="20"/>
                <w:szCs w:val="20"/>
              </w:rPr>
              <w:t xml:space="preserve"> за ним.</w:t>
            </w:r>
          </w:p>
        </w:tc>
      </w:tr>
      <w:tr w:rsidR="009C466B" w:rsidRPr="000E79DC" w14:paraId="4580D63A" w14:textId="77777777" w:rsidTr="00BE601F">
        <w:tc>
          <w:tcPr>
            <w:tcW w:w="9355" w:type="dxa"/>
            <w:gridSpan w:val="3"/>
          </w:tcPr>
          <w:p w14:paraId="6BA21EB4"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 xml:space="preserve">Будь-яка із Сторін має право в односторонньому порядку припинити дію Договору або в інших випадках, які визначені цим Договором. При розірванні Договору Сторони повинні письмово сповістити про припинення Договору за </w:t>
            </w:r>
            <w:r w:rsidRPr="000E79DC">
              <w:rPr>
                <w:rFonts w:ascii="Times New Roman" w:hAnsi="Times New Roman" w:cs="Times New Roman"/>
                <w:color w:val="000000"/>
                <w:sz w:val="20"/>
                <w:szCs w:val="20"/>
                <w:lang w:val="ru-RU"/>
              </w:rPr>
              <w:t>1 (</w:t>
            </w:r>
            <w:r w:rsidRPr="000E79DC">
              <w:rPr>
                <w:rFonts w:ascii="Times New Roman" w:hAnsi="Times New Roman" w:cs="Times New Roman"/>
                <w:color w:val="000000"/>
                <w:sz w:val="20"/>
                <w:szCs w:val="20"/>
              </w:rPr>
              <w:t>один) календарний місяць до передбачуваного терміну, про що укладається відповідна угода.</w:t>
            </w:r>
          </w:p>
        </w:tc>
      </w:tr>
      <w:tr w:rsidR="009C466B" w:rsidRPr="000E79DC" w14:paraId="7F235E9F" w14:textId="77777777" w:rsidTr="00BE601F">
        <w:tc>
          <w:tcPr>
            <w:tcW w:w="9355" w:type="dxa"/>
            <w:gridSpan w:val="3"/>
          </w:tcPr>
          <w:p w14:paraId="7AA74C34" w14:textId="77777777" w:rsidR="009C466B" w:rsidRPr="000E79DC" w:rsidRDefault="009C466B" w:rsidP="009C466B">
            <w:pPr>
              <w:pStyle w:val="a4"/>
              <w:numPr>
                <w:ilvl w:val="1"/>
                <w:numId w:val="4"/>
              </w:numPr>
              <w:ind w:left="0"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Припинення дії Договору не звільняє Сторони від виконання своїх зобов'язань за Договором, що виникли до моменту припинення його дії. У випадку припинення дії Договору, повний взаєморозрахунок між Сторонами повинен бути проведений у 5 (п’яти) денний строк з дати припинення Договору.</w:t>
            </w:r>
          </w:p>
        </w:tc>
      </w:tr>
      <w:tr w:rsidR="009C466B" w:rsidRPr="000E79DC" w14:paraId="019638E5" w14:textId="77777777" w:rsidTr="00BE601F">
        <w:tc>
          <w:tcPr>
            <w:tcW w:w="9355" w:type="dxa"/>
            <w:gridSpan w:val="3"/>
          </w:tcPr>
          <w:p w14:paraId="0AF20428" w14:textId="77777777" w:rsidR="009C466B" w:rsidRPr="000E79DC" w:rsidRDefault="009C466B" w:rsidP="009C466B">
            <w:pPr>
              <w:pStyle w:val="a4"/>
              <w:numPr>
                <w:ilvl w:val="1"/>
                <w:numId w:val="4"/>
              </w:numPr>
              <w:ind w:left="29"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t>При припиненні Договору за умов, не передбачених даним Договором, Сторони діють у відповідності з чинним законодавством.</w:t>
            </w:r>
          </w:p>
        </w:tc>
      </w:tr>
      <w:tr w:rsidR="009C466B" w:rsidRPr="000E79DC" w14:paraId="61961AE4" w14:textId="77777777" w:rsidTr="00BE601F">
        <w:tc>
          <w:tcPr>
            <w:tcW w:w="9355" w:type="dxa"/>
            <w:gridSpan w:val="3"/>
          </w:tcPr>
          <w:p w14:paraId="7B114BCE" w14:textId="77777777" w:rsidR="009C466B" w:rsidRPr="000E79DC" w:rsidRDefault="009C466B" w:rsidP="009C466B">
            <w:pPr>
              <w:pStyle w:val="a4"/>
              <w:numPr>
                <w:ilvl w:val="1"/>
                <w:numId w:val="4"/>
              </w:numPr>
              <w:ind w:left="29"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lastRenderedPageBreak/>
              <w:t>Незалежно від причин припинення (розірвання) Договору Сторони здійснюють взаєморозрахунок щодо обсягу фактично наданих Виконавцем Послуг в строки та спосіб визначений Договором.</w:t>
            </w:r>
          </w:p>
        </w:tc>
      </w:tr>
      <w:tr w:rsidR="009C466B" w:rsidRPr="000E79DC" w14:paraId="4E85B145" w14:textId="77777777" w:rsidTr="00BE601F">
        <w:tc>
          <w:tcPr>
            <w:tcW w:w="9355" w:type="dxa"/>
            <w:gridSpan w:val="3"/>
          </w:tcPr>
          <w:p w14:paraId="56928859" w14:textId="77777777" w:rsidR="009C466B" w:rsidRPr="000E79DC" w:rsidRDefault="009C466B" w:rsidP="009C466B">
            <w:pPr>
              <w:pStyle w:val="a4"/>
              <w:ind w:left="34"/>
              <w:jc w:val="both"/>
              <w:rPr>
                <w:rFonts w:ascii="Times New Roman" w:hAnsi="Times New Roman" w:cs="Times New Roman"/>
                <w:sz w:val="20"/>
                <w:szCs w:val="20"/>
              </w:rPr>
            </w:pPr>
          </w:p>
        </w:tc>
      </w:tr>
      <w:tr w:rsidR="009C466B" w:rsidRPr="000E79DC" w14:paraId="510A14CB" w14:textId="77777777" w:rsidTr="00BE601F">
        <w:tc>
          <w:tcPr>
            <w:tcW w:w="9355" w:type="dxa"/>
            <w:gridSpan w:val="3"/>
          </w:tcPr>
          <w:p w14:paraId="79EE9654" w14:textId="77777777" w:rsidR="009C466B" w:rsidRPr="000E79DC" w:rsidRDefault="009C466B" w:rsidP="009C466B">
            <w:pPr>
              <w:pStyle w:val="a4"/>
              <w:numPr>
                <w:ilvl w:val="0"/>
                <w:numId w:val="4"/>
              </w:numPr>
              <w:ind w:left="34" w:firstLine="0"/>
              <w:rPr>
                <w:rFonts w:ascii="Times New Roman" w:hAnsi="Times New Roman" w:cs="Times New Roman"/>
                <w:sz w:val="20"/>
                <w:szCs w:val="20"/>
              </w:rPr>
            </w:pPr>
            <w:r w:rsidRPr="000E79DC">
              <w:rPr>
                <w:rFonts w:ascii="Times New Roman" w:hAnsi="Times New Roman" w:cs="Times New Roman"/>
                <w:b/>
                <w:sz w:val="20"/>
                <w:szCs w:val="20"/>
              </w:rPr>
              <w:t>Тлумачення Договору та порядок вирішення спорів</w:t>
            </w:r>
          </w:p>
        </w:tc>
      </w:tr>
      <w:tr w:rsidR="009C466B" w:rsidRPr="000E79DC" w14:paraId="6399133B" w14:textId="77777777" w:rsidTr="00BE601F">
        <w:tc>
          <w:tcPr>
            <w:tcW w:w="9355" w:type="dxa"/>
            <w:gridSpan w:val="3"/>
          </w:tcPr>
          <w:p w14:paraId="0ACC8864"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Дійсність, тлумачення і виконання Договору регулюються діючим законодавством України.</w:t>
            </w:r>
          </w:p>
        </w:tc>
      </w:tr>
      <w:tr w:rsidR="009C466B" w:rsidRPr="000E79DC" w14:paraId="1186184A" w14:textId="77777777" w:rsidTr="00BE601F">
        <w:tc>
          <w:tcPr>
            <w:tcW w:w="9355" w:type="dxa"/>
            <w:gridSpan w:val="3"/>
          </w:tcPr>
          <w:p w14:paraId="0283B367"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Спірні питання, що виникають при виконанні Договору, чи пов'язані зі зміною умов або його розірванням, вирішуються Сторонами шляхом переговорів.</w:t>
            </w:r>
          </w:p>
        </w:tc>
      </w:tr>
      <w:tr w:rsidR="009C466B" w:rsidRPr="000E79DC" w14:paraId="51A39A40" w14:textId="77777777" w:rsidTr="003C5C1D">
        <w:trPr>
          <w:trHeight w:val="3077"/>
        </w:trPr>
        <w:tc>
          <w:tcPr>
            <w:tcW w:w="9355" w:type="dxa"/>
            <w:gridSpan w:val="3"/>
          </w:tcPr>
          <w:p w14:paraId="605E8641"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Спірні питання, вирішення яких неможливо досягти шляхом переговорів, підлягають розгляду в суді відповідної інстанції, відповідно до чинного законодавства України.</w:t>
            </w:r>
          </w:p>
          <w:p w14:paraId="25516560" w14:textId="77777777" w:rsidR="009C466B" w:rsidRPr="000E79DC" w:rsidRDefault="009C466B" w:rsidP="009C466B">
            <w:pPr>
              <w:pStyle w:val="a4"/>
              <w:ind w:left="34"/>
              <w:jc w:val="both"/>
              <w:rPr>
                <w:rFonts w:ascii="Times New Roman" w:hAnsi="Times New Roman" w:cs="Times New Roman"/>
                <w:color w:val="000000"/>
                <w:sz w:val="20"/>
                <w:szCs w:val="20"/>
              </w:rPr>
            </w:pPr>
          </w:p>
          <w:p w14:paraId="3EAACDB8"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9A2EE60"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A9FAD3F"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1AC61198"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B9DC78A"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2EFCD260"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41F6D2A"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4ABB841"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AC860D8"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vanish/>
                <w:sz w:val="20"/>
                <w:szCs w:val="20"/>
              </w:rPr>
            </w:pPr>
          </w:p>
          <w:p w14:paraId="34380008" w14:textId="77777777" w:rsidR="009C466B" w:rsidRPr="000E79DC" w:rsidRDefault="009C466B" w:rsidP="009C466B">
            <w:pPr>
              <w:pStyle w:val="a4"/>
              <w:numPr>
                <w:ilvl w:val="0"/>
                <w:numId w:val="10"/>
              </w:numPr>
              <w:spacing w:line="252" w:lineRule="auto"/>
              <w:ind w:hanging="683"/>
              <w:jc w:val="both"/>
              <w:rPr>
                <w:rFonts w:ascii="Times New Roman" w:hAnsi="Times New Roman" w:cs="Times New Roman"/>
                <w:b/>
                <w:sz w:val="20"/>
                <w:szCs w:val="20"/>
              </w:rPr>
            </w:pPr>
            <w:r w:rsidRPr="000E79DC">
              <w:rPr>
                <w:rFonts w:ascii="Times New Roman" w:hAnsi="Times New Roman" w:cs="Times New Roman"/>
                <w:b/>
                <w:sz w:val="20"/>
                <w:szCs w:val="20"/>
              </w:rPr>
              <w:t>Антикорупційне застереження</w:t>
            </w:r>
          </w:p>
          <w:p w14:paraId="63660A45"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z w:val="20"/>
                <w:szCs w:val="20"/>
              </w:rPr>
              <w:t>Сторони зобов’язуються забезпечити повну відповідність дій свого персоналу, працівників,  керівників, директорів, посадових осіб, філій, агентів та/або персоналу/працівників субпідрядників, підрядників вимогам антикорупційного законодавства України.</w:t>
            </w:r>
          </w:p>
          <w:p w14:paraId="5CA4F153"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 xml:space="preserve">Сторони підтверджують та гарантують, що не здійснюють жодних спеціальних виплат, що не відповідають вимогам чинного законодавства України, ані у грошовій, ані у будь-якій іншій формі, прямо або опосередковано, будь-яким особам з метою чинити неналежний вплив на рішення такої особи  незалежно від того чи це представник органу влади чи правна особа, з тим, щоб отримати будь-які вигоди або переваги, </w:t>
            </w:r>
            <w:r w:rsidRPr="000E79DC">
              <w:rPr>
                <w:rFonts w:ascii="Times New Roman" w:hAnsi="Times New Roman" w:cs="Times New Roman"/>
                <w:sz w:val="20"/>
                <w:szCs w:val="20"/>
              </w:rPr>
              <w:t xml:space="preserve"> </w:t>
            </w:r>
            <w:r w:rsidRPr="000E79DC">
              <w:rPr>
                <w:rFonts w:ascii="Times New Roman" w:hAnsi="Times New Roman" w:cs="Times New Roman"/>
                <w:spacing w:val="-1"/>
                <w:sz w:val="20"/>
                <w:szCs w:val="20"/>
              </w:rPr>
              <w:t>або забезпечити неналежне виконання функцій такої особи, або з метою використати в корисних цілях службове становище такої особи. Сторони прямо або опосередковано  не наділені повноваженнями здійснювати такі виплати  при виконанні  зобов’язань.</w:t>
            </w:r>
          </w:p>
          <w:p w14:paraId="3ECAEB72"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 xml:space="preserve">Сторони не будуть проводити будь-які неофіційні платежі, прямо чи опосередковано пропонувати, давати грошові та матеріальні цінності будь-якому представнику влади, державному службовцю для його особистих цілей, щоб полегшити або прискорити процедурні дії державних органів або отримати погодження.  </w:t>
            </w:r>
          </w:p>
          <w:p w14:paraId="09B75CA5"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Сторони не будуть прямо чи опосередковано пропонувати, давати або дозволяти надавати будь-якому співробітнику Сторони або його підрядника будь-який подарунок, грошову винагороду, послугу та інші цінності, що можуть вплинути чи винагородити такого співробітника у зв'язку з               будь-якою домовленістю між Сторонами.</w:t>
            </w:r>
          </w:p>
          <w:p w14:paraId="5A69CC74"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 xml:space="preserve">Сторона  зобов’язується компенсувати іншій Стороні будь-які збитки, штрафні санкції, в тому числі донарахування податків, які були застосовані до останньої у випадку порушень першою Стороною взятих на себе зобов’язань з дотримання </w:t>
            </w:r>
            <w:r w:rsidRPr="000E79DC">
              <w:rPr>
                <w:rFonts w:ascii="Times New Roman" w:hAnsi="Times New Roman" w:cs="Times New Roman"/>
                <w:sz w:val="20"/>
                <w:szCs w:val="20"/>
              </w:rPr>
              <w:t>антикорупційного законодавства України</w:t>
            </w:r>
            <w:r w:rsidRPr="000E79DC">
              <w:rPr>
                <w:rFonts w:ascii="Times New Roman" w:hAnsi="Times New Roman" w:cs="Times New Roman"/>
                <w:spacing w:val="-1"/>
                <w:sz w:val="20"/>
                <w:szCs w:val="20"/>
              </w:rPr>
              <w:t xml:space="preserve"> щодо </w:t>
            </w:r>
            <w:proofErr w:type="spellStart"/>
            <w:r w:rsidRPr="000E79DC">
              <w:rPr>
                <w:rFonts w:ascii="Times New Roman" w:hAnsi="Times New Roman" w:cs="Times New Roman"/>
                <w:spacing w:val="-1"/>
                <w:sz w:val="20"/>
                <w:szCs w:val="20"/>
              </w:rPr>
              <w:t>зв’язків</w:t>
            </w:r>
            <w:proofErr w:type="spellEnd"/>
            <w:r w:rsidRPr="000E79DC">
              <w:rPr>
                <w:rFonts w:ascii="Times New Roman" w:hAnsi="Times New Roman" w:cs="Times New Roman"/>
                <w:spacing w:val="-1"/>
                <w:sz w:val="20"/>
                <w:szCs w:val="20"/>
              </w:rPr>
              <w:t xml:space="preserve"> з державними органами, підприємствами та установами, їх посадовими особами від імені та/або за рахунок іншої Сторони. Крім цього Сторона  зобов’язується компенсувати іншій Стороні витрати на правовий захист, які понесла Сторона, до якої застосовані або могли бути застосовані  такі штрафні санкції.</w:t>
            </w:r>
          </w:p>
          <w:p w14:paraId="27D565EB"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 xml:space="preserve">У випадку порушення будь-якою Стороною зобов’язань з дотримання </w:t>
            </w:r>
            <w:r w:rsidRPr="000E79DC">
              <w:rPr>
                <w:rFonts w:ascii="Times New Roman" w:hAnsi="Times New Roman" w:cs="Times New Roman"/>
                <w:sz w:val="20"/>
                <w:szCs w:val="20"/>
              </w:rPr>
              <w:t xml:space="preserve">антикорупційного законодавства </w:t>
            </w:r>
            <w:r w:rsidRPr="000E79DC">
              <w:rPr>
                <w:rFonts w:ascii="Times New Roman" w:hAnsi="Times New Roman" w:cs="Times New Roman"/>
                <w:spacing w:val="-1"/>
                <w:sz w:val="20"/>
                <w:szCs w:val="20"/>
              </w:rPr>
              <w:t>інша Сторона має право розірвати всі існуючі договори/угоди</w:t>
            </w:r>
            <w:r w:rsidRPr="000E79DC">
              <w:rPr>
                <w:rFonts w:ascii="Times New Roman" w:hAnsi="Times New Roman" w:cs="Times New Roman"/>
                <w:sz w:val="20"/>
                <w:szCs w:val="20"/>
              </w:rPr>
              <w:t xml:space="preserve">. В такому разі всі існуючі </w:t>
            </w:r>
            <w:r w:rsidRPr="000E79DC">
              <w:rPr>
                <w:rFonts w:ascii="Times New Roman" w:hAnsi="Times New Roman" w:cs="Times New Roman"/>
                <w:spacing w:val="-1"/>
                <w:sz w:val="20"/>
                <w:szCs w:val="20"/>
              </w:rPr>
              <w:t>договори</w:t>
            </w:r>
            <w:r w:rsidRPr="000E79DC">
              <w:rPr>
                <w:rFonts w:ascii="Times New Roman" w:hAnsi="Times New Roman" w:cs="Times New Roman"/>
                <w:sz w:val="20"/>
                <w:szCs w:val="20"/>
              </w:rPr>
              <w:t>/угоди вважаються розірваними з дати, зазначеної в письмовому повідомленні про порушення.</w:t>
            </w:r>
          </w:p>
          <w:p w14:paraId="40B3B1CD"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rPr>
              <w:t>Сторони   погоджуються, що вони  та кожен з її прямих або непрямих власників або інших власників фінансових інтересів (надалі «Власники»), директорів, працівників, а також кожна людина, яка в ній працює або діє від її імені (надалі разом «Представники»), не порушуватимуть закони та положення, що забороняють підкуп офіційної особи або комерційний підкуп, здирництво, хабарництво або інші незаконні або неправомірні засоби ведення бізнесу.</w:t>
            </w:r>
          </w:p>
          <w:p w14:paraId="48B8DF9C" w14:textId="77777777" w:rsidR="009C466B" w:rsidRPr="000E79DC" w:rsidRDefault="009C466B" w:rsidP="009C466B">
            <w:pPr>
              <w:numPr>
                <w:ilvl w:val="1"/>
                <w:numId w:val="10"/>
              </w:numPr>
              <w:spacing w:line="252" w:lineRule="auto"/>
              <w:ind w:left="37" w:firstLine="0"/>
              <w:contextualSpacing/>
              <w:jc w:val="both"/>
              <w:rPr>
                <w:rFonts w:ascii="Times New Roman" w:hAnsi="Times New Roman" w:cs="Times New Roman"/>
                <w:sz w:val="20"/>
                <w:szCs w:val="20"/>
              </w:rPr>
            </w:pPr>
            <w:r w:rsidRPr="000E79DC">
              <w:rPr>
                <w:rFonts w:ascii="Times New Roman" w:hAnsi="Times New Roman" w:cs="Times New Roman"/>
                <w:spacing w:val="-1"/>
                <w:sz w:val="20"/>
                <w:szCs w:val="20"/>
                <w:lang w:eastAsia="ru-RU"/>
              </w:rPr>
              <w:t>У випадку, якщо Сторона або будь-хто з  Власників або Представників дізнаються або почнуть підозрювати наявність будь-яких обставин,  які можуть являти собою порушення антикорупційного законодавства, така Сторона негайно повідомить про це іншу Сторону.</w:t>
            </w:r>
          </w:p>
          <w:p w14:paraId="77675137" w14:textId="77777777" w:rsidR="009C466B" w:rsidRPr="000E79DC" w:rsidRDefault="009C466B" w:rsidP="009C466B">
            <w:pPr>
              <w:pStyle w:val="a4"/>
              <w:ind w:left="34"/>
              <w:jc w:val="both"/>
              <w:rPr>
                <w:rFonts w:ascii="Times New Roman" w:hAnsi="Times New Roman" w:cs="Times New Roman"/>
                <w:color w:val="000000"/>
                <w:sz w:val="20"/>
                <w:szCs w:val="20"/>
              </w:rPr>
            </w:pPr>
          </w:p>
        </w:tc>
      </w:tr>
      <w:tr w:rsidR="009C466B" w:rsidRPr="000E79DC" w14:paraId="08E3BA09" w14:textId="77777777" w:rsidTr="00BE601F">
        <w:trPr>
          <w:hidden/>
        </w:trPr>
        <w:tc>
          <w:tcPr>
            <w:tcW w:w="9355" w:type="dxa"/>
            <w:gridSpan w:val="3"/>
          </w:tcPr>
          <w:p w14:paraId="1CC0E796" w14:textId="77777777" w:rsidR="009C466B" w:rsidRPr="000E79DC" w:rsidRDefault="009C466B" w:rsidP="009C466B">
            <w:pPr>
              <w:pStyle w:val="a4"/>
              <w:numPr>
                <w:ilvl w:val="0"/>
                <w:numId w:val="4"/>
              </w:numPr>
              <w:ind w:left="34" w:firstLine="0"/>
              <w:rPr>
                <w:rFonts w:ascii="Times New Roman" w:hAnsi="Times New Roman" w:cs="Times New Roman"/>
                <w:b/>
                <w:vanish/>
                <w:sz w:val="20"/>
                <w:szCs w:val="20"/>
              </w:rPr>
            </w:pPr>
          </w:p>
          <w:p w14:paraId="2F8127E1" w14:textId="77777777" w:rsidR="009C466B" w:rsidRPr="000E79DC" w:rsidRDefault="009C466B" w:rsidP="009C466B">
            <w:pPr>
              <w:pStyle w:val="a4"/>
              <w:numPr>
                <w:ilvl w:val="0"/>
                <w:numId w:val="4"/>
              </w:numPr>
              <w:ind w:left="34" w:firstLine="0"/>
              <w:rPr>
                <w:rFonts w:ascii="Times New Roman" w:hAnsi="Times New Roman" w:cs="Times New Roman"/>
                <w:sz w:val="20"/>
                <w:szCs w:val="20"/>
              </w:rPr>
            </w:pPr>
            <w:r w:rsidRPr="000E79DC">
              <w:rPr>
                <w:rFonts w:ascii="Times New Roman" w:hAnsi="Times New Roman" w:cs="Times New Roman"/>
                <w:b/>
                <w:sz w:val="20"/>
                <w:szCs w:val="20"/>
              </w:rPr>
              <w:t>Інші умови Договору</w:t>
            </w:r>
          </w:p>
        </w:tc>
      </w:tr>
      <w:tr w:rsidR="009C466B" w:rsidRPr="000E79DC" w14:paraId="5BCCE398" w14:textId="77777777" w:rsidTr="00BE601F">
        <w:tc>
          <w:tcPr>
            <w:tcW w:w="9355" w:type="dxa"/>
            <w:gridSpan w:val="3"/>
          </w:tcPr>
          <w:p w14:paraId="23648FD6"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t>Даний Договір складено у двох автентичних примірниках українською мовою, що мають однакову юридичну силу (по одному для кожної зі Сторін).</w:t>
            </w:r>
          </w:p>
          <w:p w14:paraId="63EED0CB"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Сторони визнають рівну юридичну силу власноручного підпису та факсимільного підпису на цьому Договорі, додаткових угодах до цього Договору, а також на інших документах, що мають значення для його виконання, зміни або припинення.</w:t>
            </w:r>
          </w:p>
        </w:tc>
      </w:tr>
      <w:tr w:rsidR="009C466B" w:rsidRPr="000E79DC" w14:paraId="79B15733" w14:textId="77777777" w:rsidTr="00BE601F">
        <w:tc>
          <w:tcPr>
            <w:tcW w:w="9355" w:type="dxa"/>
            <w:gridSpan w:val="3"/>
          </w:tcPr>
          <w:p w14:paraId="5E4434FB" w14:textId="77777777" w:rsidR="009C466B" w:rsidRPr="000E79DC" w:rsidRDefault="009C466B" w:rsidP="009C466B">
            <w:pPr>
              <w:pStyle w:val="a4"/>
              <w:numPr>
                <w:ilvl w:val="1"/>
                <w:numId w:val="4"/>
              </w:numPr>
              <w:ind w:left="34" w:firstLine="0"/>
              <w:jc w:val="both"/>
              <w:rPr>
                <w:rFonts w:ascii="Times New Roman" w:hAnsi="Times New Roman" w:cs="Times New Roman"/>
                <w:color w:val="000000"/>
                <w:sz w:val="20"/>
                <w:szCs w:val="20"/>
              </w:rPr>
            </w:pPr>
            <w:r w:rsidRPr="000E79DC">
              <w:rPr>
                <w:rFonts w:ascii="Times New Roman" w:hAnsi="Times New Roman" w:cs="Times New Roman"/>
                <w:color w:val="000000"/>
                <w:sz w:val="20"/>
                <w:szCs w:val="20"/>
              </w:rPr>
              <w:t xml:space="preserve">Сторони цього Договору визнають юридичну силу текстів повідомлень, спрямованих Сторонами один одному на зазначені ними </w:t>
            </w:r>
            <w:r w:rsidRPr="000E79DC">
              <w:rPr>
                <w:rFonts w:ascii="Times New Roman" w:hAnsi="Times New Roman" w:cs="Times New Roman"/>
                <w:color w:val="000000"/>
                <w:sz w:val="20"/>
                <w:szCs w:val="20"/>
                <w:lang w:val="en-US"/>
              </w:rPr>
              <w:t>e</w:t>
            </w:r>
            <w:r w:rsidRPr="000E79DC">
              <w:rPr>
                <w:rFonts w:ascii="Times New Roman" w:hAnsi="Times New Roman" w:cs="Times New Roman"/>
                <w:color w:val="000000"/>
                <w:sz w:val="20"/>
                <w:szCs w:val="20"/>
                <w:lang w:val="ru-RU"/>
              </w:rPr>
              <w:t>-</w:t>
            </w:r>
            <w:r w:rsidRPr="000E79DC">
              <w:rPr>
                <w:rFonts w:ascii="Times New Roman" w:hAnsi="Times New Roman" w:cs="Times New Roman"/>
                <w:color w:val="000000"/>
                <w:sz w:val="20"/>
                <w:szCs w:val="20"/>
                <w:lang w:val="en-US"/>
              </w:rPr>
              <w:t>mail</w:t>
            </w:r>
            <w:r w:rsidRPr="000E79DC">
              <w:rPr>
                <w:rFonts w:ascii="Times New Roman" w:hAnsi="Times New Roman" w:cs="Times New Roman"/>
                <w:color w:val="000000"/>
                <w:sz w:val="20"/>
                <w:szCs w:val="20"/>
                <w:lang w:val="ru-RU"/>
              </w:rPr>
              <w:t xml:space="preserve"> </w:t>
            </w:r>
            <w:proofErr w:type="spellStart"/>
            <w:r w:rsidRPr="000E79DC">
              <w:rPr>
                <w:rFonts w:ascii="Times New Roman" w:hAnsi="Times New Roman" w:cs="Times New Roman"/>
                <w:color w:val="000000"/>
                <w:sz w:val="20"/>
                <w:szCs w:val="20"/>
                <w:lang w:val="ru-RU"/>
              </w:rPr>
              <w:t>Уповноважених</w:t>
            </w:r>
            <w:proofErr w:type="spellEnd"/>
            <w:r w:rsidRPr="000E79DC">
              <w:rPr>
                <w:rFonts w:ascii="Times New Roman" w:hAnsi="Times New Roman" w:cs="Times New Roman"/>
                <w:color w:val="000000"/>
                <w:sz w:val="20"/>
                <w:szCs w:val="20"/>
                <w:lang w:val="ru-RU"/>
              </w:rPr>
              <w:t xml:space="preserve"> </w:t>
            </w:r>
            <w:proofErr w:type="spellStart"/>
            <w:r w:rsidRPr="000E79DC">
              <w:rPr>
                <w:rFonts w:ascii="Times New Roman" w:hAnsi="Times New Roman" w:cs="Times New Roman"/>
                <w:color w:val="000000"/>
                <w:sz w:val="20"/>
                <w:szCs w:val="20"/>
                <w:lang w:val="ru-RU"/>
              </w:rPr>
              <w:t>осіб</w:t>
            </w:r>
            <w:proofErr w:type="spellEnd"/>
            <w:r w:rsidRPr="000E79DC">
              <w:rPr>
                <w:rFonts w:ascii="Times New Roman" w:hAnsi="Times New Roman" w:cs="Times New Roman"/>
                <w:color w:val="000000"/>
                <w:sz w:val="20"/>
                <w:szCs w:val="20"/>
                <w:lang w:val="ru-RU"/>
              </w:rPr>
              <w:t xml:space="preserve"> </w:t>
            </w:r>
            <w:r w:rsidRPr="000E79DC">
              <w:rPr>
                <w:rFonts w:ascii="Times New Roman" w:hAnsi="Times New Roman" w:cs="Times New Roman"/>
                <w:color w:val="000000"/>
                <w:sz w:val="20"/>
                <w:szCs w:val="20"/>
              </w:rPr>
              <w:t xml:space="preserve">Сторін. Такі повідомлення прирівнюються до повідомлень, виконаних в простій письмовій формі, які направляються на </w:t>
            </w:r>
            <w:r w:rsidRPr="000E79DC">
              <w:rPr>
                <w:rFonts w:ascii="Times New Roman" w:hAnsi="Times New Roman" w:cs="Times New Roman"/>
                <w:color w:val="000000"/>
                <w:sz w:val="20"/>
                <w:szCs w:val="20"/>
                <w:lang w:val="en-US"/>
              </w:rPr>
              <w:t>e</w:t>
            </w:r>
            <w:r w:rsidRPr="000E79DC">
              <w:rPr>
                <w:rFonts w:ascii="Times New Roman" w:hAnsi="Times New Roman" w:cs="Times New Roman"/>
                <w:color w:val="000000"/>
                <w:sz w:val="20"/>
                <w:szCs w:val="20"/>
                <w:lang w:val="ru-RU"/>
              </w:rPr>
              <w:t>-</w:t>
            </w:r>
            <w:r w:rsidRPr="000E79DC">
              <w:rPr>
                <w:rFonts w:ascii="Times New Roman" w:hAnsi="Times New Roman" w:cs="Times New Roman"/>
                <w:color w:val="000000"/>
                <w:sz w:val="20"/>
                <w:szCs w:val="20"/>
                <w:lang w:val="en-US"/>
              </w:rPr>
              <w:t>mail</w:t>
            </w:r>
            <w:r w:rsidRPr="000E79DC">
              <w:rPr>
                <w:rFonts w:ascii="Times New Roman" w:hAnsi="Times New Roman" w:cs="Times New Roman"/>
                <w:color w:val="000000"/>
                <w:sz w:val="20"/>
                <w:szCs w:val="20"/>
                <w:lang w:val="ru-RU"/>
              </w:rPr>
              <w:t xml:space="preserve"> </w:t>
            </w:r>
            <w:proofErr w:type="spellStart"/>
            <w:r w:rsidRPr="000E79DC">
              <w:rPr>
                <w:rFonts w:ascii="Times New Roman" w:hAnsi="Times New Roman" w:cs="Times New Roman"/>
                <w:color w:val="000000"/>
                <w:sz w:val="20"/>
                <w:szCs w:val="20"/>
                <w:lang w:val="ru-RU"/>
              </w:rPr>
              <w:t>Уповноважених</w:t>
            </w:r>
            <w:proofErr w:type="spellEnd"/>
            <w:r w:rsidRPr="000E79DC">
              <w:rPr>
                <w:rFonts w:ascii="Times New Roman" w:hAnsi="Times New Roman" w:cs="Times New Roman"/>
                <w:color w:val="000000"/>
                <w:sz w:val="20"/>
                <w:szCs w:val="20"/>
                <w:lang w:val="ru-RU"/>
              </w:rPr>
              <w:t xml:space="preserve"> </w:t>
            </w:r>
            <w:proofErr w:type="spellStart"/>
            <w:r w:rsidRPr="000E79DC">
              <w:rPr>
                <w:rFonts w:ascii="Times New Roman" w:hAnsi="Times New Roman" w:cs="Times New Roman"/>
                <w:color w:val="000000"/>
                <w:sz w:val="20"/>
                <w:szCs w:val="20"/>
                <w:lang w:val="ru-RU"/>
              </w:rPr>
              <w:t>осіб</w:t>
            </w:r>
            <w:proofErr w:type="spellEnd"/>
            <w:r w:rsidRPr="000E79DC">
              <w:rPr>
                <w:rFonts w:ascii="Times New Roman" w:hAnsi="Times New Roman" w:cs="Times New Roman"/>
                <w:color w:val="000000"/>
                <w:sz w:val="20"/>
                <w:szCs w:val="20"/>
                <w:lang w:val="ru-RU"/>
              </w:rPr>
              <w:t xml:space="preserve"> </w:t>
            </w:r>
            <w:r w:rsidRPr="000E79DC">
              <w:rPr>
                <w:rFonts w:ascii="Times New Roman" w:hAnsi="Times New Roman" w:cs="Times New Roman"/>
                <w:color w:val="000000"/>
                <w:sz w:val="20"/>
                <w:szCs w:val="20"/>
              </w:rPr>
              <w:t>Сторін. Сторони, у разі виникнення будь-яких розбіжностей за фактами відправлення, отримання повідомлень, часу їх напряму і змісту, домовилися вважати свідоцтва архівної служби Сторін достовірними і остаточними для вирішення розбіжностей між Сторонами. Виняток з цього правила становить обмін претензіями, для яких проста письмова форма обов'язкова, заперечення за Актом, спрямовані Замовником.</w:t>
            </w:r>
          </w:p>
        </w:tc>
      </w:tr>
      <w:tr w:rsidR="009C466B" w:rsidRPr="000E79DC" w14:paraId="61BB5A3C" w14:textId="77777777" w:rsidTr="00BE601F">
        <w:tc>
          <w:tcPr>
            <w:tcW w:w="9355" w:type="dxa"/>
            <w:gridSpan w:val="3"/>
          </w:tcPr>
          <w:p w14:paraId="236B2D73" w14:textId="77777777" w:rsidR="009C466B" w:rsidRPr="000E79DC" w:rsidRDefault="009C466B" w:rsidP="009C466B">
            <w:pPr>
              <w:pStyle w:val="a4"/>
              <w:numPr>
                <w:ilvl w:val="1"/>
                <w:numId w:val="4"/>
              </w:numPr>
              <w:ind w:left="34"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lastRenderedPageBreak/>
              <w:t>Будь-які зміни й доповнення до даного Договору мають силу тільки у випадку, якщо їх оформлено у письмовій формі і підписано Сторонами.</w:t>
            </w:r>
          </w:p>
        </w:tc>
      </w:tr>
      <w:tr w:rsidR="009C466B" w:rsidRPr="000E79DC" w14:paraId="65BA8AAB" w14:textId="77777777" w:rsidTr="00BE601F">
        <w:tc>
          <w:tcPr>
            <w:tcW w:w="9355" w:type="dxa"/>
            <w:gridSpan w:val="3"/>
          </w:tcPr>
          <w:p w14:paraId="6B81983F" w14:textId="77777777" w:rsidR="009C466B" w:rsidRPr="000E79DC" w:rsidRDefault="009C466B" w:rsidP="009C466B">
            <w:pPr>
              <w:pStyle w:val="a4"/>
              <w:numPr>
                <w:ilvl w:val="1"/>
                <w:numId w:val="4"/>
              </w:numPr>
              <w:ind w:left="29" w:firstLine="0"/>
              <w:jc w:val="both"/>
              <w:rPr>
                <w:rFonts w:ascii="Times New Roman" w:hAnsi="Times New Roman" w:cs="Times New Roman"/>
                <w:sz w:val="20"/>
                <w:szCs w:val="20"/>
              </w:rPr>
            </w:pPr>
            <w:r w:rsidRPr="000E79DC">
              <w:rPr>
                <w:rFonts w:ascii="Times New Roman" w:hAnsi="Times New Roman" w:cs="Times New Roman"/>
                <w:color w:val="000000"/>
                <w:sz w:val="20"/>
                <w:szCs w:val="20"/>
              </w:rPr>
              <w:t>Усі укладені Сторонами документи, що за своїм змістом безпосередньо відносяться до даного Договору (додаткові угоди, додатки, акти тощо), після підписання Сторонами стають невід'ємною частиною даного Договору.</w:t>
            </w:r>
          </w:p>
        </w:tc>
      </w:tr>
      <w:tr w:rsidR="009C466B" w:rsidRPr="000E79DC" w14:paraId="3BB93B32" w14:textId="77777777" w:rsidTr="00BE601F">
        <w:tc>
          <w:tcPr>
            <w:tcW w:w="9355" w:type="dxa"/>
            <w:gridSpan w:val="3"/>
          </w:tcPr>
          <w:p w14:paraId="40669D9C" w14:textId="77777777" w:rsidR="009C466B" w:rsidRPr="000E79DC" w:rsidRDefault="009C466B" w:rsidP="009C466B">
            <w:pPr>
              <w:pStyle w:val="a4"/>
              <w:numPr>
                <w:ilvl w:val="1"/>
                <w:numId w:val="4"/>
              </w:numPr>
              <w:ind w:left="29"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Після підписання Договору всі попередні домовленості, переговори, листування та </w:t>
            </w:r>
            <w:r w:rsidRPr="000E79DC">
              <w:rPr>
                <w:rFonts w:ascii="Times New Roman" w:hAnsi="Times New Roman" w:cs="Times New Roman"/>
                <w:sz w:val="20"/>
                <w:szCs w:val="20"/>
                <w:lang w:val="ru-RU"/>
              </w:rPr>
              <w:t>у</w:t>
            </w:r>
            <w:r w:rsidRPr="000E79DC">
              <w:rPr>
                <w:rFonts w:ascii="Times New Roman" w:hAnsi="Times New Roman" w:cs="Times New Roman"/>
                <w:sz w:val="20"/>
                <w:szCs w:val="20"/>
              </w:rPr>
              <w:t>годи між Сторонами щодо предмету Договору, які суперечать умовам Договору, втрачають силу.</w:t>
            </w:r>
          </w:p>
        </w:tc>
      </w:tr>
      <w:tr w:rsidR="009C466B" w:rsidRPr="000E79DC" w14:paraId="186C1EA8" w14:textId="77777777" w:rsidTr="00BE601F">
        <w:tc>
          <w:tcPr>
            <w:tcW w:w="9355" w:type="dxa"/>
            <w:gridSpan w:val="3"/>
          </w:tcPr>
          <w:p w14:paraId="4C20B89E" w14:textId="77777777" w:rsidR="009C466B" w:rsidRPr="000E79DC" w:rsidRDefault="009C466B" w:rsidP="009C466B">
            <w:pPr>
              <w:pStyle w:val="a4"/>
              <w:numPr>
                <w:ilvl w:val="1"/>
                <w:numId w:val="4"/>
              </w:numPr>
              <w:ind w:left="37" w:firstLine="0"/>
              <w:jc w:val="both"/>
              <w:rPr>
                <w:rFonts w:ascii="Times New Roman" w:hAnsi="Times New Roman" w:cs="Times New Roman"/>
                <w:sz w:val="20"/>
                <w:szCs w:val="20"/>
              </w:rPr>
            </w:pPr>
            <w:r w:rsidRPr="000E79DC">
              <w:rPr>
                <w:rFonts w:ascii="Times New Roman" w:hAnsi="Times New Roman" w:cs="Times New Roman"/>
                <w:sz w:val="20"/>
                <w:szCs w:val="20"/>
              </w:rPr>
              <w:t>Сторони зобов'язані письмово повідомляти одна одну про зміну своєї юридичної адреси, найменування юридичної особи, зміни форми власності, банківських, поштових та інших реквізитів, зазначених в цьому Договорі та/або у відповідній Додатковій угоді, протягом 5 (п’яти) робочих днів з дня виникнення відповідних змін у спосіб, який дає змогу фіксувати дату і час його вручення адресату.</w:t>
            </w:r>
          </w:p>
          <w:p w14:paraId="1E575BDE" w14:textId="77777777" w:rsidR="009C466B" w:rsidRPr="000E79DC" w:rsidRDefault="009C466B" w:rsidP="009C466B">
            <w:pPr>
              <w:pStyle w:val="a4"/>
              <w:ind w:left="37"/>
              <w:jc w:val="both"/>
              <w:rPr>
                <w:rFonts w:ascii="Times New Roman" w:hAnsi="Times New Roman" w:cs="Times New Roman"/>
                <w:sz w:val="20"/>
                <w:szCs w:val="20"/>
              </w:rPr>
            </w:pPr>
          </w:p>
        </w:tc>
      </w:tr>
      <w:tr w:rsidR="009C466B" w:rsidRPr="000E79DC" w14:paraId="7726A6AA" w14:textId="77777777" w:rsidTr="00BE601F">
        <w:tc>
          <w:tcPr>
            <w:tcW w:w="9355" w:type="dxa"/>
            <w:gridSpan w:val="3"/>
          </w:tcPr>
          <w:p w14:paraId="06E0BFB1" w14:textId="77777777" w:rsidR="009C466B" w:rsidRPr="000E79DC" w:rsidRDefault="009C466B" w:rsidP="009C466B">
            <w:pPr>
              <w:pStyle w:val="a4"/>
              <w:ind w:left="34"/>
              <w:jc w:val="both"/>
              <w:rPr>
                <w:rFonts w:ascii="Times New Roman" w:hAnsi="Times New Roman" w:cs="Times New Roman"/>
                <w:sz w:val="20"/>
                <w:szCs w:val="20"/>
              </w:rPr>
            </w:pPr>
          </w:p>
        </w:tc>
      </w:tr>
      <w:tr w:rsidR="001A61FB" w:rsidRPr="000E79DC" w14:paraId="13CDDDFF" w14:textId="77777777" w:rsidTr="00A95B0B">
        <w:tc>
          <w:tcPr>
            <w:tcW w:w="8200" w:type="dxa"/>
            <w:gridSpan w:val="2"/>
          </w:tcPr>
          <w:tbl>
            <w:tblPr>
              <w:tblStyle w:val="a3"/>
              <w:tblW w:w="10103" w:type="dxa"/>
              <w:tblLook w:val="04A0" w:firstRow="1" w:lastRow="0" w:firstColumn="1" w:lastColumn="0" w:noHBand="0" w:noVBand="1"/>
            </w:tblPr>
            <w:tblGrid>
              <w:gridCol w:w="4149"/>
              <w:gridCol w:w="5954"/>
            </w:tblGrid>
            <w:tr w:rsidR="001A1A91" w:rsidRPr="000E79DC" w14:paraId="4B8FA65E" w14:textId="77777777" w:rsidTr="00211B76">
              <w:tc>
                <w:tcPr>
                  <w:tcW w:w="4149" w:type="dxa"/>
                  <w:tcBorders>
                    <w:top w:val="nil"/>
                    <w:left w:val="nil"/>
                    <w:bottom w:val="nil"/>
                    <w:right w:val="nil"/>
                  </w:tcBorders>
                </w:tcPr>
                <w:p w14:paraId="78664EA4" w14:textId="2FCA8D25" w:rsidR="001A1A91" w:rsidRPr="000E79DC" w:rsidRDefault="001A1A91" w:rsidP="001A1A91">
                  <w:pPr>
                    <w:ind w:left="34"/>
                    <w:rPr>
                      <w:rFonts w:ascii="Times New Roman" w:hAnsi="Times New Roman" w:cs="Times New Roman"/>
                      <w:b/>
                      <w:sz w:val="20"/>
                      <w:szCs w:val="20"/>
                    </w:rPr>
                  </w:pPr>
                  <w:bookmarkStart w:id="2" w:name="_Hlk167091859"/>
                </w:p>
              </w:tc>
              <w:tc>
                <w:tcPr>
                  <w:tcW w:w="5954" w:type="dxa"/>
                  <w:tcBorders>
                    <w:top w:val="nil"/>
                    <w:left w:val="nil"/>
                    <w:bottom w:val="nil"/>
                    <w:right w:val="nil"/>
                  </w:tcBorders>
                </w:tcPr>
                <w:p w14:paraId="07E3DC86" w14:textId="77777777" w:rsidR="001A1A91" w:rsidRPr="00211B76" w:rsidRDefault="001A1A91" w:rsidP="001A1A91">
                  <w:pPr>
                    <w:rPr>
                      <w:rFonts w:ascii="Times New Roman" w:hAnsi="Times New Roman" w:cs="Times New Roman"/>
                      <w:b/>
                      <w:color w:val="000000"/>
                      <w:sz w:val="20"/>
                      <w:szCs w:val="20"/>
                    </w:rPr>
                  </w:pPr>
                  <w:r w:rsidRPr="00211B76">
                    <w:rPr>
                      <w:rFonts w:ascii="Times New Roman" w:hAnsi="Times New Roman" w:cs="Times New Roman"/>
                      <w:b/>
                      <w:color w:val="000000"/>
                      <w:sz w:val="20"/>
                      <w:szCs w:val="20"/>
                    </w:rPr>
                    <w:t>Замовник:</w:t>
                  </w:r>
                </w:p>
              </w:tc>
            </w:tr>
            <w:tr w:rsidR="001A1A91" w:rsidRPr="000E79DC" w14:paraId="12D95B13" w14:textId="77777777" w:rsidTr="00211B76">
              <w:tc>
                <w:tcPr>
                  <w:tcW w:w="4149" w:type="dxa"/>
                  <w:tcBorders>
                    <w:top w:val="nil"/>
                    <w:left w:val="nil"/>
                    <w:bottom w:val="nil"/>
                    <w:right w:val="nil"/>
                  </w:tcBorders>
                </w:tcPr>
                <w:p w14:paraId="60EE4BFF" w14:textId="08958974" w:rsidR="001A1A91" w:rsidRPr="001A61FB" w:rsidRDefault="001A1A91" w:rsidP="001A1A91">
                  <w:pPr>
                    <w:ind w:left="34"/>
                    <w:rPr>
                      <w:rFonts w:ascii="Times New Roman" w:hAnsi="Times New Roman" w:cs="Times New Roman"/>
                      <w:b/>
                      <w:color w:val="000000"/>
                      <w:sz w:val="20"/>
                      <w:szCs w:val="20"/>
                      <w:lang w:val="en-US"/>
                    </w:rPr>
                  </w:pPr>
                </w:p>
              </w:tc>
              <w:tc>
                <w:tcPr>
                  <w:tcW w:w="5954" w:type="dxa"/>
                  <w:tcBorders>
                    <w:top w:val="nil"/>
                    <w:left w:val="nil"/>
                    <w:bottom w:val="nil"/>
                    <w:right w:val="nil"/>
                  </w:tcBorders>
                </w:tcPr>
                <w:p w14:paraId="30E66C66" w14:textId="2266CFD3" w:rsidR="001A1A91" w:rsidRPr="00211B76" w:rsidRDefault="00803835" w:rsidP="001A1A91">
                  <w:pPr>
                    <w:rPr>
                      <w:rFonts w:ascii="Times New Roman" w:hAnsi="Times New Roman" w:cs="Times New Roman"/>
                      <w:b/>
                      <w:color w:val="000000"/>
                      <w:sz w:val="20"/>
                      <w:szCs w:val="20"/>
                    </w:rPr>
                  </w:pPr>
                  <w:r>
                    <w:rPr>
                      <w:rFonts w:ascii="Times New Roman" w:hAnsi="Times New Roman" w:cs="Times New Roman"/>
                      <w:b/>
                      <w:color w:val="000000"/>
                      <w:sz w:val="20"/>
                      <w:szCs w:val="20"/>
                    </w:rPr>
                    <w:t>______________________________</w:t>
                  </w:r>
                </w:p>
              </w:tc>
            </w:tr>
            <w:tr w:rsidR="001A1A91" w:rsidRPr="000E79DC" w14:paraId="511A03BB" w14:textId="77777777" w:rsidTr="00211B76">
              <w:tc>
                <w:tcPr>
                  <w:tcW w:w="4149" w:type="dxa"/>
                  <w:tcBorders>
                    <w:top w:val="nil"/>
                    <w:left w:val="nil"/>
                    <w:bottom w:val="nil"/>
                    <w:right w:val="nil"/>
                  </w:tcBorders>
                </w:tcPr>
                <w:p w14:paraId="3787AF76" w14:textId="6BC6E5C7" w:rsidR="001A1A91" w:rsidRPr="000E79DC" w:rsidRDefault="001A1A91" w:rsidP="001A1A91">
                  <w:pPr>
                    <w:ind w:left="34"/>
                    <w:rPr>
                      <w:rFonts w:ascii="Times New Roman" w:hAnsi="Times New Roman" w:cs="Times New Roman"/>
                      <w:sz w:val="20"/>
                      <w:szCs w:val="20"/>
                    </w:rPr>
                  </w:pPr>
                </w:p>
              </w:tc>
              <w:tc>
                <w:tcPr>
                  <w:tcW w:w="5954" w:type="dxa"/>
                  <w:tcBorders>
                    <w:top w:val="nil"/>
                    <w:left w:val="nil"/>
                    <w:bottom w:val="nil"/>
                    <w:right w:val="nil"/>
                  </w:tcBorders>
                </w:tcPr>
                <w:p w14:paraId="079964FA" w14:textId="6DE86570" w:rsidR="001A1A91" w:rsidRPr="00211B76" w:rsidRDefault="001A1A91" w:rsidP="001A1A91">
                  <w:pPr>
                    <w:rPr>
                      <w:rFonts w:ascii="Times New Roman" w:hAnsi="Times New Roman" w:cs="Times New Roman"/>
                      <w:sz w:val="20"/>
                      <w:szCs w:val="20"/>
                    </w:rPr>
                  </w:pPr>
                  <w:r w:rsidRPr="00211B76">
                    <w:rPr>
                      <w:rFonts w:ascii="Times New Roman" w:hAnsi="Times New Roman" w:cs="Times New Roman"/>
                      <w:sz w:val="20"/>
                      <w:szCs w:val="20"/>
                    </w:rPr>
                    <w:t xml:space="preserve">Місцезнаходження: </w:t>
                  </w:r>
                  <w:r w:rsidR="00803835">
                    <w:rPr>
                      <w:rFonts w:ascii="Times New Roman" w:hAnsi="Times New Roman" w:cs="Times New Roman"/>
                      <w:sz w:val="20"/>
                      <w:szCs w:val="20"/>
                    </w:rPr>
                    <w:t>_____________</w:t>
                  </w:r>
                </w:p>
                <w:p w14:paraId="6B630740" w14:textId="28C7B764" w:rsidR="00211B76" w:rsidRPr="00211B76" w:rsidRDefault="00803835" w:rsidP="001A1A91">
                  <w:pPr>
                    <w:rPr>
                      <w:rFonts w:ascii="Times New Roman" w:hAnsi="Times New Roman" w:cs="Times New Roman"/>
                      <w:sz w:val="20"/>
                      <w:szCs w:val="20"/>
                    </w:rPr>
                  </w:pPr>
                  <w:r>
                    <w:rPr>
                      <w:rFonts w:ascii="Times New Roman" w:hAnsi="Times New Roman" w:cs="Times New Roman"/>
                      <w:sz w:val="20"/>
                      <w:szCs w:val="20"/>
                    </w:rPr>
                    <w:t>______________________________</w:t>
                  </w:r>
                </w:p>
              </w:tc>
            </w:tr>
            <w:tr w:rsidR="001A1A91" w:rsidRPr="000E79DC" w14:paraId="52447E9F" w14:textId="77777777" w:rsidTr="00211B76">
              <w:trPr>
                <w:trHeight w:val="274"/>
              </w:trPr>
              <w:tc>
                <w:tcPr>
                  <w:tcW w:w="4149" w:type="dxa"/>
                  <w:tcBorders>
                    <w:top w:val="nil"/>
                    <w:left w:val="nil"/>
                    <w:bottom w:val="nil"/>
                    <w:right w:val="nil"/>
                  </w:tcBorders>
                </w:tcPr>
                <w:p w14:paraId="6E0E02E9" w14:textId="4869FDCD" w:rsidR="001A1A91" w:rsidRPr="000E79DC" w:rsidRDefault="001A1A91" w:rsidP="001A1A91">
                  <w:pPr>
                    <w:shd w:val="clear" w:color="auto" w:fill="FFFFFF"/>
                    <w:ind w:left="34"/>
                    <w:rPr>
                      <w:rFonts w:ascii="Times New Roman" w:hAnsi="Times New Roman" w:cs="Times New Roman"/>
                      <w:sz w:val="20"/>
                      <w:szCs w:val="20"/>
                    </w:rPr>
                  </w:pPr>
                </w:p>
              </w:tc>
              <w:tc>
                <w:tcPr>
                  <w:tcW w:w="5954" w:type="dxa"/>
                  <w:tcBorders>
                    <w:top w:val="nil"/>
                    <w:left w:val="nil"/>
                    <w:bottom w:val="nil"/>
                    <w:right w:val="nil"/>
                  </w:tcBorders>
                </w:tcPr>
                <w:p w14:paraId="2A9286A7" w14:textId="7F687D8D" w:rsidR="001A1A91" w:rsidRPr="00211B76" w:rsidRDefault="001A1A91" w:rsidP="001A1A91">
                  <w:pPr>
                    <w:shd w:val="clear" w:color="auto" w:fill="FFFFFF"/>
                    <w:ind w:left="29"/>
                    <w:rPr>
                      <w:rFonts w:ascii="Times New Roman" w:hAnsi="Times New Roman" w:cs="Times New Roman"/>
                      <w:sz w:val="20"/>
                      <w:szCs w:val="20"/>
                    </w:rPr>
                  </w:pPr>
                  <w:r w:rsidRPr="00211B76">
                    <w:rPr>
                      <w:rFonts w:ascii="Times New Roman" w:hAnsi="Times New Roman" w:cs="Times New Roman"/>
                      <w:sz w:val="20"/>
                      <w:szCs w:val="20"/>
                    </w:rPr>
                    <w:t xml:space="preserve">Код ЄДРПОУ: </w:t>
                  </w:r>
                  <w:r w:rsidR="00803835">
                    <w:rPr>
                      <w:rFonts w:ascii="Times New Roman" w:hAnsi="Times New Roman" w:cs="Times New Roman"/>
                      <w:sz w:val="20"/>
                      <w:szCs w:val="20"/>
                    </w:rPr>
                    <w:t>_________________</w:t>
                  </w:r>
                </w:p>
              </w:tc>
            </w:tr>
            <w:tr w:rsidR="001A1A91" w:rsidRPr="000E79DC" w14:paraId="52CD2927" w14:textId="77777777" w:rsidTr="00211B76">
              <w:trPr>
                <w:trHeight w:val="285"/>
              </w:trPr>
              <w:tc>
                <w:tcPr>
                  <w:tcW w:w="4149" w:type="dxa"/>
                  <w:tcBorders>
                    <w:top w:val="nil"/>
                    <w:left w:val="nil"/>
                    <w:bottom w:val="nil"/>
                    <w:right w:val="nil"/>
                  </w:tcBorders>
                </w:tcPr>
                <w:p w14:paraId="28BA7E51" w14:textId="253A7AB7" w:rsidR="001A1A91" w:rsidRPr="000E79DC" w:rsidRDefault="001A1A91" w:rsidP="001A1A91">
                  <w:pPr>
                    <w:shd w:val="clear" w:color="auto" w:fill="FFFFFF"/>
                    <w:ind w:left="34"/>
                    <w:rPr>
                      <w:rFonts w:ascii="Times New Roman" w:hAnsi="Times New Roman" w:cs="Times New Roman"/>
                      <w:sz w:val="20"/>
                      <w:szCs w:val="20"/>
                    </w:rPr>
                  </w:pPr>
                </w:p>
              </w:tc>
              <w:tc>
                <w:tcPr>
                  <w:tcW w:w="5954" w:type="dxa"/>
                  <w:tcBorders>
                    <w:top w:val="nil"/>
                    <w:left w:val="nil"/>
                    <w:bottom w:val="nil"/>
                    <w:right w:val="nil"/>
                  </w:tcBorders>
                </w:tcPr>
                <w:p w14:paraId="158CBA20" w14:textId="72D5720E" w:rsidR="001A1A91" w:rsidRPr="00211B76" w:rsidRDefault="001A1A91" w:rsidP="001A1A91">
                  <w:pPr>
                    <w:shd w:val="clear" w:color="auto" w:fill="FFFFFF"/>
                    <w:ind w:left="14"/>
                    <w:rPr>
                      <w:rFonts w:ascii="Times New Roman" w:hAnsi="Times New Roman" w:cs="Times New Roman"/>
                      <w:sz w:val="20"/>
                      <w:szCs w:val="20"/>
                    </w:rPr>
                  </w:pPr>
                  <w:r w:rsidRPr="00211B76">
                    <w:rPr>
                      <w:rFonts w:ascii="Times New Roman" w:hAnsi="Times New Roman" w:cs="Times New Roman"/>
                      <w:sz w:val="20"/>
                      <w:szCs w:val="20"/>
                    </w:rPr>
                    <w:t xml:space="preserve">р/р </w:t>
                  </w:r>
                  <w:r w:rsidR="00211B76" w:rsidRPr="00211B76">
                    <w:rPr>
                      <w:rFonts w:ascii="Times New Roman" w:hAnsi="Times New Roman" w:cs="Times New Roman"/>
                      <w:sz w:val="20"/>
                      <w:szCs w:val="20"/>
                    </w:rPr>
                    <w:t>UA</w:t>
                  </w:r>
                  <w:r w:rsidR="00803835">
                    <w:rPr>
                      <w:rFonts w:ascii="Times New Roman" w:hAnsi="Times New Roman" w:cs="Times New Roman"/>
                      <w:sz w:val="20"/>
                      <w:szCs w:val="20"/>
                    </w:rPr>
                    <w:t>________________________</w:t>
                  </w:r>
                </w:p>
              </w:tc>
            </w:tr>
            <w:tr w:rsidR="001A1A91" w:rsidRPr="000E79DC" w14:paraId="1CA97233" w14:textId="77777777" w:rsidTr="00211B76">
              <w:trPr>
                <w:trHeight w:val="282"/>
              </w:trPr>
              <w:tc>
                <w:tcPr>
                  <w:tcW w:w="4149" w:type="dxa"/>
                  <w:tcBorders>
                    <w:top w:val="nil"/>
                    <w:left w:val="nil"/>
                    <w:bottom w:val="nil"/>
                    <w:right w:val="nil"/>
                  </w:tcBorders>
                </w:tcPr>
                <w:p w14:paraId="23B09A9B" w14:textId="4F827EC5" w:rsidR="001A1A91" w:rsidRPr="000E79DC" w:rsidRDefault="001A1A91" w:rsidP="001A1A91">
                  <w:pPr>
                    <w:jc w:val="both"/>
                    <w:rPr>
                      <w:rFonts w:ascii="Times New Roman" w:hAnsi="Times New Roman" w:cs="Times New Roman"/>
                      <w:sz w:val="20"/>
                      <w:szCs w:val="20"/>
                    </w:rPr>
                  </w:pPr>
                </w:p>
              </w:tc>
              <w:tc>
                <w:tcPr>
                  <w:tcW w:w="5954" w:type="dxa"/>
                  <w:tcBorders>
                    <w:top w:val="nil"/>
                    <w:left w:val="nil"/>
                    <w:bottom w:val="nil"/>
                    <w:right w:val="nil"/>
                  </w:tcBorders>
                </w:tcPr>
                <w:p w14:paraId="4927F331" w14:textId="2F17E1F4" w:rsidR="001A1A91" w:rsidRPr="00211B76" w:rsidRDefault="001A1A91" w:rsidP="001A1A91">
                  <w:pPr>
                    <w:rPr>
                      <w:rFonts w:ascii="Times New Roman" w:hAnsi="Times New Roman" w:cs="Times New Roman"/>
                      <w:sz w:val="20"/>
                      <w:szCs w:val="20"/>
                    </w:rPr>
                  </w:pPr>
                  <w:r w:rsidRPr="00211B76">
                    <w:rPr>
                      <w:rFonts w:ascii="Times New Roman" w:hAnsi="Times New Roman" w:cs="Times New Roman"/>
                      <w:sz w:val="20"/>
                      <w:szCs w:val="20"/>
                    </w:rPr>
                    <w:t xml:space="preserve">в </w:t>
                  </w:r>
                  <w:r w:rsidR="00803835">
                    <w:rPr>
                      <w:rFonts w:ascii="Times New Roman" w:hAnsi="Times New Roman" w:cs="Times New Roman"/>
                      <w:sz w:val="20"/>
                      <w:szCs w:val="20"/>
                    </w:rPr>
                    <w:t>_____________________________</w:t>
                  </w:r>
                </w:p>
              </w:tc>
            </w:tr>
            <w:tr w:rsidR="001A1A91" w:rsidRPr="000E79DC" w14:paraId="4F45C55D" w14:textId="77777777" w:rsidTr="00211B76">
              <w:trPr>
                <w:trHeight w:val="286"/>
              </w:trPr>
              <w:tc>
                <w:tcPr>
                  <w:tcW w:w="4149" w:type="dxa"/>
                  <w:tcBorders>
                    <w:top w:val="nil"/>
                    <w:left w:val="nil"/>
                    <w:bottom w:val="nil"/>
                    <w:right w:val="nil"/>
                  </w:tcBorders>
                </w:tcPr>
                <w:p w14:paraId="2B8EC860" w14:textId="5C461F8F" w:rsidR="001A1A91" w:rsidRPr="000E79DC" w:rsidRDefault="001A1A91" w:rsidP="001A1A91">
                  <w:pPr>
                    <w:ind w:left="34"/>
                    <w:rPr>
                      <w:rFonts w:ascii="Times New Roman" w:hAnsi="Times New Roman" w:cs="Times New Roman"/>
                      <w:sz w:val="20"/>
                      <w:szCs w:val="20"/>
                    </w:rPr>
                  </w:pPr>
                </w:p>
              </w:tc>
              <w:tc>
                <w:tcPr>
                  <w:tcW w:w="5954" w:type="dxa"/>
                  <w:tcBorders>
                    <w:top w:val="nil"/>
                    <w:left w:val="nil"/>
                    <w:bottom w:val="nil"/>
                    <w:right w:val="nil"/>
                  </w:tcBorders>
                </w:tcPr>
                <w:p w14:paraId="1FA9C70B" w14:textId="34807C04" w:rsidR="001A1A91" w:rsidRPr="00211B76" w:rsidRDefault="001A1A91" w:rsidP="001A1A91">
                  <w:pPr>
                    <w:rPr>
                      <w:rFonts w:ascii="Times New Roman" w:hAnsi="Times New Roman" w:cs="Times New Roman"/>
                      <w:sz w:val="20"/>
                      <w:szCs w:val="20"/>
                    </w:rPr>
                  </w:pPr>
                  <w:r w:rsidRPr="00211B76">
                    <w:rPr>
                      <w:rFonts w:ascii="Times New Roman" w:hAnsi="Times New Roman" w:cs="Times New Roman"/>
                      <w:sz w:val="20"/>
                      <w:szCs w:val="20"/>
                    </w:rPr>
                    <w:t xml:space="preserve">МФО: </w:t>
                  </w:r>
                  <w:r w:rsidR="00803835">
                    <w:rPr>
                      <w:rFonts w:ascii="Times New Roman" w:hAnsi="Times New Roman" w:cs="Times New Roman"/>
                      <w:sz w:val="20"/>
                      <w:szCs w:val="20"/>
                    </w:rPr>
                    <w:t>___________</w:t>
                  </w:r>
                </w:p>
              </w:tc>
            </w:tr>
            <w:tr w:rsidR="001A1A91" w:rsidRPr="000E79DC" w14:paraId="2EA082FB" w14:textId="77777777" w:rsidTr="00211B76">
              <w:trPr>
                <w:trHeight w:val="286"/>
              </w:trPr>
              <w:tc>
                <w:tcPr>
                  <w:tcW w:w="4149" w:type="dxa"/>
                  <w:tcBorders>
                    <w:top w:val="nil"/>
                    <w:left w:val="nil"/>
                    <w:bottom w:val="nil"/>
                    <w:right w:val="nil"/>
                  </w:tcBorders>
                </w:tcPr>
                <w:p w14:paraId="42B16EDB" w14:textId="0935A28B" w:rsidR="001A1A91" w:rsidRPr="000E79DC" w:rsidRDefault="001A1A91" w:rsidP="001A1A91">
                  <w:pPr>
                    <w:ind w:left="34"/>
                    <w:rPr>
                      <w:rFonts w:ascii="Times New Roman" w:hAnsi="Times New Roman" w:cs="Times New Roman"/>
                      <w:sz w:val="20"/>
                      <w:szCs w:val="20"/>
                    </w:rPr>
                  </w:pPr>
                </w:p>
              </w:tc>
              <w:tc>
                <w:tcPr>
                  <w:tcW w:w="5954" w:type="dxa"/>
                  <w:tcBorders>
                    <w:top w:val="nil"/>
                    <w:left w:val="nil"/>
                    <w:bottom w:val="nil"/>
                    <w:right w:val="nil"/>
                  </w:tcBorders>
                </w:tcPr>
                <w:p w14:paraId="2BF69AE1" w14:textId="5E710CD6" w:rsidR="001A1A91" w:rsidRPr="00211B76" w:rsidRDefault="001A1A91" w:rsidP="001A1A91">
                  <w:pPr>
                    <w:rPr>
                      <w:rFonts w:ascii="Times New Roman" w:hAnsi="Times New Roman" w:cs="Times New Roman"/>
                      <w:sz w:val="20"/>
                      <w:szCs w:val="20"/>
                    </w:rPr>
                  </w:pPr>
                  <w:r w:rsidRPr="00211B76">
                    <w:rPr>
                      <w:rFonts w:ascii="Times New Roman" w:hAnsi="Times New Roman" w:cs="Times New Roman"/>
                      <w:sz w:val="20"/>
                      <w:szCs w:val="20"/>
                    </w:rPr>
                    <w:t xml:space="preserve">ІПН: </w:t>
                  </w:r>
                  <w:r w:rsidR="00964A4A">
                    <w:t xml:space="preserve"> </w:t>
                  </w:r>
                  <w:r w:rsidR="00803835">
                    <w:rPr>
                      <w:rFonts w:ascii="Times New Roman" w:hAnsi="Times New Roman" w:cs="Times New Roman"/>
                      <w:sz w:val="20"/>
                      <w:szCs w:val="20"/>
                    </w:rPr>
                    <w:t>____________</w:t>
                  </w:r>
                </w:p>
              </w:tc>
            </w:tr>
            <w:tr w:rsidR="001A1A91" w:rsidRPr="000E79DC" w14:paraId="6EB4EBDE" w14:textId="77777777" w:rsidTr="00211B76">
              <w:trPr>
                <w:trHeight w:val="148"/>
              </w:trPr>
              <w:tc>
                <w:tcPr>
                  <w:tcW w:w="4149" w:type="dxa"/>
                  <w:tcBorders>
                    <w:top w:val="nil"/>
                    <w:left w:val="nil"/>
                    <w:bottom w:val="nil"/>
                    <w:right w:val="nil"/>
                  </w:tcBorders>
                </w:tcPr>
                <w:p w14:paraId="5ECD9778" w14:textId="69A9700E" w:rsidR="001A1A91" w:rsidRPr="000E79DC" w:rsidRDefault="001A1A91" w:rsidP="001A1A91">
                  <w:pPr>
                    <w:ind w:left="34"/>
                    <w:rPr>
                      <w:rFonts w:ascii="Times New Roman" w:hAnsi="Times New Roman" w:cs="Times New Roman"/>
                      <w:sz w:val="20"/>
                      <w:szCs w:val="20"/>
                    </w:rPr>
                  </w:pPr>
                </w:p>
              </w:tc>
              <w:tc>
                <w:tcPr>
                  <w:tcW w:w="5954" w:type="dxa"/>
                  <w:tcBorders>
                    <w:top w:val="nil"/>
                    <w:left w:val="nil"/>
                    <w:bottom w:val="nil"/>
                    <w:right w:val="nil"/>
                  </w:tcBorders>
                </w:tcPr>
                <w:p w14:paraId="1038D0F4" w14:textId="698DB613" w:rsidR="001A1A91" w:rsidRPr="00211B76" w:rsidRDefault="001A1A91" w:rsidP="001A1A91">
                  <w:pPr>
                    <w:rPr>
                      <w:rFonts w:ascii="Times New Roman" w:hAnsi="Times New Roman" w:cs="Times New Roman"/>
                      <w:sz w:val="20"/>
                      <w:szCs w:val="20"/>
                    </w:rPr>
                  </w:pPr>
                  <w:proofErr w:type="spellStart"/>
                  <w:r w:rsidRPr="00211B76">
                    <w:rPr>
                      <w:rFonts w:ascii="Times New Roman" w:hAnsi="Times New Roman" w:cs="Times New Roman"/>
                      <w:sz w:val="20"/>
                      <w:szCs w:val="20"/>
                    </w:rPr>
                    <w:t>Тел</w:t>
                  </w:r>
                  <w:proofErr w:type="spellEnd"/>
                  <w:r w:rsidRPr="00211B76">
                    <w:rPr>
                      <w:rFonts w:ascii="Times New Roman" w:hAnsi="Times New Roman" w:cs="Times New Roman"/>
                      <w:sz w:val="20"/>
                      <w:szCs w:val="20"/>
                    </w:rPr>
                    <w:t xml:space="preserve">. </w:t>
                  </w:r>
                  <w:r w:rsidR="00803835">
                    <w:rPr>
                      <w:rFonts w:ascii="Times New Roman" w:hAnsi="Times New Roman" w:cs="Times New Roman"/>
                      <w:sz w:val="20"/>
                      <w:szCs w:val="20"/>
                    </w:rPr>
                    <w:t>___________________</w:t>
                  </w:r>
                </w:p>
              </w:tc>
            </w:tr>
            <w:tr w:rsidR="001A1A91" w:rsidRPr="000E79DC" w14:paraId="17A90056" w14:textId="77777777" w:rsidTr="00211B76">
              <w:trPr>
                <w:trHeight w:val="148"/>
              </w:trPr>
              <w:tc>
                <w:tcPr>
                  <w:tcW w:w="4149" w:type="dxa"/>
                  <w:tcBorders>
                    <w:top w:val="nil"/>
                    <w:left w:val="nil"/>
                    <w:bottom w:val="nil"/>
                    <w:right w:val="nil"/>
                  </w:tcBorders>
                </w:tcPr>
                <w:p w14:paraId="2DC98B93" w14:textId="77777777" w:rsidR="001A1A91" w:rsidRPr="000E79DC" w:rsidRDefault="001A1A91" w:rsidP="001A1A91">
                  <w:pPr>
                    <w:rPr>
                      <w:rFonts w:ascii="Times New Roman" w:hAnsi="Times New Roman" w:cs="Times New Roman"/>
                      <w:sz w:val="20"/>
                      <w:szCs w:val="20"/>
                    </w:rPr>
                  </w:pPr>
                </w:p>
              </w:tc>
              <w:tc>
                <w:tcPr>
                  <w:tcW w:w="5954" w:type="dxa"/>
                  <w:tcBorders>
                    <w:top w:val="nil"/>
                    <w:left w:val="nil"/>
                    <w:bottom w:val="nil"/>
                    <w:right w:val="nil"/>
                  </w:tcBorders>
                </w:tcPr>
                <w:p w14:paraId="27FC5DD8" w14:textId="77777777" w:rsidR="001A1A91" w:rsidRPr="00211B76" w:rsidRDefault="001A1A91" w:rsidP="001A1A91">
                  <w:pPr>
                    <w:rPr>
                      <w:rFonts w:ascii="Times New Roman" w:hAnsi="Times New Roman" w:cs="Times New Roman"/>
                      <w:sz w:val="20"/>
                      <w:szCs w:val="20"/>
                    </w:rPr>
                  </w:pPr>
                </w:p>
              </w:tc>
            </w:tr>
            <w:tr w:rsidR="001A1A91" w:rsidRPr="000E79DC" w14:paraId="72BCE781" w14:textId="77777777" w:rsidTr="00211B76">
              <w:trPr>
                <w:trHeight w:val="148"/>
              </w:trPr>
              <w:tc>
                <w:tcPr>
                  <w:tcW w:w="4149" w:type="dxa"/>
                  <w:tcBorders>
                    <w:top w:val="nil"/>
                    <w:left w:val="nil"/>
                    <w:bottom w:val="nil"/>
                    <w:right w:val="nil"/>
                  </w:tcBorders>
                </w:tcPr>
                <w:p w14:paraId="497EA70D" w14:textId="243CC6D1" w:rsidR="001A1A91" w:rsidRPr="000E79DC" w:rsidRDefault="001A1A91" w:rsidP="001A1A91">
                  <w:pPr>
                    <w:rPr>
                      <w:rFonts w:ascii="Times New Roman" w:hAnsi="Times New Roman" w:cs="Times New Roman"/>
                      <w:b/>
                      <w:sz w:val="20"/>
                      <w:szCs w:val="20"/>
                    </w:rPr>
                  </w:pPr>
                </w:p>
              </w:tc>
              <w:tc>
                <w:tcPr>
                  <w:tcW w:w="5954" w:type="dxa"/>
                  <w:tcBorders>
                    <w:top w:val="nil"/>
                    <w:left w:val="nil"/>
                    <w:bottom w:val="nil"/>
                    <w:right w:val="nil"/>
                  </w:tcBorders>
                </w:tcPr>
                <w:p w14:paraId="1ADB8653" w14:textId="633B11E5" w:rsidR="001A1A91" w:rsidRPr="00211B76" w:rsidRDefault="007B4DB2" w:rsidP="001A1A91">
                  <w:pPr>
                    <w:rPr>
                      <w:rFonts w:ascii="Times New Roman" w:hAnsi="Times New Roman" w:cs="Times New Roman"/>
                      <w:b/>
                      <w:sz w:val="20"/>
                      <w:szCs w:val="20"/>
                    </w:rPr>
                  </w:pPr>
                  <w:r>
                    <w:rPr>
                      <w:rFonts w:ascii="Times New Roman" w:hAnsi="Times New Roman" w:cs="Times New Roman"/>
                      <w:b/>
                      <w:sz w:val="20"/>
                      <w:szCs w:val="20"/>
                    </w:rPr>
                    <w:t>Директор</w:t>
                  </w:r>
                </w:p>
              </w:tc>
            </w:tr>
            <w:tr w:rsidR="001A1A91" w:rsidRPr="000E79DC" w14:paraId="2E6756B2" w14:textId="77777777" w:rsidTr="00211B76">
              <w:trPr>
                <w:trHeight w:val="148"/>
              </w:trPr>
              <w:tc>
                <w:tcPr>
                  <w:tcW w:w="4149" w:type="dxa"/>
                  <w:tcBorders>
                    <w:top w:val="nil"/>
                    <w:left w:val="nil"/>
                    <w:bottom w:val="nil"/>
                    <w:right w:val="nil"/>
                  </w:tcBorders>
                </w:tcPr>
                <w:p w14:paraId="540A3965" w14:textId="77777777" w:rsidR="001A1A91" w:rsidRPr="000E79DC" w:rsidRDefault="001A1A91" w:rsidP="001A1A91">
                  <w:pPr>
                    <w:rPr>
                      <w:rFonts w:ascii="Times New Roman" w:hAnsi="Times New Roman" w:cs="Times New Roman"/>
                      <w:sz w:val="20"/>
                      <w:szCs w:val="20"/>
                      <w:lang w:val="ru-RU"/>
                    </w:rPr>
                  </w:pPr>
                </w:p>
              </w:tc>
              <w:tc>
                <w:tcPr>
                  <w:tcW w:w="5954" w:type="dxa"/>
                  <w:tcBorders>
                    <w:top w:val="nil"/>
                    <w:left w:val="nil"/>
                    <w:bottom w:val="nil"/>
                    <w:right w:val="nil"/>
                  </w:tcBorders>
                </w:tcPr>
                <w:p w14:paraId="2748C982" w14:textId="77777777" w:rsidR="001A1A91" w:rsidRPr="00211B76" w:rsidRDefault="001A1A91" w:rsidP="001A1A91">
                  <w:pPr>
                    <w:rPr>
                      <w:rFonts w:ascii="Times New Roman" w:hAnsi="Times New Roman" w:cs="Times New Roman"/>
                      <w:sz w:val="20"/>
                      <w:szCs w:val="20"/>
                      <w:lang w:val="ru-RU"/>
                    </w:rPr>
                  </w:pPr>
                </w:p>
              </w:tc>
            </w:tr>
            <w:tr w:rsidR="001A1A91" w:rsidRPr="000E79DC" w14:paraId="70282CCE" w14:textId="77777777" w:rsidTr="00211B76">
              <w:trPr>
                <w:trHeight w:val="148"/>
              </w:trPr>
              <w:tc>
                <w:tcPr>
                  <w:tcW w:w="4149" w:type="dxa"/>
                  <w:tcBorders>
                    <w:top w:val="nil"/>
                    <w:left w:val="nil"/>
                    <w:bottom w:val="nil"/>
                    <w:right w:val="nil"/>
                  </w:tcBorders>
                </w:tcPr>
                <w:p w14:paraId="4D75B5AB" w14:textId="77777777" w:rsidR="001A1A91" w:rsidRPr="000E79DC" w:rsidRDefault="001A1A91" w:rsidP="001A1A91">
                  <w:pPr>
                    <w:rPr>
                      <w:rFonts w:ascii="Times New Roman" w:hAnsi="Times New Roman" w:cs="Times New Roman"/>
                      <w:sz w:val="20"/>
                      <w:szCs w:val="20"/>
                    </w:rPr>
                  </w:pPr>
                </w:p>
              </w:tc>
              <w:tc>
                <w:tcPr>
                  <w:tcW w:w="5954" w:type="dxa"/>
                  <w:tcBorders>
                    <w:top w:val="nil"/>
                    <w:left w:val="nil"/>
                    <w:bottom w:val="nil"/>
                    <w:right w:val="nil"/>
                  </w:tcBorders>
                </w:tcPr>
                <w:p w14:paraId="37C73424" w14:textId="77777777" w:rsidR="001A1A91" w:rsidRPr="00211B76" w:rsidRDefault="001A1A91" w:rsidP="001A1A91">
                  <w:pPr>
                    <w:rPr>
                      <w:rFonts w:ascii="Times New Roman" w:hAnsi="Times New Roman" w:cs="Times New Roman"/>
                      <w:sz w:val="20"/>
                      <w:szCs w:val="20"/>
                    </w:rPr>
                  </w:pPr>
                </w:p>
              </w:tc>
            </w:tr>
            <w:tr w:rsidR="001A1A91" w:rsidRPr="000E79DC" w14:paraId="614D9CB2" w14:textId="77777777" w:rsidTr="00211B76">
              <w:trPr>
                <w:trHeight w:val="148"/>
              </w:trPr>
              <w:tc>
                <w:tcPr>
                  <w:tcW w:w="4149" w:type="dxa"/>
                  <w:tcBorders>
                    <w:top w:val="nil"/>
                    <w:left w:val="nil"/>
                    <w:bottom w:val="nil"/>
                    <w:right w:val="nil"/>
                  </w:tcBorders>
                </w:tcPr>
                <w:p w14:paraId="504BD1F9" w14:textId="4AA411D2" w:rsidR="001A1A91" w:rsidRPr="000E79DC" w:rsidRDefault="001A1A91" w:rsidP="001A1A91">
                  <w:pPr>
                    <w:spacing w:line="276" w:lineRule="auto"/>
                    <w:rPr>
                      <w:rFonts w:ascii="Times New Roman" w:hAnsi="Times New Roman" w:cs="Times New Roman"/>
                      <w:b/>
                      <w:sz w:val="20"/>
                      <w:szCs w:val="20"/>
                    </w:rPr>
                  </w:pPr>
                </w:p>
              </w:tc>
              <w:tc>
                <w:tcPr>
                  <w:tcW w:w="5954" w:type="dxa"/>
                  <w:tcBorders>
                    <w:top w:val="nil"/>
                    <w:left w:val="nil"/>
                    <w:bottom w:val="nil"/>
                    <w:right w:val="nil"/>
                  </w:tcBorders>
                </w:tcPr>
                <w:p w14:paraId="07C3101B" w14:textId="221A04EA" w:rsidR="001A1A91" w:rsidRPr="00211B76" w:rsidRDefault="001A1A91" w:rsidP="001A1A91">
                  <w:pPr>
                    <w:spacing w:line="276" w:lineRule="auto"/>
                    <w:rPr>
                      <w:rFonts w:ascii="Times New Roman" w:hAnsi="Times New Roman" w:cs="Times New Roman"/>
                      <w:b/>
                      <w:sz w:val="20"/>
                      <w:szCs w:val="20"/>
                    </w:rPr>
                  </w:pPr>
                  <w:r w:rsidRPr="00211B76">
                    <w:rPr>
                      <w:rFonts w:ascii="Times New Roman" w:hAnsi="Times New Roman" w:cs="Times New Roman"/>
                      <w:b/>
                      <w:sz w:val="20"/>
                      <w:szCs w:val="20"/>
                    </w:rPr>
                    <w:t>______________</w:t>
                  </w:r>
                  <w:r w:rsidRPr="00211B76">
                    <w:rPr>
                      <w:rFonts w:ascii="Times New Roman" w:hAnsi="Times New Roman" w:cs="Times New Roman"/>
                      <w:b/>
                      <w:sz w:val="20"/>
                      <w:szCs w:val="20"/>
                      <w:lang w:val="ru-RU"/>
                    </w:rPr>
                    <w:t>_</w:t>
                  </w:r>
                  <w:r w:rsidRPr="00211B76">
                    <w:rPr>
                      <w:rFonts w:ascii="Times New Roman" w:hAnsi="Times New Roman" w:cs="Times New Roman"/>
                      <w:b/>
                      <w:sz w:val="20"/>
                      <w:szCs w:val="20"/>
                    </w:rPr>
                    <w:t>___ /</w:t>
                  </w:r>
                  <w:r w:rsidR="00803835">
                    <w:rPr>
                      <w:rFonts w:ascii="Times New Roman" w:hAnsi="Times New Roman" w:cs="Times New Roman"/>
                      <w:b/>
                      <w:sz w:val="20"/>
                      <w:szCs w:val="20"/>
                      <w:lang w:val="ru-RU"/>
                    </w:rPr>
                    <w:t>___________</w:t>
                  </w:r>
                  <w:r w:rsidR="00211B76" w:rsidRPr="00211B76">
                    <w:rPr>
                      <w:rFonts w:ascii="Times New Roman" w:hAnsi="Times New Roman" w:cs="Times New Roman"/>
                      <w:b/>
                      <w:sz w:val="20"/>
                      <w:szCs w:val="20"/>
                    </w:rPr>
                    <w:t xml:space="preserve"> </w:t>
                  </w:r>
                  <w:r w:rsidRPr="00211B76">
                    <w:rPr>
                      <w:rFonts w:ascii="Times New Roman" w:hAnsi="Times New Roman" w:cs="Times New Roman"/>
                      <w:b/>
                      <w:sz w:val="20"/>
                      <w:szCs w:val="20"/>
                    </w:rPr>
                    <w:t xml:space="preserve">/ </w:t>
                  </w:r>
                </w:p>
              </w:tc>
            </w:tr>
            <w:tr w:rsidR="001A1A91" w:rsidRPr="000E79DC" w14:paraId="28292453" w14:textId="77777777" w:rsidTr="00211B76">
              <w:trPr>
                <w:trHeight w:val="180"/>
              </w:trPr>
              <w:tc>
                <w:tcPr>
                  <w:tcW w:w="4149" w:type="dxa"/>
                  <w:tcBorders>
                    <w:top w:val="nil"/>
                    <w:left w:val="nil"/>
                    <w:bottom w:val="nil"/>
                    <w:right w:val="nil"/>
                  </w:tcBorders>
                </w:tcPr>
                <w:p w14:paraId="79813E0A" w14:textId="529206C0" w:rsidR="001A1A91" w:rsidRPr="00336190" w:rsidRDefault="001A1A91" w:rsidP="001A1A91">
                  <w:pPr>
                    <w:jc w:val="both"/>
                    <w:rPr>
                      <w:rFonts w:ascii="Times New Roman" w:hAnsi="Times New Roman" w:cs="Times New Roman"/>
                      <w:sz w:val="20"/>
                      <w:szCs w:val="20"/>
                    </w:rPr>
                  </w:pPr>
                </w:p>
              </w:tc>
              <w:tc>
                <w:tcPr>
                  <w:tcW w:w="5954" w:type="dxa"/>
                  <w:tcBorders>
                    <w:top w:val="nil"/>
                    <w:left w:val="nil"/>
                    <w:bottom w:val="nil"/>
                    <w:right w:val="nil"/>
                  </w:tcBorders>
                </w:tcPr>
                <w:p w14:paraId="6E35FC9E" w14:textId="77777777" w:rsidR="001A1A91" w:rsidRPr="00211B76" w:rsidRDefault="001A1A91" w:rsidP="001A1A91">
                  <w:pPr>
                    <w:pStyle w:val="a4"/>
                    <w:ind w:left="34"/>
                    <w:jc w:val="both"/>
                    <w:rPr>
                      <w:rFonts w:ascii="Times New Roman" w:hAnsi="Times New Roman" w:cs="Times New Roman"/>
                      <w:sz w:val="20"/>
                      <w:szCs w:val="20"/>
                    </w:rPr>
                  </w:pPr>
                  <w:r w:rsidRPr="00211B76">
                    <w:rPr>
                      <w:rFonts w:ascii="Times New Roman" w:hAnsi="Times New Roman" w:cs="Times New Roman"/>
                      <w:i/>
                      <w:sz w:val="20"/>
                      <w:szCs w:val="20"/>
                      <w:lang w:val="ru-RU"/>
                    </w:rPr>
                    <w:t>М.П.</w:t>
                  </w:r>
                </w:p>
              </w:tc>
            </w:tr>
            <w:bookmarkEnd w:id="2"/>
          </w:tbl>
          <w:p w14:paraId="4D633F6C" w14:textId="77777777" w:rsidR="001A1A91" w:rsidRPr="000E79DC" w:rsidRDefault="001A1A91" w:rsidP="001A1A91">
            <w:pPr>
              <w:rPr>
                <w:rFonts w:ascii="Times New Roman" w:hAnsi="Times New Roman" w:cs="Times New Roman"/>
                <w:sz w:val="20"/>
                <w:szCs w:val="20"/>
              </w:rPr>
            </w:pPr>
          </w:p>
          <w:p w14:paraId="20D4BEE5" w14:textId="7C3BAC6F" w:rsidR="009C466B" w:rsidRPr="000E79DC" w:rsidRDefault="009C466B" w:rsidP="009C466B">
            <w:pPr>
              <w:ind w:left="34"/>
              <w:rPr>
                <w:rFonts w:ascii="Times New Roman" w:hAnsi="Times New Roman" w:cs="Times New Roman"/>
                <w:b/>
                <w:sz w:val="20"/>
                <w:szCs w:val="20"/>
              </w:rPr>
            </w:pPr>
          </w:p>
        </w:tc>
        <w:tc>
          <w:tcPr>
            <w:tcW w:w="1155" w:type="dxa"/>
          </w:tcPr>
          <w:p w14:paraId="1CAC29D7" w14:textId="49AC90CC" w:rsidR="009C466B" w:rsidRPr="000E79DC" w:rsidRDefault="009C466B" w:rsidP="00211B76">
            <w:pPr>
              <w:ind w:left="725" w:right="-389"/>
              <w:rPr>
                <w:rFonts w:ascii="Times New Roman" w:hAnsi="Times New Roman" w:cs="Times New Roman"/>
                <w:b/>
                <w:sz w:val="20"/>
                <w:szCs w:val="20"/>
              </w:rPr>
            </w:pPr>
          </w:p>
        </w:tc>
      </w:tr>
      <w:tr w:rsidR="001A61FB" w:rsidRPr="000E79DC" w14:paraId="3951CACE" w14:textId="77777777" w:rsidTr="00A95B0B">
        <w:tc>
          <w:tcPr>
            <w:tcW w:w="8200" w:type="dxa"/>
            <w:gridSpan w:val="2"/>
          </w:tcPr>
          <w:p w14:paraId="5BCA3EA6" w14:textId="48DAE660" w:rsidR="009C466B" w:rsidRPr="000E79DC" w:rsidRDefault="009C466B" w:rsidP="009C466B">
            <w:pPr>
              <w:ind w:left="34"/>
              <w:rPr>
                <w:rFonts w:ascii="Times New Roman" w:hAnsi="Times New Roman" w:cs="Times New Roman"/>
                <w:b/>
                <w:color w:val="000000"/>
                <w:sz w:val="20"/>
                <w:szCs w:val="20"/>
              </w:rPr>
            </w:pPr>
          </w:p>
        </w:tc>
        <w:tc>
          <w:tcPr>
            <w:tcW w:w="1155" w:type="dxa"/>
          </w:tcPr>
          <w:p w14:paraId="78D25D4A" w14:textId="185325B9" w:rsidR="009C466B" w:rsidRPr="000E79DC" w:rsidRDefault="009C466B" w:rsidP="009C466B">
            <w:pPr>
              <w:rPr>
                <w:rFonts w:ascii="Times New Roman" w:hAnsi="Times New Roman" w:cs="Times New Roman"/>
                <w:b/>
                <w:color w:val="000000"/>
                <w:sz w:val="20"/>
                <w:szCs w:val="20"/>
                <w:highlight w:val="yellow"/>
              </w:rPr>
            </w:pPr>
          </w:p>
        </w:tc>
      </w:tr>
      <w:tr w:rsidR="001A61FB" w:rsidRPr="000E79DC" w14:paraId="6B973C55" w14:textId="77777777" w:rsidTr="00A95B0B">
        <w:tc>
          <w:tcPr>
            <w:tcW w:w="8200" w:type="dxa"/>
            <w:gridSpan w:val="2"/>
          </w:tcPr>
          <w:p w14:paraId="11DE2278" w14:textId="67CFC997" w:rsidR="009C466B" w:rsidRPr="000E79DC" w:rsidRDefault="009C466B" w:rsidP="009C466B">
            <w:pPr>
              <w:ind w:left="34"/>
              <w:rPr>
                <w:rFonts w:ascii="Times New Roman" w:hAnsi="Times New Roman" w:cs="Times New Roman"/>
                <w:sz w:val="20"/>
                <w:szCs w:val="20"/>
              </w:rPr>
            </w:pPr>
          </w:p>
        </w:tc>
        <w:tc>
          <w:tcPr>
            <w:tcW w:w="1155" w:type="dxa"/>
          </w:tcPr>
          <w:p w14:paraId="11DD2313" w14:textId="10C4C53F" w:rsidR="009C466B" w:rsidRPr="000E79DC" w:rsidRDefault="009C466B" w:rsidP="009C466B">
            <w:pPr>
              <w:rPr>
                <w:rFonts w:ascii="Times New Roman" w:hAnsi="Times New Roman" w:cs="Times New Roman"/>
                <w:sz w:val="20"/>
                <w:szCs w:val="20"/>
                <w:highlight w:val="yellow"/>
              </w:rPr>
            </w:pPr>
          </w:p>
        </w:tc>
      </w:tr>
      <w:tr w:rsidR="001A61FB" w:rsidRPr="000E79DC" w14:paraId="7BB2E16E" w14:textId="77777777" w:rsidTr="00A95B0B">
        <w:tc>
          <w:tcPr>
            <w:tcW w:w="8200" w:type="dxa"/>
            <w:gridSpan w:val="2"/>
          </w:tcPr>
          <w:p w14:paraId="23F27E12" w14:textId="20764A60" w:rsidR="009C466B" w:rsidRPr="000E79DC" w:rsidRDefault="009C466B" w:rsidP="009C466B">
            <w:pPr>
              <w:shd w:val="clear" w:color="auto" w:fill="FFFFFF"/>
              <w:ind w:left="34"/>
              <w:rPr>
                <w:rFonts w:ascii="Times New Roman" w:hAnsi="Times New Roman" w:cs="Times New Roman"/>
                <w:sz w:val="20"/>
                <w:szCs w:val="20"/>
              </w:rPr>
            </w:pPr>
          </w:p>
        </w:tc>
        <w:tc>
          <w:tcPr>
            <w:tcW w:w="1155" w:type="dxa"/>
          </w:tcPr>
          <w:p w14:paraId="28DB2F50" w14:textId="29759F8A" w:rsidR="009C466B" w:rsidRPr="000E79DC" w:rsidRDefault="009C466B" w:rsidP="009C466B">
            <w:pPr>
              <w:shd w:val="clear" w:color="auto" w:fill="FFFFFF"/>
              <w:ind w:left="29"/>
              <w:rPr>
                <w:rFonts w:ascii="Times New Roman" w:hAnsi="Times New Roman" w:cs="Times New Roman"/>
                <w:sz w:val="20"/>
                <w:szCs w:val="20"/>
                <w:highlight w:val="yellow"/>
              </w:rPr>
            </w:pPr>
          </w:p>
        </w:tc>
      </w:tr>
      <w:tr w:rsidR="001A61FB" w:rsidRPr="000E79DC" w14:paraId="3020BE12" w14:textId="77777777" w:rsidTr="00A95B0B">
        <w:tc>
          <w:tcPr>
            <w:tcW w:w="8200" w:type="dxa"/>
            <w:gridSpan w:val="2"/>
          </w:tcPr>
          <w:p w14:paraId="187F4335" w14:textId="02A2F042" w:rsidR="009C466B" w:rsidRPr="000E79DC" w:rsidRDefault="009C466B" w:rsidP="009C466B">
            <w:pPr>
              <w:shd w:val="clear" w:color="auto" w:fill="FFFFFF"/>
              <w:ind w:left="34"/>
              <w:rPr>
                <w:rFonts w:ascii="Times New Roman" w:hAnsi="Times New Roman" w:cs="Times New Roman"/>
                <w:sz w:val="20"/>
                <w:szCs w:val="20"/>
              </w:rPr>
            </w:pPr>
          </w:p>
        </w:tc>
        <w:tc>
          <w:tcPr>
            <w:tcW w:w="1155" w:type="dxa"/>
          </w:tcPr>
          <w:p w14:paraId="654200AC" w14:textId="75100529" w:rsidR="009C466B" w:rsidRPr="000E79DC" w:rsidRDefault="009C466B" w:rsidP="009C466B">
            <w:pPr>
              <w:shd w:val="clear" w:color="auto" w:fill="FFFFFF"/>
              <w:ind w:left="14"/>
              <w:rPr>
                <w:rFonts w:ascii="Times New Roman" w:hAnsi="Times New Roman" w:cs="Times New Roman"/>
                <w:sz w:val="20"/>
                <w:szCs w:val="20"/>
                <w:highlight w:val="yellow"/>
              </w:rPr>
            </w:pPr>
          </w:p>
        </w:tc>
      </w:tr>
      <w:tr w:rsidR="001A61FB" w:rsidRPr="000E79DC" w14:paraId="69D295DE" w14:textId="77777777" w:rsidTr="00A95B0B">
        <w:tc>
          <w:tcPr>
            <w:tcW w:w="8200" w:type="dxa"/>
            <w:gridSpan w:val="2"/>
          </w:tcPr>
          <w:p w14:paraId="73288E7B" w14:textId="37ADD7E8" w:rsidR="009C466B" w:rsidRPr="000E79DC" w:rsidRDefault="009C466B" w:rsidP="009C466B">
            <w:pPr>
              <w:ind w:left="34"/>
              <w:jc w:val="both"/>
              <w:rPr>
                <w:rFonts w:ascii="Times New Roman" w:hAnsi="Times New Roman" w:cs="Times New Roman"/>
                <w:sz w:val="20"/>
                <w:szCs w:val="20"/>
              </w:rPr>
            </w:pPr>
          </w:p>
        </w:tc>
        <w:tc>
          <w:tcPr>
            <w:tcW w:w="1155" w:type="dxa"/>
          </w:tcPr>
          <w:p w14:paraId="75EEEBA2" w14:textId="3FE7B8EB" w:rsidR="009C466B" w:rsidRPr="000E79DC" w:rsidRDefault="009C466B" w:rsidP="009C466B">
            <w:pPr>
              <w:rPr>
                <w:rFonts w:ascii="Times New Roman" w:hAnsi="Times New Roman" w:cs="Times New Roman"/>
                <w:sz w:val="20"/>
                <w:szCs w:val="20"/>
                <w:highlight w:val="yellow"/>
              </w:rPr>
            </w:pPr>
          </w:p>
        </w:tc>
      </w:tr>
      <w:tr w:rsidR="001A61FB" w:rsidRPr="000E79DC" w14:paraId="247227F8" w14:textId="77777777" w:rsidTr="00A95B0B">
        <w:tc>
          <w:tcPr>
            <w:tcW w:w="8200" w:type="dxa"/>
            <w:gridSpan w:val="2"/>
          </w:tcPr>
          <w:p w14:paraId="4ECC54C4" w14:textId="01C071D5" w:rsidR="009C466B" w:rsidRPr="000E79DC" w:rsidRDefault="009C466B" w:rsidP="009C466B">
            <w:pPr>
              <w:ind w:left="34"/>
              <w:rPr>
                <w:rFonts w:ascii="Times New Roman" w:hAnsi="Times New Roman" w:cs="Times New Roman"/>
                <w:sz w:val="20"/>
                <w:szCs w:val="20"/>
              </w:rPr>
            </w:pPr>
          </w:p>
        </w:tc>
        <w:tc>
          <w:tcPr>
            <w:tcW w:w="1155" w:type="dxa"/>
          </w:tcPr>
          <w:p w14:paraId="0FDCCB5B" w14:textId="2340A32B" w:rsidR="009C466B" w:rsidRPr="000E79DC" w:rsidRDefault="009C466B" w:rsidP="009C466B">
            <w:pPr>
              <w:rPr>
                <w:rFonts w:ascii="Times New Roman" w:hAnsi="Times New Roman" w:cs="Times New Roman"/>
                <w:sz w:val="20"/>
                <w:szCs w:val="20"/>
                <w:highlight w:val="yellow"/>
              </w:rPr>
            </w:pPr>
          </w:p>
        </w:tc>
      </w:tr>
      <w:tr w:rsidR="001A61FB" w:rsidRPr="000E79DC" w14:paraId="047AC129" w14:textId="77777777" w:rsidTr="00A95B0B">
        <w:tc>
          <w:tcPr>
            <w:tcW w:w="8200" w:type="dxa"/>
            <w:gridSpan w:val="2"/>
          </w:tcPr>
          <w:p w14:paraId="4A741AA0" w14:textId="594645CC" w:rsidR="009C466B" w:rsidRPr="000E79DC" w:rsidRDefault="009C466B" w:rsidP="009C466B">
            <w:pPr>
              <w:ind w:left="34"/>
              <w:rPr>
                <w:rFonts w:ascii="Times New Roman" w:hAnsi="Times New Roman" w:cs="Times New Roman"/>
                <w:sz w:val="20"/>
                <w:szCs w:val="20"/>
              </w:rPr>
            </w:pPr>
          </w:p>
        </w:tc>
        <w:tc>
          <w:tcPr>
            <w:tcW w:w="1155" w:type="dxa"/>
          </w:tcPr>
          <w:p w14:paraId="632E5B8B" w14:textId="4EDB9740" w:rsidR="009C466B" w:rsidRPr="000E79DC" w:rsidRDefault="009C466B" w:rsidP="009C466B">
            <w:pPr>
              <w:rPr>
                <w:rFonts w:ascii="Times New Roman" w:hAnsi="Times New Roman" w:cs="Times New Roman"/>
                <w:sz w:val="20"/>
                <w:szCs w:val="20"/>
                <w:highlight w:val="yellow"/>
              </w:rPr>
            </w:pPr>
          </w:p>
        </w:tc>
      </w:tr>
      <w:tr w:rsidR="001A61FB" w:rsidRPr="000E79DC" w14:paraId="0E9418A0" w14:textId="77777777" w:rsidTr="00A95B0B">
        <w:tc>
          <w:tcPr>
            <w:tcW w:w="8200" w:type="dxa"/>
            <w:gridSpan w:val="2"/>
          </w:tcPr>
          <w:p w14:paraId="7450F751" w14:textId="60B3FF69" w:rsidR="009C466B" w:rsidRPr="000E79DC" w:rsidRDefault="009C466B" w:rsidP="009C466B">
            <w:pPr>
              <w:ind w:left="34"/>
              <w:rPr>
                <w:rFonts w:ascii="Times New Roman" w:hAnsi="Times New Roman" w:cs="Times New Roman"/>
                <w:sz w:val="20"/>
                <w:szCs w:val="20"/>
              </w:rPr>
            </w:pPr>
          </w:p>
        </w:tc>
        <w:tc>
          <w:tcPr>
            <w:tcW w:w="1155" w:type="dxa"/>
          </w:tcPr>
          <w:p w14:paraId="612CCBD2" w14:textId="77F081E4" w:rsidR="009C466B" w:rsidRPr="000E79DC" w:rsidRDefault="009C466B" w:rsidP="009C466B">
            <w:pPr>
              <w:rPr>
                <w:rFonts w:ascii="Times New Roman" w:hAnsi="Times New Roman" w:cs="Times New Roman"/>
                <w:sz w:val="20"/>
                <w:szCs w:val="20"/>
                <w:highlight w:val="yellow"/>
              </w:rPr>
            </w:pPr>
          </w:p>
        </w:tc>
      </w:tr>
      <w:tr w:rsidR="001A61FB" w:rsidRPr="000E79DC" w14:paraId="4075AD86" w14:textId="77777777" w:rsidTr="00A95B0B">
        <w:tc>
          <w:tcPr>
            <w:tcW w:w="8200" w:type="dxa"/>
            <w:gridSpan w:val="2"/>
          </w:tcPr>
          <w:p w14:paraId="628163BA" w14:textId="77777777" w:rsidR="009C466B" w:rsidRPr="000E79DC" w:rsidRDefault="009C466B" w:rsidP="009C466B">
            <w:pPr>
              <w:rPr>
                <w:rFonts w:ascii="Times New Roman" w:hAnsi="Times New Roman" w:cs="Times New Roman"/>
                <w:sz w:val="20"/>
                <w:szCs w:val="20"/>
              </w:rPr>
            </w:pPr>
          </w:p>
        </w:tc>
        <w:tc>
          <w:tcPr>
            <w:tcW w:w="1155" w:type="dxa"/>
          </w:tcPr>
          <w:p w14:paraId="18DBB9DA" w14:textId="77777777" w:rsidR="009C466B" w:rsidRPr="000E79DC" w:rsidRDefault="009C466B" w:rsidP="009C466B">
            <w:pPr>
              <w:rPr>
                <w:rFonts w:ascii="Times New Roman" w:hAnsi="Times New Roman" w:cs="Times New Roman"/>
                <w:sz w:val="20"/>
                <w:szCs w:val="20"/>
                <w:highlight w:val="yellow"/>
              </w:rPr>
            </w:pPr>
          </w:p>
        </w:tc>
      </w:tr>
      <w:tr w:rsidR="001A61FB" w:rsidRPr="000E79DC" w14:paraId="2C739411" w14:textId="77777777" w:rsidTr="00A95B0B">
        <w:tc>
          <w:tcPr>
            <w:tcW w:w="8200" w:type="dxa"/>
            <w:gridSpan w:val="2"/>
          </w:tcPr>
          <w:p w14:paraId="7D8EB289" w14:textId="497331BB" w:rsidR="009C466B" w:rsidRPr="000E79DC" w:rsidRDefault="009C466B" w:rsidP="009C466B">
            <w:pPr>
              <w:rPr>
                <w:rFonts w:ascii="Times New Roman" w:hAnsi="Times New Roman" w:cs="Times New Roman"/>
                <w:b/>
                <w:sz w:val="20"/>
                <w:szCs w:val="20"/>
              </w:rPr>
            </w:pPr>
          </w:p>
        </w:tc>
        <w:tc>
          <w:tcPr>
            <w:tcW w:w="1155" w:type="dxa"/>
          </w:tcPr>
          <w:p w14:paraId="66642F33" w14:textId="745A5B73" w:rsidR="009C466B" w:rsidRPr="000E79DC" w:rsidRDefault="009C466B" w:rsidP="009C466B">
            <w:pPr>
              <w:rPr>
                <w:rFonts w:ascii="Times New Roman" w:hAnsi="Times New Roman" w:cs="Times New Roman"/>
                <w:b/>
                <w:sz w:val="20"/>
                <w:szCs w:val="20"/>
                <w:highlight w:val="yellow"/>
              </w:rPr>
            </w:pPr>
          </w:p>
        </w:tc>
      </w:tr>
      <w:tr w:rsidR="001A61FB" w:rsidRPr="000E79DC" w14:paraId="2D35C9BD" w14:textId="77777777" w:rsidTr="00A95B0B">
        <w:tc>
          <w:tcPr>
            <w:tcW w:w="8200" w:type="dxa"/>
            <w:gridSpan w:val="2"/>
          </w:tcPr>
          <w:p w14:paraId="6904102A" w14:textId="77777777" w:rsidR="009C466B" w:rsidRPr="000E79DC" w:rsidRDefault="009C466B" w:rsidP="009C466B">
            <w:pPr>
              <w:rPr>
                <w:rFonts w:ascii="Times New Roman" w:hAnsi="Times New Roman" w:cs="Times New Roman"/>
                <w:sz w:val="20"/>
                <w:szCs w:val="20"/>
                <w:lang w:val="ru-RU"/>
              </w:rPr>
            </w:pPr>
          </w:p>
        </w:tc>
        <w:tc>
          <w:tcPr>
            <w:tcW w:w="1155" w:type="dxa"/>
          </w:tcPr>
          <w:p w14:paraId="5BECF9BE" w14:textId="77777777" w:rsidR="009C466B" w:rsidRPr="000E79DC" w:rsidRDefault="009C466B" w:rsidP="009C466B">
            <w:pPr>
              <w:rPr>
                <w:rFonts w:ascii="Times New Roman" w:hAnsi="Times New Roman" w:cs="Times New Roman"/>
                <w:sz w:val="20"/>
                <w:szCs w:val="20"/>
                <w:highlight w:val="yellow"/>
                <w:lang w:val="ru-RU"/>
              </w:rPr>
            </w:pPr>
          </w:p>
        </w:tc>
      </w:tr>
      <w:tr w:rsidR="001A61FB" w:rsidRPr="000E79DC" w14:paraId="25F99FFD" w14:textId="77777777" w:rsidTr="00A95B0B">
        <w:tc>
          <w:tcPr>
            <w:tcW w:w="8200" w:type="dxa"/>
            <w:gridSpan w:val="2"/>
          </w:tcPr>
          <w:p w14:paraId="038917BA" w14:textId="77777777" w:rsidR="009C466B" w:rsidRPr="000E79DC" w:rsidRDefault="009C466B" w:rsidP="009C466B">
            <w:pPr>
              <w:rPr>
                <w:rFonts w:ascii="Times New Roman" w:hAnsi="Times New Roman" w:cs="Times New Roman"/>
                <w:sz w:val="20"/>
                <w:szCs w:val="20"/>
              </w:rPr>
            </w:pPr>
          </w:p>
        </w:tc>
        <w:tc>
          <w:tcPr>
            <w:tcW w:w="1155" w:type="dxa"/>
          </w:tcPr>
          <w:p w14:paraId="3D5FF9A9" w14:textId="77777777" w:rsidR="009C466B" w:rsidRPr="000E79DC" w:rsidRDefault="009C466B" w:rsidP="009C466B">
            <w:pPr>
              <w:rPr>
                <w:rFonts w:ascii="Times New Roman" w:hAnsi="Times New Roman" w:cs="Times New Roman"/>
                <w:sz w:val="20"/>
                <w:szCs w:val="20"/>
                <w:highlight w:val="yellow"/>
              </w:rPr>
            </w:pPr>
          </w:p>
        </w:tc>
      </w:tr>
      <w:tr w:rsidR="001A61FB" w:rsidRPr="000E79DC" w14:paraId="3F4EE0C4" w14:textId="77777777" w:rsidTr="00A95B0B">
        <w:tc>
          <w:tcPr>
            <w:tcW w:w="8200" w:type="dxa"/>
            <w:gridSpan w:val="2"/>
          </w:tcPr>
          <w:p w14:paraId="747B6D58" w14:textId="4D4F1589" w:rsidR="009C466B" w:rsidRPr="000E79DC" w:rsidRDefault="009C466B" w:rsidP="009C466B">
            <w:pPr>
              <w:spacing w:line="276" w:lineRule="auto"/>
              <w:rPr>
                <w:rFonts w:ascii="Times New Roman" w:hAnsi="Times New Roman" w:cs="Times New Roman"/>
                <w:b/>
                <w:sz w:val="20"/>
                <w:szCs w:val="20"/>
              </w:rPr>
            </w:pPr>
          </w:p>
        </w:tc>
        <w:tc>
          <w:tcPr>
            <w:tcW w:w="1155" w:type="dxa"/>
          </w:tcPr>
          <w:p w14:paraId="3E1ED144" w14:textId="63479C96" w:rsidR="009C466B" w:rsidRPr="000E79DC" w:rsidRDefault="009C466B" w:rsidP="009C466B">
            <w:pPr>
              <w:spacing w:line="276" w:lineRule="auto"/>
              <w:rPr>
                <w:rFonts w:ascii="Times New Roman" w:hAnsi="Times New Roman" w:cs="Times New Roman"/>
                <w:b/>
                <w:sz w:val="20"/>
                <w:szCs w:val="20"/>
                <w:highlight w:val="yellow"/>
              </w:rPr>
            </w:pPr>
          </w:p>
        </w:tc>
      </w:tr>
      <w:tr w:rsidR="001A61FB" w:rsidRPr="000E79DC" w14:paraId="650E6BAC" w14:textId="77777777" w:rsidTr="00A95B0B">
        <w:tc>
          <w:tcPr>
            <w:tcW w:w="8200" w:type="dxa"/>
            <w:gridSpan w:val="2"/>
          </w:tcPr>
          <w:p w14:paraId="5011887B" w14:textId="2C5C9FAC" w:rsidR="009C466B" w:rsidRPr="000E79DC" w:rsidRDefault="009C466B" w:rsidP="009C466B">
            <w:pPr>
              <w:pStyle w:val="a4"/>
              <w:ind w:left="34"/>
              <w:jc w:val="both"/>
              <w:rPr>
                <w:rFonts w:ascii="Times New Roman" w:hAnsi="Times New Roman" w:cs="Times New Roman"/>
                <w:sz w:val="20"/>
                <w:szCs w:val="20"/>
              </w:rPr>
            </w:pPr>
          </w:p>
        </w:tc>
        <w:tc>
          <w:tcPr>
            <w:tcW w:w="1155" w:type="dxa"/>
          </w:tcPr>
          <w:p w14:paraId="4BADC940" w14:textId="6DFA09F3" w:rsidR="009C466B" w:rsidRPr="000E79DC" w:rsidRDefault="009C466B" w:rsidP="009C466B">
            <w:pPr>
              <w:pStyle w:val="a4"/>
              <w:ind w:left="34"/>
              <w:jc w:val="both"/>
              <w:rPr>
                <w:rFonts w:ascii="Times New Roman" w:hAnsi="Times New Roman" w:cs="Times New Roman"/>
                <w:sz w:val="20"/>
                <w:szCs w:val="20"/>
              </w:rPr>
            </w:pPr>
          </w:p>
        </w:tc>
      </w:tr>
    </w:tbl>
    <w:p w14:paraId="75459400" w14:textId="77777777" w:rsidR="00D25C3A" w:rsidRPr="000E79DC" w:rsidRDefault="00D25C3A">
      <w:pPr>
        <w:rPr>
          <w:rFonts w:ascii="Times New Roman" w:hAnsi="Times New Roman" w:cs="Times New Roman"/>
          <w:sz w:val="20"/>
          <w:szCs w:val="20"/>
        </w:rPr>
      </w:pPr>
    </w:p>
    <w:p w14:paraId="094BC122" w14:textId="77777777" w:rsidR="00E7068C" w:rsidRPr="000E79DC" w:rsidRDefault="00D25C3A">
      <w:pPr>
        <w:rPr>
          <w:rFonts w:ascii="Times New Roman" w:hAnsi="Times New Roman" w:cs="Times New Roman"/>
          <w:sz w:val="20"/>
          <w:szCs w:val="20"/>
        </w:rPr>
      </w:pPr>
      <w:r w:rsidRPr="000E79DC">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7068C" w:rsidRPr="000E79DC" w14:paraId="4FB6C7ED" w14:textId="77777777" w:rsidTr="00E7068C">
        <w:tc>
          <w:tcPr>
            <w:tcW w:w="9345" w:type="dxa"/>
            <w:gridSpan w:val="2"/>
          </w:tcPr>
          <w:p w14:paraId="3A3CF604" w14:textId="77777777" w:rsidR="00E7068C" w:rsidRPr="000E79DC" w:rsidRDefault="00E7068C" w:rsidP="00E7068C">
            <w:pPr>
              <w:jc w:val="center"/>
              <w:rPr>
                <w:rFonts w:ascii="Times New Roman" w:hAnsi="Times New Roman" w:cs="Times New Roman"/>
                <w:b/>
                <w:sz w:val="20"/>
                <w:szCs w:val="20"/>
              </w:rPr>
            </w:pPr>
            <w:r w:rsidRPr="000E79DC">
              <w:rPr>
                <w:rFonts w:ascii="Times New Roman" w:hAnsi="Times New Roman" w:cs="Times New Roman"/>
                <w:b/>
                <w:sz w:val="20"/>
                <w:szCs w:val="20"/>
              </w:rPr>
              <w:lastRenderedPageBreak/>
              <w:t>Додаток №1</w:t>
            </w:r>
          </w:p>
        </w:tc>
      </w:tr>
      <w:tr w:rsidR="00E7068C" w:rsidRPr="000E79DC" w14:paraId="2A768B6E" w14:textId="77777777" w:rsidTr="00E7068C">
        <w:tc>
          <w:tcPr>
            <w:tcW w:w="9345" w:type="dxa"/>
            <w:gridSpan w:val="2"/>
          </w:tcPr>
          <w:p w14:paraId="3220AC16" w14:textId="77777777" w:rsidR="00E7068C" w:rsidRPr="000E79DC" w:rsidRDefault="00674204" w:rsidP="00674204">
            <w:pPr>
              <w:jc w:val="center"/>
              <w:rPr>
                <w:rFonts w:ascii="Times New Roman" w:hAnsi="Times New Roman" w:cs="Times New Roman"/>
                <w:b/>
                <w:sz w:val="20"/>
                <w:szCs w:val="20"/>
              </w:rPr>
            </w:pPr>
            <w:r w:rsidRPr="000E79DC">
              <w:rPr>
                <w:rFonts w:ascii="Times New Roman" w:hAnsi="Times New Roman" w:cs="Times New Roman"/>
                <w:b/>
                <w:sz w:val="20"/>
                <w:szCs w:val="20"/>
              </w:rPr>
              <w:t>д</w:t>
            </w:r>
            <w:r w:rsidR="00E7068C" w:rsidRPr="000E79DC">
              <w:rPr>
                <w:rFonts w:ascii="Times New Roman" w:hAnsi="Times New Roman" w:cs="Times New Roman"/>
                <w:b/>
                <w:sz w:val="20"/>
                <w:szCs w:val="20"/>
              </w:rPr>
              <w:t xml:space="preserve">о </w:t>
            </w:r>
            <w:r w:rsidRPr="000E79DC">
              <w:rPr>
                <w:rFonts w:ascii="Times New Roman" w:hAnsi="Times New Roman" w:cs="Times New Roman"/>
                <w:b/>
                <w:sz w:val="20"/>
                <w:szCs w:val="20"/>
              </w:rPr>
              <w:t>Д</w:t>
            </w:r>
            <w:r w:rsidR="00E7068C" w:rsidRPr="000E79DC">
              <w:rPr>
                <w:rFonts w:ascii="Times New Roman" w:hAnsi="Times New Roman" w:cs="Times New Roman"/>
                <w:b/>
                <w:sz w:val="20"/>
                <w:szCs w:val="20"/>
              </w:rPr>
              <w:t>оговору про надання Послуг</w:t>
            </w:r>
          </w:p>
        </w:tc>
      </w:tr>
      <w:tr w:rsidR="00E7068C" w:rsidRPr="000E79DC" w14:paraId="5D2130CD" w14:textId="77777777" w:rsidTr="00E7068C">
        <w:tc>
          <w:tcPr>
            <w:tcW w:w="9345" w:type="dxa"/>
            <w:gridSpan w:val="2"/>
          </w:tcPr>
          <w:p w14:paraId="20CFC0B9" w14:textId="2BFD6066" w:rsidR="00E7068C" w:rsidRPr="000E79DC" w:rsidRDefault="00E7068C" w:rsidP="00E7068C">
            <w:pPr>
              <w:jc w:val="center"/>
              <w:rPr>
                <w:rFonts w:ascii="Times New Roman" w:hAnsi="Times New Roman" w:cs="Times New Roman"/>
                <w:b/>
                <w:sz w:val="20"/>
                <w:szCs w:val="20"/>
              </w:rPr>
            </w:pPr>
            <w:r w:rsidRPr="000E79DC">
              <w:rPr>
                <w:rFonts w:ascii="Times New Roman" w:hAnsi="Times New Roman" w:cs="Times New Roman"/>
                <w:b/>
                <w:sz w:val="20"/>
                <w:szCs w:val="20"/>
              </w:rPr>
              <w:t>№</w:t>
            </w:r>
            <w:r w:rsidR="009F46E6">
              <w:rPr>
                <w:rFonts w:ascii="Times New Roman" w:hAnsi="Times New Roman" w:cs="Times New Roman"/>
                <w:b/>
                <w:sz w:val="20"/>
                <w:szCs w:val="20"/>
              </w:rPr>
              <w:t xml:space="preserve"> </w:t>
            </w:r>
            <w:r w:rsidRPr="008A415A">
              <w:rPr>
                <w:rFonts w:ascii="Times New Roman" w:hAnsi="Times New Roman" w:cs="Times New Roman"/>
                <w:b/>
                <w:sz w:val="20"/>
                <w:szCs w:val="20"/>
              </w:rPr>
              <w:t xml:space="preserve">від </w:t>
            </w:r>
            <w:r w:rsidR="008A415A" w:rsidRPr="00F039A0">
              <w:rPr>
                <w:rFonts w:ascii="Times New Roman" w:hAnsi="Times New Roman" w:cs="Times New Roman"/>
                <w:b/>
                <w:sz w:val="20"/>
                <w:szCs w:val="20"/>
              </w:rPr>
              <w:t>20</w:t>
            </w:r>
            <w:r w:rsidR="00D058A5">
              <w:rPr>
                <w:rFonts w:ascii="Times New Roman" w:hAnsi="Times New Roman" w:cs="Times New Roman"/>
                <w:b/>
                <w:sz w:val="20"/>
                <w:szCs w:val="20"/>
              </w:rPr>
              <w:t>__</w:t>
            </w:r>
            <w:r w:rsidR="008A415A" w:rsidRPr="00F039A0">
              <w:rPr>
                <w:rFonts w:ascii="Times New Roman" w:hAnsi="Times New Roman" w:cs="Times New Roman"/>
                <w:b/>
                <w:sz w:val="20"/>
                <w:szCs w:val="20"/>
              </w:rPr>
              <w:t xml:space="preserve"> </w:t>
            </w:r>
            <w:r w:rsidRPr="008A415A">
              <w:rPr>
                <w:rFonts w:ascii="Times New Roman" w:hAnsi="Times New Roman" w:cs="Times New Roman"/>
                <w:b/>
                <w:sz w:val="20"/>
                <w:szCs w:val="20"/>
              </w:rPr>
              <w:t>року</w:t>
            </w:r>
          </w:p>
        </w:tc>
      </w:tr>
      <w:tr w:rsidR="00E7068C" w:rsidRPr="000E79DC" w14:paraId="658F9543" w14:textId="77777777" w:rsidTr="00E7068C">
        <w:tc>
          <w:tcPr>
            <w:tcW w:w="9345" w:type="dxa"/>
            <w:gridSpan w:val="2"/>
          </w:tcPr>
          <w:p w14:paraId="5D5A2022" w14:textId="77777777" w:rsidR="00E7068C" w:rsidRPr="000E79DC" w:rsidRDefault="00E7068C">
            <w:pPr>
              <w:rPr>
                <w:rFonts w:ascii="Times New Roman" w:hAnsi="Times New Roman" w:cs="Times New Roman"/>
                <w:sz w:val="20"/>
                <w:szCs w:val="20"/>
              </w:rPr>
            </w:pPr>
          </w:p>
        </w:tc>
      </w:tr>
      <w:tr w:rsidR="00E7068C" w:rsidRPr="000E79DC" w14:paraId="4DCD36DF" w14:textId="77777777" w:rsidTr="00E7068C">
        <w:tc>
          <w:tcPr>
            <w:tcW w:w="4672" w:type="dxa"/>
          </w:tcPr>
          <w:p w14:paraId="505E0E2B" w14:textId="77777777" w:rsidR="00E7068C" w:rsidRPr="000E79DC" w:rsidRDefault="00E7068C" w:rsidP="00E7068C">
            <w:pPr>
              <w:rPr>
                <w:rFonts w:ascii="Times New Roman" w:hAnsi="Times New Roman" w:cs="Times New Roman"/>
                <w:b/>
                <w:sz w:val="20"/>
                <w:szCs w:val="20"/>
              </w:rPr>
            </w:pPr>
            <w:r w:rsidRPr="000E79DC">
              <w:rPr>
                <w:rFonts w:ascii="Times New Roman" w:hAnsi="Times New Roman" w:cs="Times New Roman"/>
                <w:b/>
                <w:sz w:val="20"/>
                <w:szCs w:val="20"/>
              </w:rPr>
              <w:t>м. Київ</w:t>
            </w:r>
          </w:p>
        </w:tc>
        <w:tc>
          <w:tcPr>
            <w:tcW w:w="4673" w:type="dxa"/>
          </w:tcPr>
          <w:p w14:paraId="435277DD" w14:textId="5ABFA2D0" w:rsidR="00E7068C" w:rsidRPr="008A415A" w:rsidRDefault="008A415A" w:rsidP="00E7068C">
            <w:pPr>
              <w:jc w:val="right"/>
              <w:rPr>
                <w:rFonts w:ascii="Times New Roman" w:hAnsi="Times New Roman" w:cs="Times New Roman"/>
                <w:b/>
                <w:sz w:val="20"/>
                <w:szCs w:val="20"/>
              </w:rPr>
            </w:pPr>
            <w:proofErr w:type="gramStart"/>
            <w:r w:rsidRPr="00F039A0">
              <w:rPr>
                <w:rFonts w:ascii="Times New Roman" w:hAnsi="Times New Roman" w:cs="Times New Roman"/>
                <w:b/>
                <w:sz w:val="20"/>
                <w:szCs w:val="20"/>
                <w:lang w:val="ru-RU"/>
              </w:rPr>
              <w:t>«</w:t>
            </w:r>
            <w:r w:rsidR="00B91A1A">
              <w:rPr>
                <w:rFonts w:ascii="Times New Roman" w:hAnsi="Times New Roman" w:cs="Times New Roman"/>
                <w:b/>
                <w:sz w:val="20"/>
                <w:szCs w:val="20"/>
                <w:lang w:val="ru-RU"/>
              </w:rPr>
              <w:t xml:space="preserve">  </w:t>
            </w:r>
            <w:r w:rsidRPr="00F039A0">
              <w:rPr>
                <w:rFonts w:ascii="Times New Roman" w:hAnsi="Times New Roman" w:cs="Times New Roman"/>
                <w:b/>
                <w:sz w:val="20"/>
                <w:szCs w:val="20"/>
                <w:lang w:val="ru-RU"/>
              </w:rPr>
              <w:t>»</w:t>
            </w:r>
            <w:proofErr w:type="gramEnd"/>
            <w:r w:rsidR="00B91A1A">
              <w:rPr>
                <w:rFonts w:ascii="Times New Roman" w:hAnsi="Times New Roman" w:cs="Times New Roman"/>
                <w:b/>
                <w:sz w:val="20"/>
                <w:szCs w:val="20"/>
              </w:rPr>
              <w:t xml:space="preserve"> </w:t>
            </w:r>
            <w:r w:rsidR="00A95B0B">
              <w:rPr>
                <w:rFonts w:ascii="Times New Roman" w:hAnsi="Times New Roman" w:cs="Times New Roman"/>
                <w:b/>
                <w:sz w:val="20"/>
                <w:szCs w:val="20"/>
              </w:rPr>
              <w:t>20</w:t>
            </w:r>
            <w:r w:rsidR="00D058A5">
              <w:rPr>
                <w:rFonts w:ascii="Times New Roman" w:hAnsi="Times New Roman" w:cs="Times New Roman"/>
                <w:b/>
                <w:sz w:val="20"/>
                <w:szCs w:val="20"/>
              </w:rPr>
              <w:t>__</w:t>
            </w:r>
            <w:r w:rsidR="00B91A1A">
              <w:rPr>
                <w:rFonts w:ascii="Times New Roman" w:hAnsi="Times New Roman" w:cs="Times New Roman"/>
                <w:b/>
                <w:sz w:val="20"/>
                <w:szCs w:val="20"/>
              </w:rPr>
              <w:t xml:space="preserve">  </w:t>
            </w:r>
            <w:r w:rsidR="00A95B0B">
              <w:rPr>
                <w:rFonts w:ascii="Times New Roman" w:hAnsi="Times New Roman" w:cs="Times New Roman"/>
                <w:b/>
                <w:sz w:val="20"/>
                <w:szCs w:val="20"/>
              </w:rPr>
              <w:t xml:space="preserve"> </w:t>
            </w:r>
            <w:r w:rsidR="00E7068C" w:rsidRPr="008A415A">
              <w:rPr>
                <w:rFonts w:ascii="Times New Roman" w:hAnsi="Times New Roman" w:cs="Times New Roman"/>
                <w:b/>
                <w:sz w:val="20"/>
                <w:szCs w:val="20"/>
              </w:rPr>
              <w:t>року</w:t>
            </w:r>
          </w:p>
        </w:tc>
      </w:tr>
      <w:tr w:rsidR="00E7068C" w:rsidRPr="000E79DC" w14:paraId="3950FF88" w14:textId="77777777" w:rsidTr="00E7068C">
        <w:tc>
          <w:tcPr>
            <w:tcW w:w="9345" w:type="dxa"/>
            <w:gridSpan w:val="2"/>
          </w:tcPr>
          <w:p w14:paraId="54BEDDD4" w14:textId="77777777" w:rsidR="00E7068C" w:rsidRPr="000E79DC" w:rsidRDefault="00E7068C">
            <w:pPr>
              <w:rPr>
                <w:rFonts w:ascii="Times New Roman" w:hAnsi="Times New Roman" w:cs="Times New Roman"/>
                <w:sz w:val="20"/>
                <w:szCs w:val="20"/>
              </w:rPr>
            </w:pPr>
          </w:p>
        </w:tc>
      </w:tr>
      <w:tr w:rsidR="00E7068C" w:rsidRPr="000E79DC" w14:paraId="73D6FC45" w14:textId="77777777" w:rsidTr="00E7068C">
        <w:tc>
          <w:tcPr>
            <w:tcW w:w="9345" w:type="dxa"/>
            <w:gridSpan w:val="2"/>
          </w:tcPr>
          <w:p w14:paraId="7367E55C" w14:textId="77777777" w:rsidR="00E7068C" w:rsidRPr="000E79DC" w:rsidRDefault="00E7068C" w:rsidP="00927A7F">
            <w:pPr>
              <w:jc w:val="center"/>
              <w:rPr>
                <w:rFonts w:ascii="Times New Roman" w:hAnsi="Times New Roman" w:cs="Times New Roman"/>
                <w:b/>
                <w:sz w:val="20"/>
                <w:szCs w:val="20"/>
              </w:rPr>
            </w:pPr>
            <w:r w:rsidRPr="000E79DC">
              <w:rPr>
                <w:rFonts w:ascii="Times New Roman" w:hAnsi="Times New Roman" w:cs="Times New Roman"/>
                <w:b/>
                <w:sz w:val="20"/>
                <w:szCs w:val="20"/>
              </w:rPr>
              <w:t>Інструкці</w:t>
            </w:r>
            <w:r w:rsidR="00927A7F" w:rsidRPr="000E79DC">
              <w:rPr>
                <w:rFonts w:ascii="Times New Roman" w:hAnsi="Times New Roman" w:cs="Times New Roman"/>
                <w:b/>
                <w:sz w:val="20"/>
                <w:szCs w:val="20"/>
              </w:rPr>
              <w:t>я</w:t>
            </w:r>
            <w:r w:rsidRPr="000E79DC">
              <w:rPr>
                <w:rFonts w:ascii="Times New Roman" w:hAnsi="Times New Roman" w:cs="Times New Roman"/>
                <w:b/>
                <w:sz w:val="20"/>
                <w:szCs w:val="20"/>
              </w:rPr>
              <w:t xml:space="preserve"> користувача Інтернет-порталу з авторизації Анкет</w:t>
            </w:r>
          </w:p>
        </w:tc>
      </w:tr>
      <w:tr w:rsidR="00E7068C" w:rsidRPr="000E79DC" w14:paraId="18176E0B" w14:textId="77777777" w:rsidTr="00E7068C">
        <w:tc>
          <w:tcPr>
            <w:tcW w:w="9345" w:type="dxa"/>
            <w:gridSpan w:val="2"/>
          </w:tcPr>
          <w:p w14:paraId="1998DB07" w14:textId="77777777" w:rsidR="00E7068C" w:rsidRPr="000E79DC" w:rsidRDefault="00E7068C">
            <w:pPr>
              <w:rPr>
                <w:rFonts w:ascii="Times New Roman" w:hAnsi="Times New Roman" w:cs="Times New Roman"/>
                <w:sz w:val="20"/>
                <w:szCs w:val="20"/>
              </w:rPr>
            </w:pPr>
          </w:p>
        </w:tc>
      </w:tr>
      <w:tr w:rsidR="00E7068C" w:rsidRPr="000E79DC" w14:paraId="59128788" w14:textId="77777777" w:rsidTr="00E7068C">
        <w:tc>
          <w:tcPr>
            <w:tcW w:w="9345" w:type="dxa"/>
            <w:gridSpan w:val="2"/>
          </w:tcPr>
          <w:p w14:paraId="55E54EF2" w14:textId="77777777" w:rsidR="00E7068C" w:rsidRPr="000E79DC" w:rsidRDefault="00E7068C" w:rsidP="00E7068C">
            <w:pPr>
              <w:pStyle w:val="a4"/>
              <w:numPr>
                <w:ilvl w:val="0"/>
                <w:numId w:val="8"/>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Уповноважена особа Замовника отримує повідомлення на свою електронну адресу про надходження Заповненої анкети.</w:t>
            </w:r>
          </w:p>
        </w:tc>
      </w:tr>
      <w:tr w:rsidR="00E7068C" w:rsidRPr="000E79DC" w14:paraId="3F631F8B" w14:textId="77777777" w:rsidTr="00E7068C">
        <w:tc>
          <w:tcPr>
            <w:tcW w:w="9345" w:type="dxa"/>
            <w:gridSpan w:val="2"/>
          </w:tcPr>
          <w:p w14:paraId="36E662A5" w14:textId="77777777" w:rsidR="00E7068C" w:rsidRPr="000E79DC" w:rsidRDefault="00E7068C" w:rsidP="00E7068C">
            <w:pPr>
              <w:pStyle w:val="a4"/>
              <w:numPr>
                <w:ilvl w:val="0"/>
                <w:numId w:val="8"/>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Протягом 3 (трьох) робочих днів з дня отримання повідомлення, Уповноважена особа Замовника розглядає Заповнену анкету і авторизує її або надає Уповноваженій особі Виконавця зауваження на неї через Інтернет-портал у вигляді електронної претензії, яка має містити: дату, ПІБ і електронну адресу відправника претензії – Уповноваженої особи Замовника, номер розділу та номер питання Заповненої анкети, до якого є зауваження, зміст проблеми і побажання щодо її розв’язання.</w:t>
            </w:r>
          </w:p>
        </w:tc>
      </w:tr>
      <w:tr w:rsidR="00E7068C" w:rsidRPr="000E79DC" w14:paraId="0B758FAF" w14:textId="77777777" w:rsidTr="00E7068C">
        <w:tc>
          <w:tcPr>
            <w:tcW w:w="9345" w:type="dxa"/>
            <w:gridSpan w:val="2"/>
          </w:tcPr>
          <w:p w14:paraId="58BDFBE6" w14:textId="77777777" w:rsidR="00E7068C" w:rsidRPr="000E79DC" w:rsidRDefault="00E7068C" w:rsidP="00927A7F">
            <w:pPr>
              <w:pStyle w:val="a4"/>
              <w:numPr>
                <w:ilvl w:val="0"/>
                <w:numId w:val="8"/>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Протягом 5 (п’яти) робочих днів з </w:t>
            </w:r>
            <w:r w:rsidR="00927A7F" w:rsidRPr="000E79DC">
              <w:rPr>
                <w:rFonts w:ascii="Times New Roman" w:hAnsi="Times New Roman" w:cs="Times New Roman"/>
                <w:sz w:val="20"/>
                <w:szCs w:val="20"/>
              </w:rPr>
              <w:t>д</w:t>
            </w:r>
            <w:r w:rsidRPr="000E79DC">
              <w:rPr>
                <w:rFonts w:ascii="Times New Roman" w:hAnsi="Times New Roman" w:cs="Times New Roman"/>
                <w:sz w:val="20"/>
                <w:szCs w:val="20"/>
              </w:rPr>
              <w:t>ня отримання претензії, Виконавець зобов’язаний розглянути її і надати відповідь через Інтернет-портал.</w:t>
            </w:r>
          </w:p>
        </w:tc>
      </w:tr>
      <w:tr w:rsidR="00927A7F" w:rsidRPr="000E79DC" w14:paraId="39584EDF" w14:textId="77777777" w:rsidTr="00E7068C">
        <w:tc>
          <w:tcPr>
            <w:tcW w:w="9345" w:type="dxa"/>
            <w:gridSpan w:val="2"/>
          </w:tcPr>
          <w:p w14:paraId="3815D9FB" w14:textId="77777777" w:rsidR="00927A7F" w:rsidRPr="000E79DC" w:rsidRDefault="00927A7F" w:rsidP="00927A7F">
            <w:pPr>
              <w:pStyle w:val="a4"/>
              <w:numPr>
                <w:ilvl w:val="0"/>
                <w:numId w:val="8"/>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Протягом 3 (трьох) робочих днів з дня отримання відповіді, Замовник зобов’язаний авторизувати Заповнену анкету або подати на неї повторну претензію.</w:t>
            </w:r>
          </w:p>
        </w:tc>
      </w:tr>
      <w:tr w:rsidR="00927A7F" w:rsidRPr="000E79DC" w14:paraId="4136636E" w14:textId="77777777" w:rsidTr="00E7068C">
        <w:tc>
          <w:tcPr>
            <w:tcW w:w="9345" w:type="dxa"/>
            <w:gridSpan w:val="2"/>
          </w:tcPr>
          <w:p w14:paraId="0BD68EF1" w14:textId="77777777" w:rsidR="00927A7F" w:rsidRPr="000E79DC" w:rsidRDefault="00442493" w:rsidP="00442493">
            <w:pPr>
              <w:pStyle w:val="a4"/>
              <w:numPr>
                <w:ilvl w:val="0"/>
                <w:numId w:val="8"/>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Протягом 5 (п’яти) робочих днів з дня отримання п</w:t>
            </w:r>
            <w:r w:rsidR="00927A7F" w:rsidRPr="000E79DC">
              <w:rPr>
                <w:rFonts w:ascii="Times New Roman" w:hAnsi="Times New Roman" w:cs="Times New Roman"/>
                <w:sz w:val="20"/>
                <w:szCs w:val="20"/>
              </w:rPr>
              <w:t>овторн</w:t>
            </w:r>
            <w:r w:rsidRPr="000E79DC">
              <w:rPr>
                <w:rFonts w:ascii="Times New Roman" w:hAnsi="Times New Roman" w:cs="Times New Roman"/>
                <w:sz w:val="20"/>
                <w:szCs w:val="20"/>
              </w:rPr>
              <w:t>ої</w:t>
            </w:r>
            <w:r w:rsidR="00927A7F" w:rsidRPr="000E79DC">
              <w:rPr>
                <w:rFonts w:ascii="Times New Roman" w:hAnsi="Times New Roman" w:cs="Times New Roman"/>
                <w:sz w:val="20"/>
                <w:szCs w:val="20"/>
              </w:rPr>
              <w:t xml:space="preserve"> претензі</w:t>
            </w:r>
            <w:r w:rsidRPr="000E79DC">
              <w:rPr>
                <w:rFonts w:ascii="Times New Roman" w:hAnsi="Times New Roman" w:cs="Times New Roman"/>
                <w:sz w:val="20"/>
                <w:szCs w:val="20"/>
              </w:rPr>
              <w:t>ї</w:t>
            </w:r>
            <w:r w:rsidR="00927A7F" w:rsidRPr="000E79DC">
              <w:rPr>
                <w:rFonts w:ascii="Times New Roman" w:hAnsi="Times New Roman" w:cs="Times New Roman"/>
                <w:sz w:val="20"/>
                <w:szCs w:val="20"/>
              </w:rPr>
              <w:t xml:space="preserve"> Замовника </w:t>
            </w:r>
            <w:r w:rsidRPr="000E79DC">
              <w:rPr>
                <w:rFonts w:ascii="Times New Roman" w:hAnsi="Times New Roman" w:cs="Times New Roman"/>
                <w:sz w:val="20"/>
                <w:szCs w:val="20"/>
              </w:rPr>
              <w:t>Виконавець зобов’язаний розглянути її і надати відповідь через Інтернет-портал</w:t>
            </w:r>
            <w:r w:rsidR="00927A7F" w:rsidRPr="000E79DC">
              <w:rPr>
                <w:rFonts w:ascii="Times New Roman" w:hAnsi="Times New Roman" w:cs="Times New Roman"/>
                <w:sz w:val="20"/>
                <w:szCs w:val="20"/>
              </w:rPr>
              <w:t>.</w:t>
            </w:r>
          </w:p>
        </w:tc>
      </w:tr>
      <w:tr w:rsidR="00927A7F" w:rsidRPr="000E79DC" w14:paraId="07A0C19F" w14:textId="77777777" w:rsidTr="00E7068C">
        <w:tc>
          <w:tcPr>
            <w:tcW w:w="9345" w:type="dxa"/>
            <w:gridSpan w:val="2"/>
          </w:tcPr>
          <w:p w14:paraId="5E914F6C" w14:textId="6C684F8B" w:rsidR="00927A7F" w:rsidRPr="000E79DC" w:rsidRDefault="00442493" w:rsidP="009109DE">
            <w:pPr>
              <w:pStyle w:val="a4"/>
              <w:numPr>
                <w:ilvl w:val="0"/>
                <w:numId w:val="8"/>
              </w:numPr>
              <w:jc w:val="both"/>
              <w:rPr>
                <w:rFonts w:ascii="Times New Roman" w:hAnsi="Times New Roman" w:cs="Times New Roman"/>
                <w:sz w:val="20"/>
                <w:szCs w:val="20"/>
              </w:rPr>
            </w:pPr>
            <w:r w:rsidRPr="000E79DC">
              <w:rPr>
                <w:rFonts w:ascii="Times New Roman" w:hAnsi="Times New Roman" w:cs="Times New Roman"/>
                <w:sz w:val="20"/>
                <w:szCs w:val="20"/>
              </w:rPr>
              <w:t>Протягом 3 (трьох) робочих днів з дня отримання відповіді на повторну претензію, Замовник зобов’язаний авторизувати Заповнену анкету</w:t>
            </w:r>
            <w:r w:rsidR="009109DE">
              <w:rPr>
                <w:rFonts w:ascii="Times New Roman" w:hAnsi="Times New Roman" w:cs="Times New Roman"/>
                <w:sz w:val="20"/>
                <w:szCs w:val="20"/>
              </w:rPr>
              <w:t xml:space="preserve">, або надати мотивовані зауваження. </w:t>
            </w:r>
            <w:r w:rsidR="009109DE" w:rsidRPr="009109DE">
              <w:rPr>
                <w:rFonts w:ascii="Times New Roman" w:hAnsi="Times New Roman" w:cs="Times New Roman"/>
                <w:sz w:val="20"/>
                <w:szCs w:val="20"/>
              </w:rPr>
              <w:t>Виконавець зобов’язується виправити виявлені недоліки в погоджені сторонами строку або Замовник має право відмовитись від оплати такої Анкети</w:t>
            </w:r>
          </w:p>
        </w:tc>
      </w:tr>
      <w:tr w:rsidR="00D12089" w:rsidRPr="000E79DC" w14:paraId="0F69DAB4" w14:textId="77777777" w:rsidTr="00E7068C">
        <w:tc>
          <w:tcPr>
            <w:tcW w:w="9345" w:type="dxa"/>
            <w:gridSpan w:val="2"/>
          </w:tcPr>
          <w:p w14:paraId="3D30AD01" w14:textId="23711FF9" w:rsidR="00D12089" w:rsidRPr="000E79DC" w:rsidRDefault="00D12089" w:rsidP="00442493">
            <w:pPr>
              <w:pStyle w:val="a4"/>
              <w:numPr>
                <w:ilvl w:val="0"/>
                <w:numId w:val="8"/>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Авторизованою анкетою вважається Заповнена анкета, яка прийнята</w:t>
            </w:r>
            <w:r w:rsidR="009109DE">
              <w:rPr>
                <w:rFonts w:ascii="Times New Roman" w:hAnsi="Times New Roman" w:cs="Times New Roman"/>
                <w:sz w:val="20"/>
                <w:szCs w:val="20"/>
              </w:rPr>
              <w:t xml:space="preserve"> без зауважень </w:t>
            </w:r>
            <w:r w:rsidRPr="000E79DC">
              <w:rPr>
                <w:rFonts w:ascii="Times New Roman" w:hAnsi="Times New Roman" w:cs="Times New Roman"/>
                <w:sz w:val="20"/>
                <w:szCs w:val="20"/>
              </w:rPr>
              <w:t xml:space="preserve"> Замовником через Інтернет-портал.</w:t>
            </w:r>
          </w:p>
        </w:tc>
      </w:tr>
      <w:tr w:rsidR="00442493" w:rsidRPr="000E79DC" w14:paraId="4497C084" w14:textId="77777777" w:rsidTr="00E7068C">
        <w:tc>
          <w:tcPr>
            <w:tcW w:w="9345" w:type="dxa"/>
            <w:gridSpan w:val="2"/>
          </w:tcPr>
          <w:p w14:paraId="6AF7EEF9" w14:textId="77777777" w:rsidR="00442493" w:rsidRPr="000E79DC" w:rsidRDefault="00442493" w:rsidP="00442493">
            <w:pPr>
              <w:pStyle w:val="a4"/>
              <w:numPr>
                <w:ilvl w:val="0"/>
                <w:numId w:val="8"/>
              </w:numPr>
              <w:ind w:left="34" w:firstLine="0"/>
              <w:jc w:val="both"/>
              <w:rPr>
                <w:rFonts w:ascii="Times New Roman" w:hAnsi="Times New Roman" w:cs="Times New Roman"/>
                <w:sz w:val="20"/>
                <w:szCs w:val="20"/>
              </w:rPr>
            </w:pPr>
            <w:r w:rsidRPr="000E79DC">
              <w:rPr>
                <w:rFonts w:ascii="Times New Roman" w:hAnsi="Times New Roman" w:cs="Times New Roman"/>
                <w:sz w:val="20"/>
                <w:szCs w:val="20"/>
              </w:rPr>
              <w:t xml:space="preserve">Заповнена анкета вважається прийнятою Замовником, підлягає оплаті у відповідності з положеннями Договору, претензії щодо неї не приймаються і не розглядаються </w:t>
            </w:r>
            <w:proofErr w:type="spellStart"/>
            <w:r w:rsidR="00FC10FB" w:rsidRPr="000E79DC">
              <w:rPr>
                <w:rFonts w:ascii="Times New Roman" w:hAnsi="Times New Roman" w:cs="Times New Roman"/>
                <w:sz w:val="20"/>
                <w:szCs w:val="20"/>
                <w:lang w:val="ru-RU"/>
              </w:rPr>
              <w:t>Виконавцем</w:t>
            </w:r>
            <w:proofErr w:type="spellEnd"/>
            <w:r w:rsidRPr="000E79DC">
              <w:rPr>
                <w:rFonts w:ascii="Times New Roman" w:hAnsi="Times New Roman" w:cs="Times New Roman"/>
                <w:sz w:val="20"/>
                <w:szCs w:val="20"/>
              </w:rPr>
              <w:t>, якщо:</w:t>
            </w:r>
          </w:p>
        </w:tc>
      </w:tr>
      <w:tr w:rsidR="00E7068C" w:rsidRPr="000E79DC" w14:paraId="71364166" w14:textId="77777777" w:rsidTr="00E7068C">
        <w:tc>
          <w:tcPr>
            <w:tcW w:w="9345" w:type="dxa"/>
            <w:gridSpan w:val="2"/>
          </w:tcPr>
          <w:p w14:paraId="0CC15DC0" w14:textId="77777777" w:rsidR="00E7068C" w:rsidRPr="000E79DC" w:rsidRDefault="00AA6EE6" w:rsidP="00AA6EE6">
            <w:pPr>
              <w:pStyle w:val="a4"/>
              <w:numPr>
                <w:ilvl w:val="1"/>
                <w:numId w:val="8"/>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Заповнена анкета авторизована Замовником.</w:t>
            </w:r>
          </w:p>
        </w:tc>
      </w:tr>
      <w:tr w:rsidR="00AA6EE6" w:rsidRPr="000E79DC" w14:paraId="1692D1B2" w14:textId="77777777" w:rsidTr="00E7068C">
        <w:tc>
          <w:tcPr>
            <w:tcW w:w="9345" w:type="dxa"/>
            <w:gridSpan w:val="2"/>
          </w:tcPr>
          <w:p w14:paraId="4977DE2A" w14:textId="0F85AB6B" w:rsidR="00AA6EE6" w:rsidRPr="000E79DC" w:rsidRDefault="00C72DE8" w:rsidP="00AA6EE6">
            <w:pPr>
              <w:pStyle w:val="a4"/>
              <w:numPr>
                <w:ilvl w:val="1"/>
                <w:numId w:val="8"/>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Замовник не авторизував Заповнену анкету і не подав на неї претензії.</w:t>
            </w:r>
          </w:p>
        </w:tc>
      </w:tr>
      <w:tr w:rsidR="00AA6EE6" w:rsidRPr="000E79DC" w14:paraId="5BE2DEE1" w14:textId="77777777" w:rsidTr="00E7068C">
        <w:tc>
          <w:tcPr>
            <w:tcW w:w="9345" w:type="dxa"/>
            <w:gridSpan w:val="2"/>
          </w:tcPr>
          <w:p w14:paraId="19834460" w14:textId="6804D579" w:rsidR="00AA6EE6" w:rsidRPr="000E79DC" w:rsidRDefault="00AA6EE6" w:rsidP="00C72DE8">
            <w:pPr>
              <w:pStyle w:val="a4"/>
              <w:ind w:left="0"/>
              <w:jc w:val="both"/>
              <w:rPr>
                <w:rFonts w:ascii="Times New Roman" w:hAnsi="Times New Roman" w:cs="Times New Roman"/>
                <w:sz w:val="20"/>
                <w:szCs w:val="20"/>
              </w:rPr>
            </w:pPr>
          </w:p>
        </w:tc>
      </w:tr>
      <w:tr w:rsidR="00AA6EE6" w:rsidRPr="000E79DC" w14:paraId="2CCD3595" w14:textId="77777777" w:rsidTr="00E7068C">
        <w:tc>
          <w:tcPr>
            <w:tcW w:w="9345" w:type="dxa"/>
            <w:gridSpan w:val="2"/>
          </w:tcPr>
          <w:p w14:paraId="298D4CEF" w14:textId="605A4404" w:rsidR="00AA6EE6" w:rsidRPr="000E79DC" w:rsidRDefault="00AA6EE6" w:rsidP="00AA6EE6">
            <w:pPr>
              <w:pStyle w:val="a4"/>
              <w:numPr>
                <w:ilvl w:val="0"/>
                <w:numId w:val="8"/>
              </w:numPr>
              <w:ind w:left="0" w:firstLine="0"/>
              <w:jc w:val="both"/>
              <w:rPr>
                <w:rFonts w:ascii="Times New Roman" w:hAnsi="Times New Roman" w:cs="Times New Roman"/>
                <w:sz w:val="20"/>
                <w:szCs w:val="20"/>
              </w:rPr>
            </w:pPr>
            <w:r w:rsidRPr="000E79DC">
              <w:rPr>
                <w:rFonts w:ascii="Times New Roman" w:hAnsi="Times New Roman" w:cs="Times New Roman"/>
                <w:sz w:val="20"/>
                <w:szCs w:val="20"/>
              </w:rPr>
              <w:t>Якщо претензія чи повторна претензія Замовника щодо Заповненої анкети не була розглянута Виконавцем у строк визначений цією Інструкцією</w:t>
            </w:r>
            <w:r w:rsidR="009109DE">
              <w:rPr>
                <w:rFonts w:ascii="Times New Roman" w:hAnsi="Times New Roman" w:cs="Times New Roman"/>
                <w:sz w:val="20"/>
                <w:szCs w:val="20"/>
              </w:rPr>
              <w:t xml:space="preserve"> та не виправлені помилки визначені Замовником</w:t>
            </w:r>
            <w:r w:rsidRPr="000E79DC">
              <w:rPr>
                <w:rFonts w:ascii="Times New Roman" w:hAnsi="Times New Roman" w:cs="Times New Roman"/>
                <w:sz w:val="20"/>
                <w:szCs w:val="20"/>
              </w:rPr>
              <w:t>, ця Заповнена анкета підлягає видаленню із загального списку, а Виконавець проводить повторну Оцінку відповідної Локації.</w:t>
            </w:r>
          </w:p>
        </w:tc>
      </w:tr>
      <w:tr w:rsidR="00E7068C" w:rsidRPr="000E79DC" w14:paraId="644C3B47" w14:textId="77777777" w:rsidTr="00E7068C">
        <w:tc>
          <w:tcPr>
            <w:tcW w:w="9345" w:type="dxa"/>
            <w:gridSpan w:val="2"/>
          </w:tcPr>
          <w:p w14:paraId="578D56EA" w14:textId="77777777" w:rsidR="00E7068C" w:rsidRPr="000E79DC" w:rsidRDefault="00E7068C">
            <w:pPr>
              <w:rPr>
                <w:rFonts w:ascii="Times New Roman" w:hAnsi="Times New Roman" w:cs="Times New Roman"/>
                <w:sz w:val="20"/>
                <w:szCs w:val="20"/>
              </w:rPr>
            </w:pPr>
          </w:p>
        </w:tc>
      </w:tr>
      <w:tr w:rsidR="00803779" w:rsidRPr="000E79DC" w14:paraId="4DC3A1B8" w14:textId="77777777" w:rsidTr="00F51504">
        <w:tc>
          <w:tcPr>
            <w:tcW w:w="4672" w:type="dxa"/>
          </w:tcPr>
          <w:p w14:paraId="5B8AFEB0" w14:textId="4719CB1E" w:rsidR="00803779" w:rsidRPr="000E79DC" w:rsidRDefault="00803779" w:rsidP="00803779">
            <w:pPr>
              <w:ind w:left="34"/>
              <w:rPr>
                <w:rFonts w:ascii="Times New Roman" w:hAnsi="Times New Roman" w:cs="Times New Roman"/>
                <w:b/>
                <w:sz w:val="20"/>
                <w:szCs w:val="20"/>
              </w:rPr>
            </w:pPr>
          </w:p>
        </w:tc>
        <w:tc>
          <w:tcPr>
            <w:tcW w:w="4673" w:type="dxa"/>
          </w:tcPr>
          <w:p w14:paraId="7E59955A" w14:textId="77777777" w:rsidR="00803779" w:rsidRPr="000E79DC" w:rsidRDefault="00803779" w:rsidP="00803779">
            <w:pPr>
              <w:rPr>
                <w:rFonts w:ascii="Times New Roman" w:hAnsi="Times New Roman" w:cs="Times New Roman"/>
                <w:sz w:val="20"/>
                <w:szCs w:val="20"/>
              </w:rPr>
            </w:pPr>
            <w:r w:rsidRPr="000E79DC">
              <w:rPr>
                <w:rFonts w:ascii="Times New Roman" w:hAnsi="Times New Roman" w:cs="Times New Roman"/>
                <w:b/>
                <w:sz w:val="20"/>
                <w:szCs w:val="20"/>
              </w:rPr>
              <w:t>Замовник:</w:t>
            </w:r>
          </w:p>
        </w:tc>
      </w:tr>
      <w:tr w:rsidR="00803779" w:rsidRPr="000E79DC" w14:paraId="1FADCF38" w14:textId="77777777" w:rsidTr="00F51504">
        <w:tc>
          <w:tcPr>
            <w:tcW w:w="4672" w:type="dxa"/>
          </w:tcPr>
          <w:p w14:paraId="651FEBC7" w14:textId="43920FCC" w:rsidR="00803779" w:rsidRPr="000E79DC" w:rsidRDefault="00803779" w:rsidP="00803779">
            <w:pPr>
              <w:rPr>
                <w:rFonts w:ascii="Times New Roman" w:hAnsi="Times New Roman" w:cs="Times New Roman"/>
                <w:b/>
                <w:color w:val="000000"/>
                <w:sz w:val="20"/>
                <w:szCs w:val="20"/>
              </w:rPr>
            </w:pPr>
          </w:p>
        </w:tc>
        <w:tc>
          <w:tcPr>
            <w:tcW w:w="4673" w:type="dxa"/>
          </w:tcPr>
          <w:p w14:paraId="14A52CA1" w14:textId="12AD23D8" w:rsidR="00803779" w:rsidRPr="000E79DC" w:rsidRDefault="00803835" w:rsidP="00803779">
            <w:pPr>
              <w:rPr>
                <w:rFonts w:ascii="Times New Roman" w:hAnsi="Times New Roman" w:cs="Times New Roman"/>
                <w:sz w:val="20"/>
                <w:szCs w:val="20"/>
              </w:rPr>
            </w:pPr>
            <w:r>
              <w:rPr>
                <w:rFonts w:ascii="Times New Roman" w:hAnsi="Times New Roman" w:cs="Times New Roman"/>
                <w:b/>
                <w:color w:val="000000"/>
                <w:sz w:val="20"/>
                <w:szCs w:val="20"/>
              </w:rPr>
              <w:t>_____________________</w:t>
            </w:r>
          </w:p>
        </w:tc>
      </w:tr>
      <w:tr w:rsidR="00F609EA" w:rsidRPr="000E79DC" w14:paraId="1AA52166" w14:textId="77777777" w:rsidTr="00F51504">
        <w:tc>
          <w:tcPr>
            <w:tcW w:w="4672" w:type="dxa"/>
          </w:tcPr>
          <w:p w14:paraId="69F349B1" w14:textId="5574CD0A" w:rsidR="00F609EA" w:rsidRPr="000E79DC" w:rsidRDefault="00F609EA" w:rsidP="00F609EA">
            <w:pPr>
              <w:rPr>
                <w:rFonts w:ascii="Times New Roman" w:hAnsi="Times New Roman" w:cs="Times New Roman"/>
                <w:b/>
                <w:sz w:val="20"/>
                <w:szCs w:val="20"/>
              </w:rPr>
            </w:pPr>
          </w:p>
        </w:tc>
        <w:tc>
          <w:tcPr>
            <w:tcW w:w="4673" w:type="dxa"/>
          </w:tcPr>
          <w:p w14:paraId="355F0DE7" w14:textId="1E6D0341" w:rsidR="00F609EA" w:rsidRPr="000E79DC" w:rsidRDefault="007B4DB2" w:rsidP="00F609EA">
            <w:pPr>
              <w:rPr>
                <w:rFonts w:ascii="Times New Roman" w:hAnsi="Times New Roman" w:cs="Times New Roman"/>
                <w:b/>
                <w:sz w:val="20"/>
                <w:szCs w:val="20"/>
                <w:highlight w:val="yellow"/>
              </w:rPr>
            </w:pPr>
            <w:r>
              <w:rPr>
                <w:rFonts w:ascii="Times New Roman" w:hAnsi="Times New Roman" w:cs="Times New Roman"/>
                <w:b/>
                <w:sz w:val="20"/>
                <w:szCs w:val="20"/>
                <w:lang w:val="ru-RU"/>
              </w:rPr>
              <w:t>Директор</w:t>
            </w:r>
          </w:p>
        </w:tc>
      </w:tr>
      <w:tr w:rsidR="00F609EA" w:rsidRPr="000E79DC" w14:paraId="0D4885D3" w14:textId="77777777" w:rsidTr="00F51504">
        <w:tc>
          <w:tcPr>
            <w:tcW w:w="4672" w:type="dxa"/>
          </w:tcPr>
          <w:p w14:paraId="4BFF0EA9" w14:textId="77777777" w:rsidR="00F609EA" w:rsidRPr="000E79DC" w:rsidRDefault="00F609EA" w:rsidP="00F609EA">
            <w:pPr>
              <w:rPr>
                <w:rFonts w:ascii="Times New Roman" w:hAnsi="Times New Roman" w:cs="Times New Roman"/>
                <w:sz w:val="20"/>
                <w:szCs w:val="20"/>
                <w:lang w:val="ru-RU"/>
              </w:rPr>
            </w:pPr>
          </w:p>
        </w:tc>
        <w:tc>
          <w:tcPr>
            <w:tcW w:w="4673" w:type="dxa"/>
          </w:tcPr>
          <w:p w14:paraId="12E2439C" w14:textId="77777777" w:rsidR="00F609EA" w:rsidRPr="000E79DC" w:rsidRDefault="00F609EA" w:rsidP="00F609EA">
            <w:pPr>
              <w:rPr>
                <w:rFonts w:ascii="Times New Roman" w:hAnsi="Times New Roman" w:cs="Times New Roman"/>
                <w:sz w:val="20"/>
                <w:szCs w:val="20"/>
                <w:highlight w:val="yellow"/>
                <w:lang w:val="ru-RU"/>
              </w:rPr>
            </w:pPr>
          </w:p>
        </w:tc>
      </w:tr>
      <w:tr w:rsidR="00F609EA" w:rsidRPr="000E79DC" w14:paraId="5ABE8B87" w14:textId="77777777" w:rsidTr="00F51504">
        <w:tc>
          <w:tcPr>
            <w:tcW w:w="4672" w:type="dxa"/>
          </w:tcPr>
          <w:p w14:paraId="3242B470" w14:textId="77777777" w:rsidR="00F609EA" w:rsidRPr="000E79DC" w:rsidRDefault="00F609EA" w:rsidP="00F609EA">
            <w:pPr>
              <w:rPr>
                <w:rFonts w:ascii="Times New Roman" w:hAnsi="Times New Roman" w:cs="Times New Roman"/>
                <w:sz w:val="20"/>
                <w:szCs w:val="20"/>
              </w:rPr>
            </w:pPr>
          </w:p>
        </w:tc>
        <w:tc>
          <w:tcPr>
            <w:tcW w:w="4673" w:type="dxa"/>
          </w:tcPr>
          <w:p w14:paraId="4410FCC9" w14:textId="77777777" w:rsidR="00F609EA" w:rsidRPr="000E79DC" w:rsidRDefault="00F609EA" w:rsidP="00F609EA">
            <w:pPr>
              <w:rPr>
                <w:rFonts w:ascii="Times New Roman" w:hAnsi="Times New Roman" w:cs="Times New Roman"/>
                <w:sz w:val="20"/>
                <w:szCs w:val="20"/>
                <w:highlight w:val="yellow"/>
              </w:rPr>
            </w:pPr>
          </w:p>
        </w:tc>
      </w:tr>
      <w:tr w:rsidR="00F609EA" w:rsidRPr="000E79DC" w14:paraId="6A8D95F1" w14:textId="77777777" w:rsidTr="00F51504">
        <w:tc>
          <w:tcPr>
            <w:tcW w:w="4672" w:type="dxa"/>
          </w:tcPr>
          <w:p w14:paraId="5AFB9215" w14:textId="7CEAE0DB" w:rsidR="00F609EA" w:rsidRPr="000E79DC" w:rsidRDefault="00F609EA" w:rsidP="00F609EA">
            <w:pPr>
              <w:spacing w:line="276" w:lineRule="auto"/>
              <w:rPr>
                <w:rFonts w:ascii="Times New Roman" w:hAnsi="Times New Roman" w:cs="Times New Roman"/>
                <w:b/>
                <w:sz w:val="20"/>
                <w:szCs w:val="20"/>
              </w:rPr>
            </w:pPr>
          </w:p>
        </w:tc>
        <w:tc>
          <w:tcPr>
            <w:tcW w:w="4673" w:type="dxa"/>
          </w:tcPr>
          <w:p w14:paraId="002019E2" w14:textId="29EFA698" w:rsidR="00F609EA" w:rsidRPr="000E79DC" w:rsidRDefault="00F609EA" w:rsidP="00F609EA">
            <w:pPr>
              <w:spacing w:line="276" w:lineRule="auto"/>
              <w:rPr>
                <w:rFonts w:ascii="Times New Roman" w:hAnsi="Times New Roman" w:cs="Times New Roman"/>
                <w:b/>
                <w:sz w:val="20"/>
                <w:szCs w:val="20"/>
                <w:highlight w:val="yellow"/>
              </w:rPr>
            </w:pPr>
            <w:r w:rsidRPr="00211B76">
              <w:rPr>
                <w:rFonts w:ascii="Times New Roman" w:hAnsi="Times New Roman" w:cs="Times New Roman"/>
                <w:b/>
                <w:sz w:val="20"/>
                <w:szCs w:val="20"/>
              </w:rPr>
              <w:t>______________</w:t>
            </w:r>
            <w:r w:rsidRPr="00211B76">
              <w:rPr>
                <w:rFonts w:ascii="Times New Roman" w:hAnsi="Times New Roman" w:cs="Times New Roman"/>
                <w:b/>
                <w:sz w:val="20"/>
                <w:szCs w:val="20"/>
                <w:lang w:val="ru-RU"/>
              </w:rPr>
              <w:t>_</w:t>
            </w:r>
            <w:r w:rsidRPr="00211B76">
              <w:rPr>
                <w:rFonts w:ascii="Times New Roman" w:hAnsi="Times New Roman" w:cs="Times New Roman"/>
                <w:b/>
                <w:sz w:val="20"/>
                <w:szCs w:val="20"/>
              </w:rPr>
              <w:t>___ /</w:t>
            </w:r>
            <w:r w:rsidR="00803835">
              <w:rPr>
                <w:rFonts w:ascii="Times New Roman" w:hAnsi="Times New Roman" w:cs="Times New Roman"/>
                <w:b/>
                <w:sz w:val="20"/>
                <w:szCs w:val="20"/>
              </w:rPr>
              <w:t>________</w:t>
            </w:r>
            <w:r w:rsidRPr="00211B76">
              <w:rPr>
                <w:rFonts w:ascii="Times New Roman" w:hAnsi="Times New Roman" w:cs="Times New Roman"/>
                <w:b/>
                <w:sz w:val="20"/>
                <w:szCs w:val="20"/>
              </w:rPr>
              <w:t xml:space="preserve"> / </w:t>
            </w:r>
          </w:p>
        </w:tc>
      </w:tr>
      <w:tr w:rsidR="00F609EA" w:rsidRPr="000E79DC" w14:paraId="770B76A5" w14:textId="77777777" w:rsidTr="00F51504">
        <w:tc>
          <w:tcPr>
            <w:tcW w:w="4672" w:type="dxa"/>
          </w:tcPr>
          <w:p w14:paraId="54BE2A26" w14:textId="59C124CC" w:rsidR="00F609EA" w:rsidRPr="000E79DC" w:rsidRDefault="00F609EA" w:rsidP="00F609EA">
            <w:pPr>
              <w:pStyle w:val="a4"/>
              <w:ind w:left="34"/>
              <w:jc w:val="both"/>
              <w:rPr>
                <w:rFonts w:ascii="Times New Roman" w:hAnsi="Times New Roman" w:cs="Times New Roman"/>
                <w:sz w:val="20"/>
                <w:szCs w:val="20"/>
              </w:rPr>
            </w:pPr>
          </w:p>
        </w:tc>
        <w:tc>
          <w:tcPr>
            <w:tcW w:w="4673" w:type="dxa"/>
          </w:tcPr>
          <w:p w14:paraId="1E63D5BD" w14:textId="2C5B671F" w:rsidR="00F609EA" w:rsidRPr="000E79DC" w:rsidRDefault="00F609EA" w:rsidP="00F609EA">
            <w:pPr>
              <w:pStyle w:val="a4"/>
              <w:ind w:left="34"/>
              <w:jc w:val="both"/>
              <w:rPr>
                <w:rFonts w:ascii="Times New Roman" w:hAnsi="Times New Roman" w:cs="Times New Roman"/>
                <w:sz w:val="20"/>
                <w:szCs w:val="20"/>
              </w:rPr>
            </w:pPr>
            <w:r w:rsidRPr="00211B76">
              <w:rPr>
                <w:rFonts w:ascii="Times New Roman" w:hAnsi="Times New Roman" w:cs="Times New Roman"/>
                <w:i/>
                <w:sz w:val="20"/>
                <w:szCs w:val="20"/>
                <w:lang w:val="ru-RU"/>
              </w:rPr>
              <w:t>М.П.</w:t>
            </w:r>
          </w:p>
        </w:tc>
      </w:tr>
    </w:tbl>
    <w:p w14:paraId="0DD3809F" w14:textId="77777777" w:rsidR="00E7068C" w:rsidRPr="000E79DC" w:rsidRDefault="00E7068C">
      <w:pPr>
        <w:rPr>
          <w:rFonts w:ascii="Times New Roman" w:hAnsi="Times New Roman" w:cs="Times New Roman"/>
          <w:sz w:val="20"/>
          <w:szCs w:val="20"/>
        </w:rPr>
      </w:pPr>
      <w:r w:rsidRPr="000E79DC">
        <w:rPr>
          <w:rFonts w:ascii="Times New Roman" w:hAnsi="Times New Roman" w:cs="Times New Roman"/>
          <w:sz w:val="20"/>
          <w:szCs w:val="20"/>
        </w:rPr>
        <w:br w:type="page"/>
      </w:r>
    </w:p>
    <w:tbl>
      <w:tblPr>
        <w:tblStyle w:val="a3"/>
        <w:tblW w:w="9356" w:type="dxa"/>
        <w:tblLayout w:type="fixed"/>
        <w:tblLook w:val="04A0" w:firstRow="1" w:lastRow="0" w:firstColumn="1" w:lastColumn="0" w:noHBand="0" w:noVBand="1"/>
      </w:tblPr>
      <w:tblGrid>
        <w:gridCol w:w="567"/>
        <w:gridCol w:w="851"/>
        <w:gridCol w:w="2126"/>
        <w:gridCol w:w="142"/>
        <w:gridCol w:w="227"/>
        <w:gridCol w:w="252"/>
        <w:gridCol w:w="655"/>
        <w:gridCol w:w="142"/>
        <w:gridCol w:w="992"/>
        <w:gridCol w:w="282"/>
        <w:gridCol w:w="143"/>
        <w:gridCol w:w="1134"/>
        <w:gridCol w:w="142"/>
        <w:gridCol w:w="140"/>
        <w:gridCol w:w="1561"/>
      </w:tblGrid>
      <w:tr w:rsidR="00D25C3A" w:rsidRPr="000E79DC" w14:paraId="628A5120" w14:textId="77777777" w:rsidTr="009F46E6">
        <w:tc>
          <w:tcPr>
            <w:tcW w:w="9356" w:type="dxa"/>
            <w:gridSpan w:val="15"/>
            <w:tcBorders>
              <w:top w:val="nil"/>
              <w:left w:val="nil"/>
              <w:bottom w:val="nil"/>
              <w:right w:val="nil"/>
            </w:tcBorders>
          </w:tcPr>
          <w:p w14:paraId="05F9FDCD" w14:textId="7DCB666F" w:rsidR="00D25C3A" w:rsidRPr="000E79DC" w:rsidRDefault="00D25C3A" w:rsidP="00F51504">
            <w:pPr>
              <w:rPr>
                <w:rFonts w:ascii="Times New Roman" w:hAnsi="Times New Roman" w:cs="Times New Roman"/>
                <w:sz w:val="20"/>
                <w:szCs w:val="20"/>
              </w:rPr>
            </w:pPr>
            <w:r w:rsidRPr="000E79DC">
              <w:rPr>
                <w:rFonts w:ascii="Times New Roman" w:hAnsi="Times New Roman" w:cs="Times New Roman"/>
                <w:b/>
                <w:sz w:val="20"/>
                <w:szCs w:val="20"/>
              </w:rPr>
              <w:lastRenderedPageBreak/>
              <w:t>Додаткова угода №</w:t>
            </w:r>
            <w:r w:rsidR="008A415A" w:rsidRPr="00F039A0">
              <w:rPr>
                <w:rFonts w:ascii="Times New Roman" w:hAnsi="Times New Roman" w:cs="Times New Roman"/>
                <w:b/>
                <w:sz w:val="20"/>
                <w:szCs w:val="20"/>
              </w:rPr>
              <w:t>1</w:t>
            </w:r>
          </w:p>
        </w:tc>
      </w:tr>
      <w:tr w:rsidR="00D25C3A" w:rsidRPr="000E79DC" w14:paraId="7D6E8E3D" w14:textId="77777777" w:rsidTr="009F46E6">
        <w:tc>
          <w:tcPr>
            <w:tcW w:w="9356" w:type="dxa"/>
            <w:gridSpan w:val="15"/>
            <w:tcBorders>
              <w:top w:val="nil"/>
              <w:left w:val="nil"/>
              <w:bottom w:val="nil"/>
              <w:right w:val="nil"/>
            </w:tcBorders>
          </w:tcPr>
          <w:p w14:paraId="6F57268B" w14:textId="0533B1C1" w:rsidR="00D25C3A" w:rsidRPr="000E79DC" w:rsidRDefault="00D25C3A" w:rsidP="00D25C3A">
            <w:pPr>
              <w:rPr>
                <w:rFonts w:ascii="Times New Roman" w:hAnsi="Times New Roman" w:cs="Times New Roman"/>
                <w:b/>
                <w:sz w:val="20"/>
                <w:szCs w:val="20"/>
              </w:rPr>
            </w:pPr>
            <w:r w:rsidRPr="000E79DC">
              <w:rPr>
                <w:rFonts w:ascii="Times New Roman" w:hAnsi="Times New Roman" w:cs="Times New Roman"/>
                <w:b/>
                <w:sz w:val="20"/>
                <w:szCs w:val="20"/>
              </w:rPr>
              <w:t>до Договору про надання послуг №</w:t>
            </w:r>
            <w:r w:rsidR="00B91A1A">
              <w:rPr>
                <w:rFonts w:ascii="Times New Roman" w:hAnsi="Times New Roman" w:cs="Times New Roman"/>
                <w:b/>
                <w:sz w:val="20"/>
                <w:szCs w:val="20"/>
              </w:rPr>
              <w:t xml:space="preserve"> </w:t>
            </w:r>
            <w:r w:rsidRPr="00F039A0">
              <w:rPr>
                <w:rFonts w:ascii="Times New Roman" w:hAnsi="Times New Roman" w:cs="Times New Roman"/>
                <w:b/>
                <w:sz w:val="20"/>
                <w:szCs w:val="20"/>
              </w:rPr>
              <w:t xml:space="preserve"> від «»</w:t>
            </w:r>
            <w:r w:rsidR="00B91A1A">
              <w:rPr>
                <w:rFonts w:ascii="Times New Roman" w:hAnsi="Times New Roman" w:cs="Times New Roman"/>
                <w:b/>
                <w:sz w:val="20"/>
                <w:szCs w:val="20"/>
              </w:rPr>
              <w:t xml:space="preserve"> </w:t>
            </w:r>
            <w:r w:rsidR="008A415A">
              <w:rPr>
                <w:rFonts w:ascii="Times New Roman" w:hAnsi="Times New Roman" w:cs="Times New Roman"/>
                <w:b/>
                <w:sz w:val="20"/>
                <w:szCs w:val="20"/>
              </w:rPr>
              <w:t>20</w:t>
            </w:r>
            <w:r w:rsidR="00B91A1A">
              <w:rPr>
                <w:rFonts w:ascii="Times New Roman" w:hAnsi="Times New Roman" w:cs="Times New Roman"/>
                <w:b/>
                <w:sz w:val="20"/>
                <w:szCs w:val="20"/>
              </w:rPr>
              <w:t xml:space="preserve">  </w:t>
            </w:r>
            <w:r w:rsidR="008A415A">
              <w:rPr>
                <w:rFonts w:ascii="Times New Roman" w:hAnsi="Times New Roman" w:cs="Times New Roman"/>
                <w:b/>
                <w:sz w:val="20"/>
                <w:szCs w:val="20"/>
              </w:rPr>
              <w:t xml:space="preserve"> </w:t>
            </w:r>
            <w:r w:rsidRPr="00F039A0">
              <w:rPr>
                <w:rFonts w:ascii="Times New Roman" w:hAnsi="Times New Roman" w:cs="Times New Roman"/>
                <w:b/>
                <w:sz w:val="20"/>
                <w:szCs w:val="20"/>
              </w:rPr>
              <w:t>року</w:t>
            </w:r>
          </w:p>
        </w:tc>
      </w:tr>
      <w:tr w:rsidR="00D25C3A" w:rsidRPr="000E79DC" w14:paraId="0E296D65" w14:textId="77777777" w:rsidTr="009F46E6">
        <w:tc>
          <w:tcPr>
            <w:tcW w:w="3913" w:type="dxa"/>
            <w:gridSpan w:val="5"/>
            <w:tcBorders>
              <w:top w:val="nil"/>
              <w:left w:val="nil"/>
              <w:bottom w:val="nil"/>
              <w:right w:val="nil"/>
            </w:tcBorders>
          </w:tcPr>
          <w:p w14:paraId="1553C228" w14:textId="77777777" w:rsidR="00D25C3A" w:rsidRPr="000E79DC" w:rsidRDefault="00D25C3A" w:rsidP="00F51504">
            <w:pPr>
              <w:rPr>
                <w:rFonts w:ascii="Times New Roman" w:hAnsi="Times New Roman" w:cs="Times New Roman"/>
                <w:b/>
                <w:sz w:val="20"/>
                <w:szCs w:val="20"/>
              </w:rPr>
            </w:pPr>
          </w:p>
        </w:tc>
        <w:tc>
          <w:tcPr>
            <w:tcW w:w="5443" w:type="dxa"/>
            <w:gridSpan w:val="10"/>
            <w:tcBorders>
              <w:top w:val="nil"/>
              <w:left w:val="nil"/>
              <w:bottom w:val="nil"/>
              <w:right w:val="nil"/>
            </w:tcBorders>
          </w:tcPr>
          <w:p w14:paraId="494C4615" w14:textId="77777777" w:rsidR="00D25C3A" w:rsidRPr="000E79DC" w:rsidRDefault="00D25C3A" w:rsidP="00F51504">
            <w:pPr>
              <w:rPr>
                <w:rFonts w:ascii="Times New Roman" w:hAnsi="Times New Roman" w:cs="Times New Roman"/>
                <w:sz w:val="20"/>
                <w:szCs w:val="20"/>
              </w:rPr>
            </w:pPr>
          </w:p>
        </w:tc>
      </w:tr>
      <w:tr w:rsidR="00D25C3A" w:rsidRPr="008A415A" w14:paraId="511DCEBE" w14:textId="77777777" w:rsidTr="009F46E6">
        <w:tc>
          <w:tcPr>
            <w:tcW w:w="3913" w:type="dxa"/>
            <w:gridSpan w:val="5"/>
            <w:tcBorders>
              <w:top w:val="nil"/>
              <w:left w:val="nil"/>
              <w:bottom w:val="nil"/>
              <w:right w:val="nil"/>
            </w:tcBorders>
          </w:tcPr>
          <w:p w14:paraId="66568665" w14:textId="77777777" w:rsidR="00D25C3A" w:rsidRPr="000E79DC" w:rsidRDefault="00D25C3A" w:rsidP="00F51504">
            <w:pPr>
              <w:rPr>
                <w:rFonts w:ascii="Times New Roman" w:hAnsi="Times New Roman" w:cs="Times New Roman"/>
                <w:b/>
                <w:sz w:val="20"/>
                <w:szCs w:val="20"/>
              </w:rPr>
            </w:pPr>
            <w:r w:rsidRPr="000E79DC">
              <w:rPr>
                <w:rFonts w:ascii="Times New Roman" w:hAnsi="Times New Roman" w:cs="Times New Roman"/>
                <w:b/>
                <w:sz w:val="20"/>
                <w:szCs w:val="20"/>
              </w:rPr>
              <w:t>м. Київ</w:t>
            </w:r>
          </w:p>
        </w:tc>
        <w:tc>
          <w:tcPr>
            <w:tcW w:w="5443" w:type="dxa"/>
            <w:gridSpan w:val="10"/>
            <w:tcBorders>
              <w:top w:val="nil"/>
              <w:left w:val="nil"/>
              <w:bottom w:val="nil"/>
              <w:right w:val="nil"/>
            </w:tcBorders>
          </w:tcPr>
          <w:p w14:paraId="206EAE34" w14:textId="40B87683" w:rsidR="00D25C3A" w:rsidRPr="008A415A" w:rsidRDefault="008A415A" w:rsidP="00F51504">
            <w:pPr>
              <w:jc w:val="right"/>
              <w:rPr>
                <w:rFonts w:ascii="Times New Roman" w:hAnsi="Times New Roman" w:cs="Times New Roman"/>
                <w:sz w:val="20"/>
                <w:szCs w:val="20"/>
              </w:rPr>
            </w:pPr>
            <w:r w:rsidRPr="00F039A0">
              <w:rPr>
                <w:rFonts w:ascii="Times New Roman" w:hAnsi="Times New Roman" w:cs="Times New Roman"/>
                <w:b/>
                <w:sz w:val="20"/>
                <w:szCs w:val="20"/>
              </w:rPr>
              <w:t>«</w:t>
            </w:r>
            <w:r w:rsidR="00B91A1A">
              <w:rPr>
                <w:rFonts w:ascii="Times New Roman" w:hAnsi="Times New Roman" w:cs="Times New Roman"/>
                <w:b/>
                <w:sz w:val="20"/>
                <w:szCs w:val="20"/>
              </w:rPr>
              <w:t>__</w:t>
            </w:r>
            <w:r w:rsidRPr="00F039A0">
              <w:rPr>
                <w:rFonts w:ascii="Times New Roman" w:hAnsi="Times New Roman" w:cs="Times New Roman"/>
                <w:b/>
                <w:sz w:val="20"/>
                <w:szCs w:val="20"/>
              </w:rPr>
              <w:t>»</w:t>
            </w:r>
            <w:r w:rsidR="00B91A1A">
              <w:rPr>
                <w:rFonts w:ascii="Times New Roman" w:hAnsi="Times New Roman" w:cs="Times New Roman"/>
                <w:b/>
                <w:sz w:val="20"/>
                <w:szCs w:val="20"/>
              </w:rPr>
              <w:t xml:space="preserve"> </w:t>
            </w:r>
            <w:r w:rsidR="00A95B0B">
              <w:rPr>
                <w:rFonts w:ascii="Times New Roman" w:hAnsi="Times New Roman" w:cs="Times New Roman"/>
                <w:b/>
                <w:sz w:val="20"/>
                <w:szCs w:val="20"/>
              </w:rPr>
              <w:t>20</w:t>
            </w:r>
            <w:r w:rsidR="00B91A1A">
              <w:rPr>
                <w:rFonts w:ascii="Times New Roman" w:hAnsi="Times New Roman" w:cs="Times New Roman"/>
                <w:b/>
                <w:sz w:val="20"/>
                <w:szCs w:val="20"/>
              </w:rPr>
              <w:t xml:space="preserve">  </w:t>
            </w:r>
            <w:r w:rsidR="00A95B0B">
              <w:rPr>
                <w:rFonts w:ascii="Times New Roman" w:hAnsi="Times New Roman" w:cs="Times New Roman"/>
                <w:b/>
                <w:sz w:val="20"/>
                <w:szCs w:val="20"/>
              </w:rPr>
              <w:t xml:space="preserve"> </w:t>
            </w:r>
            <w:r w:rsidR="00D25C3A" w:rsidRPr="00F039A0">
              <w:rPr>
                <w:rFonts w:ascii="Times New Roman" w:hAnsi="Times New Roman" w:cs="Times New Roman"/>
                <w:b/>
                <w:sz w:val="20"/>
                <w:szCs w:val="20"/>
              </w:rPr>
              <w:t>року</w:t>
            </w:r>
          </w:p>
        </w:tc>
      </w:tr>
      <w:tr w:rsidR="00D25C3A" w:rsidRPr="000E79DC" w14:paraId="7D442A30" w14:textId="77777777" w:rsidTr="009F46E6">
        <w:tc>
          <w:tcPr>
            <w:tcW w:w="9356" w:type="dxa"/>
            <w:gridSpan w:val="15"/>
            <w:tcBorders>
              <w:top w:val="nil"/>
              <w:left w:val="nil"/>
              <w:bottom w:val="nil"/>
              <w:right w:val="nil"/>
            </w:tcBorders>
          </w:tcPr>
          <w:p w14:paraId="7F911E4B" w14:textId="77777777" w:rsidR="00D25C3A" w:rsidRPr="000E79DC" w:rsidRDefault="00D25C3A" w:rsidP="00F51504">
            <w:pPr>
              <w:rPr>
                <w:rFonts w:ascii="Times New Roman" w:hAnsi="Times New Roman" w:cs="Times New Roman"/>
                <w:sz w:val="20"/>
                <w:szCs w:val="20"/>
              </w:rPr>
            </w:pPr>
          </w:p>
        </w:tc>
      </w:tr>
      <w:tr w:rsidR="00D25C3A" w:rsidRPr="000E79DC" w14:paraId="75116345" w14:textId="77777777" w:rsidTr="009F46E6">
        <w:tc>
          <w:tcPr>
            <w:tcW w:w="9356" w:type="dxa"/>
            <w:gridSpan w:val="15"/>
            <w:tcBorders>
              <w:top w:val="nil"/>
              <w:left w:val="nil"/>
              <w:bottom w:val="nil"/>
              <w:right w:val="nil"/>
            </w:tcBorders>
          </w:tcPr>
          <w:p w14:paraId="3B1378E3" w14:textId="413FFB83" w:rsidR="00D25C3A" w:rsidRPr="007B4DB2" w:rsidRDefault="00803835" w:rsidP="00D25C3A">
            <w:pPr>
              <w:ind w:firstLine="601"/>
              <w:jc w:val="both"/>
              <w:rPr>
                <w:rFonts w:ascii="Times New Roman" w:hAnsi="Times New Roman" w:cs="Times New Roman"/>
                <w:color w:val="000000"/>
                <w:sz w:val="20"/>
                <w:szCs w:val="20"/>
              </w:rPr>
            </w:pPr>
            <w:r>
              <w:rPr>
                <w:rFonts w:ascii="Times New Roman" w:hAnsi="Times New Roman" w:cs="Times New Roman"/>
                <w:b/>
                <w:color w:val="000000"/>
                <w:sz w:val="20"/>
                <w:szCs w:val="20"/>
              </w:rPr>
              <w:t>___________________________________________________________________</w:t>
            </w:r>
            <w:r w:rsidR="00F609EA" w:rsidRPr="007B4DB2">
              <w:rPr>
                <w:rFonts w:ascii="Times New Roman" w:hAnsi="Times New Roman" w:cs="Times New Roman"/>
                <w:b/>
                <w:color w:val="000000"/>
                <w:sz w:val="20"/>
                <w:szCs w:val="20"/>
              </w:rPr>
              <w:t>,</w:t>
            </w:r>
            <w:r w:rsidR="00F609EA" w:rsidRPr="000E79DC">
              <w:rPr>
                <w:rFonts w:ascii="Times New Roman" w:hAnsi="Times New Roman" w:cs="Times New Roman"/>
                <w:color w:val="000000"/>
                <w:sz w:val="20"/>
                <w:szCs w:val="20"/>
              </w:rPr>
              <w:t xml:space="preserve"> </w:t>
            </w:r>
            <w:r w:rsidR="007B4DB2" w:rsidRPr="007B4DB2">
              <w:rPr>
                <w:rFonts w:ascii="Times New Roman" w:hAnsi="Times New Roman" w:cs="Times New Roman"/>
                <w:color w:val="000000"/>
                <w:sz w:val="20"/>
                <w:szCs w:val="20"/>
              </w:rPr>
              <w:t xml:space="preserve">далі – «Замовник», в особі </w:t>
            </w:r>
            <w:r>
              <w:rPr>
                <w:rFonts w:ascii="Times New Roman" w:hAnsi="Times New Roman" w:cs="Times New Roman"/>
                <w:color w:val="000000"/>
                <w:sz w:val="20"/>
                <w:szCs w:val="20"/>
              </w:rPr>
              <w:t>_________________________________________________</w:t>
            </w:r>
            <w:r w:rsidR="007B4DB2" w:rsidRPr="007B4DB2">
              <w:rPr>
                <w:rFonts w:ascii="Times New Roman" w:hAnsi="Times New Roman" w:cs="Times New Roman"/>
                <w:color w:val="000000"/>
                <w:sz w:val="20"/>
                <w:szCs w:val="20"/>
              </w:rPr>
              <w:t>, який діє на підставі Статуту, з одного боку,</w:t>
            </w:r>
          </w:p>
        </w:tc>
      </w:tr>
      <w:tr w:rsidR="00D25C3A" w:rsidRPr="000E79DC" w14:paraId="0536F5E4" w14:textId="77777777" w:rsidTr="009F46E6">
        <w:tc>
          <w:tcPr>
            <w:tcW w:w="9356" w:type="dxa"/>
            <w:gridSpan w:val="15"/>
            <w:tcBorders>
              <w:top w:val="nil"/>
              <w:left w:val="nil"/>
              <w:bottom w:val="nil"/>
              <w:right w:val="nil"/>
            </w:tcBorders>
          </w:tcPr>
          <w:p w14:paraId="371A40DB" w14:textId="77777777" w:rsidR="00D25C3A" w:rsidRPr="007B4DB2" w:rsidRDefault="00D25C3A" w:rsidP="00D25C3A">
            <w:pPr>
              <w:jc w:val="both"/>
              <w:rPr>
                <w:rFonts w:ascii="Times New Roman" w:hAnsi="Times New Roman" w:cs="Times New Roman"/>
                <w:color w:val="000000"/>
                <w:sz w:val="20"/>
                <w:szCs w:val="20"/>
              </w:rPr>
            </w:pPr>
            <w:r w:rsidRPr="007B4DB2">
              <w:rPr>
                <w:rFonts w:ascii="Times New Roman" w:hAnsi="Times New Roman" w:cs="Times New Roman"/>
                <w:color w:val="000000"/>
                <w:sz w:val="20"/>
                <w:szCs w:val="20"/>
              </w:rPr>
              <w:t>та</w:t>
            </w:r>
          </w:p>
        </w:tc>
      </w:tr>
      <w:tr w:rsidR="00D25C3A" w:rsidRPr="000E79DC" w14:paraId="675996A7" w14:textId="77777777" w:rsidTr="009F46E6">
        <w:tc>
          <w:tcPr>
            <w:tcW w:w="9356" w:type="dxa"/>
            <w:gridSpan w:val="15"/>
            <w:tcBorders>
              <w:top w:val="nil"/>
              <w:left w:val="nil"/>
              <w:bottom w:val="nil"/>
              <w:right w:val="nil"/>
            </w:tcBorders>
          </w:tcPr>
          <w:p w14:paraId="2883E79F" w14:textId="51A92954" w:rsidR="00D25C3A" w:rsidRPr="000E79DC" w:rsidRDefault="001A61FB" w:rsidP="00D25C3A">
            <w:pPr>
              <w:ind w:firstLine="601"/>
              <w:jc w:val="both"/>
              <w:rPr>
                <w:rFonts w:ascii="Times New Roman" w:hAnsi="Times New Roman" w:cs="Times New Roman"/>
                <w:sz w:val="20"/>
                <w:szCs w:val="20"/>
              </w:rPr>
            </w:pPr>
            <w:r w:rsidRPr="001A61FB">
              <w:rPr>
                <w:rFonts w:ascii="Times New Roman" w:hAnsi="Times New Roman" w:cs="Times New Roman"/>
                <w:b/>
                <w:color w:val="000000"/>
                <w:sz w:val="20"/>
                <w:szCs w:val="20"/>
                <w:lang w:val="ru-RU"/>
              </w:rPr>
              <w:t>_____________________________________________________________________________</w:t>
            </w:r>
            <w:r>
              <w:rPr>
                <w:rFonts w:ascii="Times New Roman" w:hAnsi="Times New Roman" w:cs="Times New Roman"/>
                <w:b/>
                <w:color w:val="000000"/>
                <w:sz w:val="20"/>
                <w:szCs w:val="20"/>
              </w:rPr>
              <w:t xml:space="preserve">, </w:t>
            </w:r>
            <w:r w:rsidR="00D25C3A" w:rsidRPr="000E79DC">
              <w:rPr>
                <w:rFonts w:ascii="Times New Roman" w:hAnsi="Times New Roman" w:cs="Times New Roman"/>
                <w:color w:val="000000"/>
                <w:sz w:val="20"/>
                <w:szCs w:val="20"/>
              </w:rPr>
              <w:t xml:space="preserve"> в особі</w:t>
            </w:r>
            <w:r w:rsidR="001A1A91">
              <w:rPr>
                <w:rFonts w:ascii="Times New Roman" w:hAnsi="Times New Roman" w:cs="Times New Roman"/>
                <w:color w:val="000000"/>
                <w:sz w:val="20"/>
                <w:szCs w:val="20"/>
              </w:rPr>
              <w:t xml:space="preserve"> </w:t>
            </w:r>
            <w:r w:rsidR="009A1970">
              <w:rPr>
                <w:rFonts w:ascii="Times New Roman" w:hAnsi="Times New Roman" w:cs="Times New Roman"/>
                <w:color w:val="000000"/>
                <w:sz w:val="20"/>
                <w:szCs w:val="20"/>
              </w:rPr>
              <w:t>________________________</w:t>
            </w:r>
            <w:r w:rsidR="00D25C3A" w:rsidRPr="000E79DC">
              <w:rPr>
                <w:rFonts w:ascii="Times New Roman" w:hAnsi="Times New Roman" w:cs="Times New Roman"/>
                <w:color w:val="000000"/>
                <w:sz w:val="20"/>
                <w:szCs w:val="20"/>
              </w:rPr>
              <w:t xml:space="preserve">, який діє на підставі Статуту  (далі за текстом </w:t>
            </w:r>
            <w:r w:rsidR="00D25C3A" w:rsidRPr="000E79DC">
              <w:rPr>
                <w:rFonts w:ascii="Times New Roman" w:hAnsi="Times New Roman" w:cs="Times New Roman"/>
                <w:b/>
                <w:color w:val="000000"/>
                <w:sz w:val="20"/>
                <w:szCs w:val="20"/>
              </w:rPr>
              <w:t>«Виконавець»</w:t>
            </w:r>
            <w:r w:rsidR="00D25C3A" w:rsidRPr="000E79DC">
              <w:rPr>
                <w:rFonts w:ascii="Times New Roman" w:hAnsi="Times New Roman" w:cs="Times New Roman"/>
                <w:color w:val="000000"/>
                <w:sz w:val="20"/>
                <w:szCs w:val="20"/>
              </w:rPr>
              <w:t>), з іншої сторони,</w:t>
            </w:r>
          </w:p>
        </w:tc>
      </w:tr>
      <w:tr w:rsidR="00D25C3A" w:rsidRPr="000E79DC" w14:paraId="4A964EA1" w14:textId="77777777" w:rsidTr="009F46E6">
        <w:tc>
          <w:tcPr>
            <w:tcW w:w="9356" w:type="dxa"/>
            <w:gridSpan w:val="15"/>
            <w:tcBorders>
              <w:top w:val="nil"/>
              <w:left w:val="nil"/>
              <w:bottom w:val="nil"/>
              <w:right w:val="nil"/>
            </w:tcBorders>
          </w:tcPr>
          <w:p w14:paraId="72F560FA" w14:textId="4F83C0A3" w:rsidR="00D25C3A" w:rsidRPr="000E79DC" w:rsidRDefault="00D25C3A" w:rsidP="00F51504">
            <w:pPr>
              <w:ind w:firstLine="743"/>
              <w:jc w:val="both"/>
              <w:rPr>
                <w:rFonts w:ascii="Times New Roman" w:hAnsi="Times New Roman" w:cs="Times New Roman"/>
                <w:sz w:val="20"/>
                <w:szCs w:val="20"/>
              </w:rPr>
            </w:pPr>
            <w:r w:rsidRPr="000E79DC">
              <w:rPr>
                <w:rFonts w:ascii="Times New Roman" w:hAnsi="Times New Roman" w:cs="Times New Roman"/>
                <w:spacing w:val="7"/>
                <w:sz w:val="20"/>
                <w:szCs w:val="20"/>
              </w:rPr>
              <w:t xml:space="preserve">разом </w:t>
            </w:r>
            <w:r w:rsidRPr="000E79DC">
              <w:rPr>
                <w:rFonts w:ascii="Times New Roman" w:hAnsi="Times New Roman" w:cs="Times New Roman"/>
                <w:b/>
                <w:spacing w:val="7"/>
                <w:sz w:val="20"/>
                <w:szCs w:val="20"/>
              </w:rPr>
              <w:t>«Сторони»</w:t>
            </w:r>
            <w:r w:rsidRPr="000E79DC">
              <w:rPr>
                <w:rFonts w:ascii="Times New Roman" w:hAnsi="Times New Roman" w:cs="Times New Roman"/>
                <w:spacing w:val="7"/>
                <w:sz w:val="20"/>
                <w:szCs w:val="20"/>
              </w:rPr>
              <w:t xml:space="preserve">, а </w:t>
            </w:r>
            <w:r w:rsidRPr="000E79DC">
              <w:rPr>
                <w:rFonts w:ascii="Times New Roman" w:hAnsi="Times New Roman" w:cs="Times New Roman"/>
                <w:spacing w:val="2"/>
                <w:sz w:val="20"/>
                <w:szCs w:val="20"/>
              </w:rPr>
              <w:t xml:space="preserve">кожна окремо – </w:t>
            </w:r>
            <w:r w:rsidRPr="000E79DC">
              <w:rPr>
                <w:rFonts w:ascii="Times New Roman" w:hAnsi="Times New Roman" w:cs="Times New Roman"/>
                <w:b/>
                <w:spacing w:val="2"/>
                <w:sz w:val="20"/>
                <w:szCs w:val="20"/>
              </w:rPr>
              <w:t>«Сторона»</w:t>
            </w:r>
            <w:r w:rsidRPr="000E79DC">
              <w:rPr>
                <w:rFonts w:ascii="Times New Roman" w:hAnsi="Times New Roman" w:cs="Times New Roman"/>
                <w:spacing w:val="2"/>
                <w:sz w:val="20"/>
                <w:szCs w:val="20"/>
              </w:rPr>
              <w:t xml:space="preserve">, уклали цю Додаткову угоду до Договору про надання послуг </w:t>
            </w:r>
            <w:r w:rsidRPr="001A1A91">
              <w:rPr>
                <w:rFonts w:ascii="Times New Roman" w:hAnsi="Times New Roman" w:cs="Times New Roman"/>
                <w:sz w:val="20"/>
                <w:szCs w:val="20"/>
              </w:rPr>
              <w:t>№</w:t>
            </w:r>
            <w:r w:rsidR="009F46E6" w:rsidRPr="001A1A91">
              <w:rPr>
                <w:rFonts w:ascii="Times New Roman" w:hAnsi="Times New Roman" w:cs="Times New Roman"/>
                <w:sz w:val="20"/>
                <w:szCs w:val="20"/>
              </w:rPr>
              <w:t xml:space="preserve"> </w:t>
            </w:r>
            <w:r w:rsidRPr="00F039A0">
              <w:rPr>
                <w:rFonts w:ascii="Times New Roman" w:hAnsi="Times New Roman" w:cs="Times New Roman"/>
                <w:sz w:val="20"/>
                <w:szCs w:val="20"/>
              </w:rPr>
              <w:t>від</w:t>
            </w:r>
            <w:r w:rsidR="009F46E6" w:rsidRPr="008A415A">
              <w:rPr>
                <w:rFonts w:ascii="Times New Roman" w:hAnsi="Times New Roman" w:cs="Times New Roman"/>
                <w:sz w:val="20"/>
                <w:szCs w:val="20"/>
              </w:rPr>
              <w:t xml:space="preserve"> </w:t>
            </w:r>
            <w:r w:rsidRPr="00F039A0">
              <w:rPr>
                <w:rFonts w:ascii="Times New Roman" w:hAnsi="Times New Roman" w:cs="Times New Roman"/>
                <w:sz w:val="20"/>
                <w:szCs w:val="20"/>
              </w:rPr>
              <w:t>року</w:t>
            </w:r>
            <w:r w:rsidRPr="000E79DC">
              <w:rPr>
                <w:rFonts w:ascii="Times New Roman" w:hAnsi="Times New Roman" w:cs="Times New Roman"/>
                <w:spacing w:val="2"/>
                <w:sz w:val="20"/>
                <w:szCs w:val="20"/>
              </w:rPr>
              <w:t xml:space="preserve"> </w:t>
            </w:r>
            <w:r w:rsidRPr="000E79DC">
              <w:rPr>
                <w:rFonts w:ascii="Times New Roman" w:hAnsi="Times New Roman" w:cs="Times New Roman"/>
                <w:sz w:val="20"/>
                <w:szCs w:val="20"/>
              </w:rPr>
              <w:t xml:space="preserve">(далі – </w:t>
            </w:r>
            <w:r w:rsidRPr="000E79DC">
              <w:rPr>
                <w:rFonts w:ascii="Times New Roman" w:hAnsi="Times New Roman" w:cs="Times New Roman"/>
                <w:b/>
                <w:sz w:val="20"/>
                <w:szCs w:val="20"/>
              </w:rPr>
              <w:t>«Договір»</w:t>
            </w:r>
            <w:r w:rsidRPr="000E79DC">
              <w:rPr>
                <w:rFonts w:ascii="Times New Roman" w:hAnsi="Times New Roman" w:cs="Times New Roman"/>
                <w:sz w:val="20"/>
                <w:szCs w:val="20"/>
              </w:rPr>
              <w:t>) про наступне:</w:t>
            </w:r>
          </w:p>
        </w:tc>
      </w:tr>
      <w:tr w:rsidR="00D25C3A" w:rsidRPr="000E79DC" w14:paraId="30CCDAB4" w14:textId="77777777" w:rsidTr="009F46E6">
        <w:tc>
          <w:tcPr>
            <w:tcW w:w="9356" w:type="dxa"/>
            <w:gridSpan w:val="15"/>
            <w:tcBorders>
              <w:top w:val="nil"/>
              <w:left w:val="nil"/>
              <w:bottom w:val="nil"/>
              <w:right w:val="nil"/>
            </w:tcBorders>
          </w:tcPr>
          <w:p w14:paraId="0353616A" w14:textId="77777777" w:rsidR="00D25C3A" w:rsidRPr="000E79DC" w:rsidRDefault="00CF5C1A" w:rsidP="00CF5C1A">
            <w:pPr>
              <w:jc w:val="center"/>
              <w:rPr>
                <w:rFonts w:ascii="Times New Roman" w:hAnsi="Times New Roman" w:cs="Times New Roman"/>
                <w:sz w:val="20"/>
                <w:szCs w:val="20"/>
              </w:rPr>
            </w:pPr>
            <w:r w:rsidRPr="000E79DC">
              <w:rPr>
                <w:rFonts w:ascii="Times New Roman" w:hAnsi="Times New Roman" w:cs="Times New Roman"/>
                <w:sz w:val="20"/>
                <w:szCs w:val="20"/>
              </w:rPr>
              <w:t>У відповідності до умов Договору, Замовник замовляє, а Виконавець надає наступні послуги:</w:t>
            </w:r>
          </w:p>
        </w:tc>
      </w:tr>
      <w:tr w:rsidR="00AE2F34" w:rsidRPr="000E79DC" w14:paraId="12C2F27A" w14:textId="77777777" w:rsidTr="009F46E6">
        <w:tc>
          <w:tcPr>
            <w:tcW w:w="9356" w:type="dxa"/>
            <w:gridSpan w:val="15"/>
            <w:tcBorders>
              <w:top w:val="nil"/>
              <w:left w:val="nil"/>
              <w:bottom w:val="nil"/>
              <w:right w:val="nil"/>
            </w:tcBorders>
          </w:tcPr>
          <w:p w14:paraId="3DEEF1E7" w14:textId="77777777" w:rsidR="00AE2F34" w:rsidRPr="000E79DC" w:rsidRDefault="00AE2F34" w:rsidP="00CF5C1A">
            <w:pPr>
              <w:pStyle w:val="a4"/>
              <w:ind w:left="34"/>
              <w:rPr>
                <w:rFonts w:ascii="Times New Roman" w:hAnsi="Times New Roman" w:cs="Times New Roman"/>
                <w:sz w:val="20"/>
                <w:szCs w:val="20"/>
                <w:lang w:val="ru-RU"/>
              </w:rPr>
            </w:pPr>
          </w:p>
        </w:tc>
      </w:tr>
      <w:tr w:rsidR="00D25C3A" w:rsidRPr="000E79DC" w14:paraId="471795DF" w14:textId="77777777" w:rsidTr="009F46E6">
        <w:tc>
          <w:tcPr>
            <w:tcW w:w="9356" w:type="dxa"/>
            <w:gridSpan w:val="15"/>
            <w:tcBorders>
              <w:top w:val="nil"/>
              <w:left w:val="nil"/>
              <w:bottom w:val="nil"/>
              <w:right w:val="nil"/>
            </w:tcBorders>
            <w:shd w:val="clear" w:color="auto" w:fill="auto"/>
          </w:tcPr>
          <w:p w14:paraId="5BDCF7B4" w14:textId="77777777" w:rsidR="00D25C3A" w:rsidRPr="000E79DC" w:rsidRDefault="009F2DF0" w:rsidP="00A866BB">
            <w:pPr>
              <w:pStyle w:val="11"/>
              <w:widowControl w:val="0"/>
              <w:numPr>
                <w:ilvl w:val="0"/>
                <w:numId w:val="9"/>
              </w:numPr>
              <w:tabs>
                <w:tab w:val="left" w:pos="0"/>
              </w:tabs>
              <w:ind w:left="34" w:firstLine="425"/>
              <w:jc w:val="center"/>
              <w:rPr>
                <w:rFonts w:eastAsiaTheme="minorHAnsi"/>
                <w:b/>
                <w:sz w:val="20"/>
                <w:lang w:eastAsia="en-US"/>
              </w:rPr>
            </w:pPr>
            <w:r w:rsidRPr="000E79DC">
              <w:rPr>
                <w:rFonts w:eastAsiaTheme="minorHAnsi"/>
                <w:b/>
                <w:sz w:val="20"/>
                <w:lang w:eastAsia="en-US"/>
              </w:rPr>
              <w:t xml:space="preserve">Обсяг Послуг, їх кількість, </w:t>
            </w:r>
            <w:r w:rsidR="00523D2C" w:rsidRPr="000E79DC">
              <w:rPr>
                <w:rFonts w:eastAsiaTheme="minorHAnsi"/>
                <w:b/>
                <w:sz w:val="20"/>
                <w:lang w:eastAsia="en-US"/>
              </w:rPr>
              <w:t>вартість</w:t>
            </w:r>
            <w:r w:rsidRPr="000E79DC">
              <w:rPr>
                <w:rFonts w:eastAsiaTheme="minorHAnsi"/>
                <w:b/>
                <w:sz w:val="20"/>
                <w:lang w:eastAsia="en-US"/>
              </w:rPr>
              <w:t xml:space="preserve"> та умови надання</w:t>
            </w:r>
          </w:p>
        </w:tc>
      </w:tr>
      <w:tr w:rsidR="00D22F7B" w:rsidRPr="000E79DC" w14:paraId="4067F90C" w14:textId="77777777" w:rsidTr="009F46E6">
        <w:tc>
          <w:tcPr>
            <w:tcW w:w="9356" w:type="dxa"/>
            <w:gridSpan w:val="15"/>
            <w:tcBorders>
              <w:top w:val="nil"/>
              <w:left w:val="nil"/>
              <w:bottom w:val="single" w:sz="4" w:space="0" w:color="auto"/>
              <w:right w:val="nil"/>
            </w:tcBorders>
            <w:shd w:val="clear" w:color="auto" w:fill="auto"/>
          </w:tcPr>
          <w:p w14:paraId="6EDD71E9" w14:textId="77777777" w:rsidR="00D22F7B" w:rsidRPr="000E79DC" w:rsidRDefault="009F2DF0" w:rsidP="006A3ADF">
            <w:pPr>
              <w:pStyle w:val="11"/>
              <w:widowControl w:val="0"/>
              <w:numPr>
                <w:ilvl w:val="1"/>
                <w:numId w:val="9"/>
              </w:numPr>
              <w:tabs>
                <w:tab w:val="left" w:pos="0"/>
              </w:tabs>
              <w:ind w:left="34" w:firstLine="0"/>
              <w:rPr>
                <w:rFonts w:eastAsiaTheme="minorHAnsi"/>
                <w:sz w:val="20"/>
                <w:lang w:eastAsia="en-US"/>
              </w:rPr>
            </w:pPr>
            <w:r w:rsidRPr="000E79DC">
              <w:rPr>
                <w:rFonts w:eastAsiaTheme="minorHAnsi"/>
                <w:sz w:val="20"/>
                <w:lang w:eastAsia="en-US"/>
              </w:rPr>
              <w:t>Обсяг Моніторингу, його кількість та вартість</w:t>
            </w:r>
            <w:r w:rsidR="00AC7CD6" w:rsidRPr="000E79DC">
              <w:rPr>
                <w:rFonts w:eastAsiaTheme="minorHAnsi"/>
                <w:sz w:val="20"/>
                <w:lang w:eastAsia="en-US"/>
              </w:rPr>
              <w:t>:</w:t>
            </w:r>
          </w:p>
        </w:tc>
      </w:tr>
      <w:tr w:rsidR="009F46E6" w:rsidRPr="000E79DC" w14:paraId="7BA84B65" w14:textId="77777777" w:rsidTr="00736E43">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A0F82" w14:textId="77777777" w:rsidR="009F46E6" w:rsidRPr="000E79DC" w:rsidRDefault="009F46E6" w:rsidP="0046248E">
            <w:pPr>
              <w:pStyle w:val="11"/>
              <w:widowControl w:val="0"/>
              <w:tabs>
                <w:tab w:val="left" w:pos="0"/>
              </w:tabs>
              <w:jc w:val="center"/>
              <w:rPr>
                <w:rFonts w:eastAsiaTheme="minorHAnsi"/>
                <w:b/>
                <w:sz w:val="20"/>
                <w:lang w:eastAsia="en-US"/>
              </w:rPr>
            </w:pPr>
            <w:r w:rsidRPr="000E79DC">
              <w:rPr>
                <w:rFonts w:eastAsiaTheme="minorHAnsi"/>
                <w:b/>
                <w:sz w:val="20"/>
                <w:lang w:eastAsia="en-US"/>
              </w:rPr>
              <w:t>Послуга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1D960" w14:textId="77777777" w:rsidR="009F46E6" w:rsidRPr="000E79DC" w:rsidRDefault="009F46E6" w:rsidP="0046248E">
            <w:pPr>
              <w:pStyle w:val="11"/>
              <w:widowControl w:val="0"/>
              <w:tabs>
                <w:tab w:val="left" w:pos="0"/>
              </w:tabs>
              <w:ind w:left="-1"/>
              <w:jc w:val="center"/>
              <w:rPr>
                <w:rFonts w:eastAsiaTheme="minorHAnsi"/>
                <w:b/>
                <w:sz w:val="20"/>
                <w:lang w:eastAsia="en-US"/>
              </w:rPr>
            </w:pPr>
            <w:r w:rsidRPr="000E79DC">
              <w:rPr>
                <w:rFonts w:eastAsiaTheme="minorHAnsi"/>
                <w:b/>
                <w:sz w:val="20"/>
                <w:lang w:eastAsia="en-US"/>
              </w:rPr>
              <w:t>Кількість Локацій</w:t>
            </w: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D7BB5" w14:textId="24676539" w:rsidR="009F46E6" w:rsidRPr="000E79DC" w:rsidRDefault="009F46E6" w:rsidP="0046248E">
            <w:pPr>
              <w:pStyle w:val="11"/>
              <w:widowControl w:val="0"/>
              <w:tabs>
                <w:tab w:val="left" w:pos="0"/>
              </w:tabs>
              <w:jc w:val="center"/>
              <w:rPr>
                <w:rFonts w:eastAsiaTheme="minorHAnsi"/>
                <w:b/>
                <w:sz w:val="20"/>
                <w:lang w:eastAsia="en-US"/>
              </w:rPr>
            </w:pPr>
            <w:r w:rsidRPr="000E79DC">
              <w:rPr>
                <w:rFonts w:eastAsiaTheme="minorHAnsi"/>
                <w:b/>
                <w:sz w:val="20"/>
                <w:lang w:eastAsia="en-US"/>
              </w:rPr>
              <w:t xml:space="preserve">Кількість Оцінок на </w:t>
            </w:r>
            <w:r w:rsidR="006B21A7">
              <w:rPr>
                <w:rFonts w:eastAsiaTheme="minorHAnsi"/>
                <w:b/>
                <w:sz w:val="20"/>
                <w:lang w:eastAsia="en-US"/>
              </w:rPr>
              <w:t xml:space="preserve">один </w:t>
            </w:r>
            <w:r w:rsidRPr="000E79DC">
              <w:rPr>
                <w:rFonts w:eastAsiaTheme="minorHAnsi"/>
                <w:b/>
                <w:sz w:val="20"/>
                <w:lang w:eastAsia="en-US"/>
              </w:rPr>
              <w:t xml:space="preserve"> </w:t>
            </w:r>
            <w:r w:rsidR="00D8636C">
              <w:rPr>
                <w:rFonts w:eastAsiaTheme="minorHAnsi"/>
                <w:b/>
                <w:sz w:val="20"/>
                <w:lang w:eastAsia="en-US"/>
              </w:rPr>
              <w:t xml:space="preserve">етап </w:t>
            </w:r>
            <w:r w:rsidRPr="000E79DC">
              <w:rPr>
                <w:rFonts w:eastAsiaTheme="minorHAnsi"/>
                <w:b/>
                <w:sz w:val="20"/>
                <w:lang w:eastAsia="en-US"/>
              </w:rPr>
              <w:t xml:space="preserve"> Моніторингу</w:t>
            </w:r>
            <w:r w:rsidR="00D8636C">
              <w:rPr>
                <w:rFonts w:eastAsiaTheme="minorHAnsi"/>
                <w:b/>
                <w:sz w:val="20"/>
                <w:lang w:eastAsia="en-US"/>
              </w:rPr>
              <w:t xml:space="preserve"> </w:t>
            </w:r>
            <w:r w:rsidRPr="000E79DC">
              <w:rPr>
                <w:rFonts w:eastAsiaTheme="minorHAnsi"/>
                <w:b/>
                <w:sz w:val="20"/>
                <w:lang w:eastAsia="en-US"/>
              </w:rPr>
              <w:t>,шт.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F9E8D" w14:textId="2DA2F720" w:rsidR="009F46E6" w:rsidRPr="000E79DC" w:rsidRDefault="009F46E6" w:rsidP="0046248E">
            <w:pPr>
              <w:pStyle w:val="11"/>
              <w:widowControl w:val="0"/>
              <w:tabs>
                <w:tab w:val="left" w:pos="0"/>
              </w:tabs>
              <w:ind w:left="35"/>
              <w:jc w:val="center"/>
              <w:rPr>
                <w:rFonts w:eastAsiaTheme="minorHAnsi"/>
                <w:b/>
                <w:sz w:val="20"/>
                <w:lang w:eastAsia="en-US"/>
              </w:rPr>
            </w:pPr>
            <w:r w:rsidRPr="000E79DC">
              <w:rPr>
                <w:rFonts w:eastAsiaTheme="minorHAnsi"/>
                <w:b/>
                <w:sz w:val="20"/>
                <w:lang w:eastAsia="en-US"/>
              </w:rPr>
              <w:t xml:space="preserve">Кількість </w:t>
            </w:r>
            <w:r w:rsidR="00D8636C">
              <w:rPr>
                <w:rFonts w:eastAsiaTheme="minorHAnsi"/>
                <w:b/>
                <w:sz w:val="20"/>
                <w:lang w:eastAsia="en-US"/>
              </w:rPr>
              <w:t xml:space="preserve">етапів </w:t>
            </w:r>
            <w:r w:rsidRPr="000E79DC">
              <w:rPr>
                <w:rFonts w:eastAsiaTheme="minorHAnsi"/>
                <w:b/>
                <w:sz w:val="20"/>
                <w:lang w:eastAsia="en-US"/>
              </w:rPr>
              <w:t xml:space="preserve"> моніторингу</w:t>
            </w:r>
            <w:r w:rsidR="00D8636C">
              <w:rPr>
                <w:rFonts w:eastAsiaTheme="minorHAnsi"/>
                <w:b/>
                <w:sz w:val="20"/>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27239" w14:textId="77777777" w:rsidR="009F46E6" w:rsidRPr="000E79DC" w:rsidRDefault="009F46E6" w:rsidP="0046248E">
            <w:pPr>
              <w:autoSpaceDE w:val="0"/>
              <w:autoSpaceDN w:val="0"/>
              <w:jc w:val="center"/>
              <w:rPr>
                <w:rFonts w:ascii="Times New Roman" w:hAnsi="Times New Roman" w:cs="Times New Roman"/>
                <w:b/>
                <w:sz w:val="20"/>
                <w:szCs w:val="20"/>
              </w:rPr>
            </w:pPr>
            <w:r w:rsidRPr="000E79DC">
              <w:rPr>
                <w:rFonts w:ascii="Times New Roman" w:hAnsi="Times New Roman" w:cs="Times New Roman"/>
                <w:b/>
                <w:sz w:val="20"/>
                <w:szCs w:val="20"/>
              </w:rPr>
              <w:t>Загальна кількість Оцінок, шт.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4B6DF" w14:textId="31BAB559" w:rsidR="009F46E6" w:rsidRPr="000E79DC" w:rsidRDefault="009F46E6" w:rsidP="0046248E">
            <w:pPr>
              <w:pStyle w:val="11"/>
              <w:widowControl w:val="0"/>
              <w:tabs>
                <w:tab w:val="left" w:pos="0"/>
              </w:tabs>
              <w:jc w:val="center"/>
              <w:rPr>
                <w:rFonts w:eastAsiaTheme="minorHAnsi"/>
                <w:b/>
                <w:sz w:val="20"/>
                <w:lang w:eastAsia="en-US"/>
              </w:rPr>
            </w:pPr>
            <w:r w:rsidRPr="000E79DC">
              <w:rPr>
                <w:b/>
                <w:sz w:val="20"/>
              </w:rPr>
              <w:t xml:space="preserve">Вартість за 1 Оцінку, грн. </w:t>
            </w:r>
            <w:r w:rsidR="00E74CFB">
              <w:rPr>
                <w:b/>
                <w:strike/>
                <w:sz w:val="20"/>
              </w:rPr>
              <w:t>з</w:t>
            </w:r>
            <w:r w:rsidRPr="000E79DC">
              <w:rPr>
                <w:b/>
                <w:sz w:val="20"/>
              </w:rPr>
              <w:t xml:space="preserve"> ПДВ</w:t>
            </w:r>
          </w:p>
        </w:tc>
      </w:tr>
      <w:tr w:rsidR="009F46E6" w:rsidRPr="000E79DC" w14:paraId="387216D0" w14:textId="77777777" w:rsidTr="00736E43">
        <w:trPr>
          <w:trHeight w:val="64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15F5A" w14:textId="77777777" w:rsidR="009F46E6" w:rsidRPr="000E79DC" w:rsidRDefault="009F46E6" w:rsidP="005664D7">
            <w:pPr>
              <w:pStyle w:val="11"/>
              <w:widowControl w:val="0"/>
              <w:tabs>
                <w:tab w:val="left" w:pos="34"/>
              </w:tabs>
              <w:ind w:left="34" w:right="34"/>
              <w:jc w:val="center"/>
              <w:rPr>
                <w:rFonts w:eastAsiaTheme="minorHAnsi"/>
                <w:b/>
                <w:sz w:val="20"/>
                <w:lang w:eastAsia="en-US"/>
              </w:rPr>
            </w:pPr>
            <w:r w:rsidRPr="000E79DC">
              <w:rPr>
                <w:rFonts w:eastAsiaTheme="minorHAnsi"/>
                <w:b/>
                <w:sz w:val="20"/>
                <w:lang w:eastAsia="en-US"/>
              </w:rPr>
              <w:t>Моніторинг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3A455" w14:textId="7F71B0E5" w:rsidR="009F46E6" w:rsidRPr="000E79DC" w:rsidRDefault="00736E43" w:rsidP="0046248E">
            <w:pPr>
              <w:pStyle w:val="11"/>
              <w:widowControl w:val="0"/>
              <w:tabs>
                <w:tab w:val="left" w:pos="0"/>
              </w:tabs>
              <w:ind w:left="34"/>
              <w:jc w:val="center"/>
              <w:rPr>
                <w:rFonts w:eastAsiaTheme="minorHAnsi"/>
                <w:sz w:val="20"/>
                <w:highlight w:val="yellow"/>
                <w:lang w:eastAsia="en-US"/>
              </w:rPr>
            </w:pPr>
            <w:r w:rsidRPr="00736E43">
              <w:rPr>
                <w:b/>
                <w:sz w:val="20"/>
              </w:rPr>
              <w:t>Моніторинг якості обслуговування Візит до магазину без покупки, консультація (включаючи аудіозапис розмови, фото артефактів-фасад</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71E725" w14:textId="640260E3" w:rsidR="009F46E6" w:rsidRPr="001A1A91"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375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D6B8F" w14:textId="411E5148" w:rsidR="009F46E6" w:rsidRPr="001A1A91" w:rsidRDefault="00736E43" w:rsidP="0046248E">
            <w:pPr>
              <w:pStyle w:val="11"/>
              <w:widowControl w:val="0"/>
              <w:tabs>
                <w:tab w:val="left" w:pos="0"/>
              </w:tabs>
              <w:ind w:left="33"/>
              <w:jc w:val="center"/>
              <w:rPr>
                <w:rFonts w:eastAsiaTheme="minorHAnsi"/>
                <w:sz w:val="20"/>
                <w:lang w:eastAsia="en-US"/>
              </w:rPr>
            </w:pPr>
            <w:r>
              <w:rPr>
                <w:rFonts w:eastAsiaTheme="minorHAnsi"/>
                <w:sz w:val="20"/>
                <w:lang w:eastAsia="en-US"/>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3FCC1" w14:textId="25F17BEB" w:rsidR="009F46E6" w:rsidRPr="001A1A91"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1500</w:t>
            </w:r>
            <w:bookmarkStart w:id="3" w:name="_GoBack"/>
            <w:bookmarkEnd w:id="3"/>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44D9C" w14:textId="353628CD" w:rsidR="009F46E6" w:rsidRPr="001A1A91" w:rsidRDefault="009F46E6" w:rsidP="0046248E">
            <w:pPr>
              <w:pStyle w:val="11"/>
              <w:widowControl w:val="0"/>
              <w:tabs>
                <w:tab w:val="left" w:pos="0"/>
              </w:tabs>
              <w:ind w:left="34"/>
              <w:jc w:val="center"/>
              <w:rPr>
                <w:rFonts w:eastAsiaTheme="minorHAnsi"/>
                <w:sz w:val="20"/>
                <w:lang w:eastAsia="en-US"/>
              </w:rPr>
            </w:pPr>
          </w:p>
        </w:tc>
      </w:tr>
      <w:tr w:rsidR="00736E43" w:rsidRPr="000E79DC" w14:paraId="174578E3" w14:textId="77777777" w:rsidTr="00736E43">
        <w:trPr>
          <w:trHeight w:val="64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C9D5" w14:textId="4D077097" w:rsidR="00736E43" w:rsidRPr="000E79DC" w:rsidRDefault="00736E43" w:rsidP="005664D7">
            <w:pPr>
              <w:pStyle w:val="11"/>
              <w:widowControl w:val="0"/>
              <w:tabs>
                <w:tab w:val="left" w:pos="34"/>
              </w:tabs>
              <w:ind w:left="34" w:right="34"/>
              <w:jc w:val="center"/>
              <w:rPr>
                <w:rFonts w:eastAsiaTheme="minorHAnsi"/>
                <w:b/>
                <w:sz w:val="20"/>
                <w:lang w:eastAsia="en-US"/>
              </w:rPr>
            </w:pPr>
            <w:r w:rsidRPr="000E79DC">
              <w:rPr>
                <w:rFonts w:eastAsiaTheme="minorHAnsi"/>
                <w:b/>
                <w:sz w:val="20"/>
                <w:lang w:eastAsia="en-US"/>
              </w:rPr>
              <w:t>Моніторинг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48723" w14:textId="77777777" w:rsidR="00736E43" w:rsidRPr="00736E43" w:rsidRDefault="00736E43" w:rsidP="00736E43">
            <w:pPr>
              <w:pStyle w:val="11"/>
              <w:widowControl w:val="0"/>
              <w:tabs>
                <w:tab w:val="left" w:pos="0"/>
              </w:tabs>
              <w:ind w:left="34"/>
              <w:jc w:val="center"/>
              <w:rPr>
                <w:b/>
                <w:sz w:val="20"/>
              </w:rPr>
            </w:pPr>
            <w:r w:rsidRPr="00736E43">
              <w:rPr>
                <w:b/>
                <w:sz w:val="20"/>
              </w:rPr>
              <w:t>Оцінка всіх етапів, які проходить наш покупець в ситуації коли товар не підійшов. Повний цикл з покупкою та поверненням:</w:t>
            </w:r>
          </w:p>
          <w:p w14:paraId="04B1133A" w14:textId="77777777" w:rsidR="00736E43" w:rsidRPr="00736E43" w:rsidRDefault="00736E43" w:rsidP="00736E43">
            <w:pPr>
              <w:pStyle w:val="11"/>
              <w:widowControl w:val="0"/>
              <w:tabs>
                <w:tab w:val="left" w:pos="0"/>
              </w:tabs>
              <w:ind w:left="34"/>
              <w:jc w:val="center"/>
              <w:rPr>
                <w:b/>
                <w:sz w:val="20"/>
              </w:rPr>
            </w:pPr>
            <w:r w:rsidRPr="00736E43">
              <w:rPr>
                <w:b/>
                <w:sz w:val="20"/>
              </w:rPr>
              <w:t xml:space="preserve">   - Замовлення на сайті або покупка в магазині фізично</w:t>
            </w:r>
          </w:p>
          <w:p w14:paraId="183B37F4" w14:textId="77777777" w:rsidR="00736E43" w:rsidRPr="00736E43" w:rsidRDefault="00736E43" w:rsidP="00736E43">
            <w:pPr>
              <w:pStyle w:val="11"/>
              <w:widowControl w:val="0"/>
              <w:tabs>
                <w:tab w:val="left" w:pos="0"/>
              </w:tabs>
              <w:ind w:left="34"/>
              <w:jc w:val="center"/>
              <w:rPr>
                <w:b/>
                <w:sz w:val="20"/>
              </w:rPr>
            </w:pPr>
            <w:r w:rsidRPr="00736E43">
              <w:rPr>
                <w:b/>
                <w:sz w:val="20"/>
              </w:rPr>
              <w:t xml:space="preserve">   - Консультація у оператора КЦ чи продавця консультанта</w:t>
            </w:r>
          </w:p>
          <w:p w14:paraId="32DE5D5A" w14:textId="77777777" w:rsidR="00736E43" w:rsidRPr="00736E43" w:rsidRDefault="00736E43" w:rsidP="00736E43">
            <w:pPr>
              <w:pStyle w:val="11"/>
              <w:widowControl w:val="0"/>
              <w:tabs>
                <w:tab w:val="left" w:pos="0"/>
              </w:tabs>
              <w:ind w:left="34"/>
              <w:jc w:val="center"/>
              <w:rPr>
                <w:b/>
                <w:sz w:val="20"/>
              </w:rPr>
            </w:pPr>
            <w:r w:rsidRPr="00736E43">
              <w:rPr>
                <w:b/>
                <w:sz w:val="20"/>
              </w:rPr>
              <w:t xml:space="preserve">   - Забір товару в магазині </w:t>
            </w:r>
          </w:p>
          <w:p w14:paraId="17B00F64" w14:textId="77777777" w:rsidR="00736E43" w:rsidRPr="00736E43" w:rsidRDefault="00736E43" w:rsidP="00736E43">
            <w:pPr>
              <w:pStyle w:val="11"/>
              <w:widowControl w:val="0"/>
              <w:tabs>
                <w:tab w:val="left" w:pos="0"/>
              </w:tabs>
              <w:ind w:left="34"/>
              <w:jc w:val="center"/>
              <w:rPr>
                <w:b/>
                <w:sz w:val="20"/>
              </w:rPr>
            </w:pPr>
            <w:r w:rsidRPr="00736E43">
              <w:rPr>
                <w:b/>
                <w:sz w:val="20"/>
              </w:rPr>
              <w:t xml:space="preserve">   - Покупка товару відразу в магазині невеликих габаритів до 2000 грн. або замовлення доставки</w:t>
            </w:r>
          </w:p>
          <w:p w14:paraId="1337D89B" w14:textId="584B284F" w:rsidR="00736E43" w:rsidRPr="00736E43" w:rsidRDefault="00736E43" w:rsidP="00736E43">
            <w:pPr>
              <w:pStyle w:val="11"/>
              <w:widowControl w:val="0"/>
              <w:tabs>
                <w:tab w:val="left" w:pos="0"/>
              </w:tabs>
              <w:ind w:left="34"/>
              <w:jc w:val="center"/>
              <w:rPr>
                <w:b/>
                <w:sz w:val="20"/>
              </w:rPr>
            </w:pPr>
            <w:r w:rsidRPr="00736E43">
              <w:rPr>
                <w:b/>
                <w:sz w:val="20"/>
              </w:rPr>
              <w:t xml:space="preserve">   - Повернення товару (з різними причинами: невідповідність очікуванням, виявлені дефекти, зміна рішення тощо).</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7D7F2F" w14:textId="545C3C3A" w:rsidR="00736E43"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515DA" w14:textId="717F5ACE" w:rsidR="00736E43" w:rsidRDefault="00736E43" w:rsidP="0046248E">
            <w:pPr>
              <w:pStyle w:val="11"/>
              <w:widowControl w:val="0"/>
              <w:tabs>
                <w:tab w:val="left" w:pos="0"/>
              </w:tabs>
              <w:ind w:left="33"/>
              <w:jc w:val="center"/>
              <w:rPr>
                <w:rFonts w:eastAsiaTheme="minorHAnsi"/>
                <w:sz w:val="20"/>
                <w:lang w:eastAsia="en-US"/>
              </w:rPr>
            </w:pPr>
            <w:r>
              <w:rPr>
                <w:rFonts w:eastAsiaTheme="minorHAnsi"/>
                <w:sz w:val="20"/>
                <w:lang w:eastAsia="en-US"/>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415A1" w14:textId="2C327BB1" w:rsidR="00736E43" w:rsidRPr="001A1A91"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E7543" w14:textId="77777777" w:rsidR="00736E43" w:rsidRPr="001A1A91" w:rsidRDefault="00736E43" w:rsidP="0046248E">
            <w:pPr>
              <w:pStyle w:val="11"/>
              <w:widowControl w:val="0"/>
              <w:tabs>
                <w:tab w:val="left" w:pos="0"/>
              </w:tabs>
              <w:ind w:left="34"/>
              <w:jc w:val="center"/>
              <w:rPr>
                <w:rFonts w:eastAsiaTheme="minorHAnsi"/>
                <w:sz w:val="20"/>
                <w:lang w:eastAsia="en-US"/>
              </w:rPr>
            </w:pPr>
          </w:p>
        </w:tc>
      </w:tr>
      <w:tr w:rsidR="00736E43" w:rsidRPr="000E79DC" w14:paraId="2BA6297F" w14:textId="77777777" w:rsidTr="00736E43">
        <w:trPr>
          <w:trHeight w:val="64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226BD" w14:textId="178112A1" w:rsidR="00736E43" w:rsidRPr="000E79DC" w:rsidRDefault="00736E43" w:rsidP="005664D7">
            <w:pPr>
              <w:pStyle w:val="11"/>
              <w:widowControl w:val="0"/>
              <w:tabs>
                <w:tab w:val="left" w:pos="34"/>
              </w:tabs>
              <w:ind w:left="34" w:right="34"/>
              <w:jc w:val="center"/>
              <w:rPr>
                <w:rFonts w:eastAsiaTheme="minorHAnsi"/>
                <w:b/>
                <w:sz w:val="20"/>
                <w:lang w:eastAsia="en-US"/>
              </w:rPr>
            </w:pPr>
            <w:r w:rsidRPr="000E79DC">
              <w:rPr>
                <w:rFonts w:eastAsiaTheme="minorHAnsi"/>
                <w:b/>
                <w:sz w:val="20"/>
                <w:lang w:eastAsia="en-US"/>
              </w:rPr>
              <w:t>Моніторинг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4EBA9" w14:textId="6ACEBE40" w:rsidR="00736E43" w:rsidRPr="00736E43" w:rsidRDefault="00736E43" w:rsidP="0046248E">
            <w:pPr>
              <w:pStyle w:val="11"/>
              <w:widowControl w:val="0"/>
              <w:tabs>
                <w:tab w:val="left" w:pos="0"/>
              </w:tabs>
              <w:ind w:left="34"/>
              <w:jc w:val="center"/>
              <w:rPr>
                <w:b/>
                <w:sz w:val="20"/>
              </w:rPr>
            </w:pPr>
            <w:r w:rsidRPr="00736E43">
              <w:rPr>
                <w:b/>
                <w:sz w:val="20"/>
              </w:rPr>
              <w:t xml:space="preserve">Оцінка зручності замовлення і доставки: Доставка підрядником (ТП оформляє на сайті </w:t>
            </w:r>
            <w:r w:rsidRPr="00736E43">
              <w:rPr>
                <w:b/>
                <w:sz w:val="20"/>
              </w:rPr>
              <w:lastRenderedPageBreak/>
              <w:t xml:space="preserve">покупку товару, наприклад </w:t>
            </w:r>
            <w:proofErr w:type="spellStart"/>
            <w:r w:rsidRPr="00736E43">
              <w:rPr>
                <w:b/>
                <w:sz w:val="20"/>
              </w:rPr>
              <w:t>блендер</w:t>
            </w:r>
            <w:proofErr w:type="spellEnd"/>
            <w:r w:rsidRPr="00736E43">
              <w:rPr>
                <w:b/>
                <w:sz w:val="20"/>
              </w:rPr>
              <w:t xml:space="preserve">, навушники, </w:t>
            </w:r>
            <w:proofErr w:type="spellStart"/>
            <w:r w:rsidRPr="00736E43">
              <w:rPr>
                <w:b/>
                <w:sz w:val="20"/>
              </w:rPr>
              <w:t>мясорубка</w:t>
            </w:r>
            <w:proofErr w:type="spellEnd"/>
            <w:r w:rsidRPr="00736E43">
              <w:rPr>
                <w:b/>
                <w:sz w:val="20"/>
              </w:rPr>
              <w:t xml:space="preserve">, кавомолка, фен, </w:t>
            </w:r>
            <w:proofErr w:type="spellStart"/>
            <w:r w:rsidRPr="00736E43">
              <w:rPr>
                <w:b/>
                <w:sz w:val="20"/>
              </w:rPr>
              <w:t>депілятор</w:t>
            </w:r>
            <w:proofErr w:type="spellEnd"/>
            <w:r w:rsidRPr="00736E43">
              <w:rPr>
                <w:b/>
                <w:sz w:val="20"/>
              </w:rPr>
              <w:t xml:space="preserve"> і </w:t>
            </w:r>
            <w:proofErr w:type="spellStart"/>
            <w:r w:rsidRPr="00736E43">
              <w:rPr>
                <w:b/>
                <w:sz w:val="20"/>
              </w:rPr>
              <w:t>т.д</w:t>
            </w:r>
            <w:proofErr w:type="spellEnd"/>
            <w:r w:rsidRPr="00736E43">
              <w:rPr>
                <w:b/>
                <w:sz w:val="20"/>
              </w:rPr>
              <w:t>. сумою до 2000 грн., отримує вдома доставку і повертає в магазин)</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1ABC8" w14:textId="1D294B86" w:rsidR="00736E43"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lastRenderedPageBreak/>
              <w:t>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7D507" w14:textId="544312D8" w:rsidR="00736E43" w:rsidRDefault="00736E43" w:rsidP="0046248E">
            <w:pPr>
              <w:pStyle w:val="11"/>
              <w:widowControl w:val="0"/>
              <w:tabs>
                <w:tab w:val="left" w:pos="0"/>
              </w:tabs>
              <w:ind w:left="33"/>
              <w:jc w:val="center"/>
              <w:rPr>
                <w:rFonts w:eastAsiaTheme="minorHAnsi"/>
                <w:sz w:val="20"/>
                <w:lang w:eastAsia="en-US"/>
              </w:rPr>
            </w:pPr>
            <w:r>
              <w:rPr>
                <w:rFonts w:eastAsiaTheme="minorHAnsi"/>
                <w:sz w:val="20"/>
                <w:lang w:eastAsia="en-US"/>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417F4" w14:textId="46F66F33" w:rsidR="00736E43" w:rsidRPr="001A1A91"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7BE23" w14:textId="77777777" w:rsidR="00736E43" w:rsidRPr="001A1A91" w:rsidRDefault="00736E43" w:rsidP="0046248E">
            <w:pPr>
              <w:pStyle w:val="11"/>
              <w:widowControl w:val="0"/>
              <w:tabs>
                <w:tab w:val="left" w:pos="0"/>
              </w:tabs>
              <w:ind w:left="34"/>
              <w:jc w:val="center"/>
              <w:rPr>
                <w:rFonts w:eastAsiaTheme="minorHAnsi"/>
                <w:sz w:val="20"/>
                <w:lang w:eastAsia="en-US"/>
              </w:rPr>
            </w:pPr>
          </w:p>
        </w:tc>
      </w:tr>
      <w:tr w:rsidR="00736E43" w:rsidRPr="000E79DC" w14:paraId="4EC79AAE" w14:textId="77777777" w:rsidTr="00736E43">
        <w:trPr>
          <w:trHeight w:val="64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1E397" w14:textId="190DAE94" w:rsidR="00736E43" w:rsidRPr="000E79DC" w:rsidRDefault="00736E43" w:rsidP="005664D7">
            <w:pPr>
              <w:pStyle w:val="11"/>
              <w:widowControl w:val="0"/>
              <w:tabs>
                <w:tab w:val="left" w:pos="34"/>
              </w:tabs>
              <w:ind w:left="34" w:right="34"/>
              <w:jc w:val="center"/>
              <w:rPr>
                <w:rFonts w:eastAsiaTheme="minorHAnsi"/>
                <w:b/>
                <w:sz w:val="20"/>
                <w:lang w:eastAsia="en-US"/>
              </w:rPr>
            </w:pPr>
            <w:r w:rsidRPr="000E79DC">
              <w:rPr>
                <w:rFonts w:eastAsiaTheme="minorHAnsi"/>
                <w:b/>
                <w:sz w:val="20"/>
                <w:lang w:eastAsia="en-US"/>
              </w:rPr>
              <w:t>Моніторинг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4EA94" w14:textId="297ECB9C" w:rsidR="00736E43" w:rsidRPr="00736E43" w:rsidRDefault="00736E43" w:rsidP="0046248E">
            <w:pPr>
              <w:pStyle w:val="11"/>
              <w:widowControl w:val="0"/>
              <w:tabs>
                <w:tab w:val="left" w:pos="0"/>
              </w:tabs>
              <w:ind w:left="34"/>
              <w:jc w:val="center"/>
              <w:rPr>
                <w:b/>
                <w:sz w:val="20"/>
              </w:rPr>
            </w:pPr>
            <w:r w:rsidRPr="00736E43">
              <w:rPr>
                <w:b/>
                <w:sz w:val="20"/>
              </w:rPr>
              <w:t xml:space="preserve">Оцінка роботи консультантів в магазинах Фокстрот та конкурентів двері в двері - Ціль зняти враження клієнтів після відвідування кожного магазину, дізнатись якому магазину віддали б перевагу і чому. (ТП не знає який магазин замовник, тож буде </w:t>
            </w:r>
            <w:proofErr w:type="spellStart"/>
            <w:r w:rsidRPr="00736E43">
              <w:rPr>
                <w:b/>
                <w:sz w:val="20"/>
              </w:rPr>
              <w:t>обєктивно</w:t>
            </w:r>
            <w:proofErr w:type="spellEnd"/>
            <w:r w:rsidRPr="00736E43">
              <w:rPr>
                <w:b/>
                <w:sz w:val="20"/>
              </w:rPr>
              <w:t xml:space="preserve"> оцінювати кожен із магазинів техніки. Після виконання візиту заповнюється 2 однакові анкети)</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F7F79F" w14:textId="36C6CEAA" w:rsidR="00736E43"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53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37005" w14:textId="0055F206" w:rsidR="00736E43" w:rsidRDefault="00736E43" w:rsidP="0046248E">
            <w:pPr>
              <w:pStyle w:val="11"/>
              <w:widowControl w:val="0"/>
              <w:tabs>
                <w:tab w:val="left" w:pos="0"/>
              </w:tabs>
              <w:ind w:left="33"/>
              <w:jc w:val="center"/>
              <w:rPr>
                <w:rFonts w:eastAsiaTheme="minorHAnsi"/>
                <w:sz w:val="20"/>
                <w:lang w:eastAsia="en-US"/>
              </w:rPr>
            </w:pPr>
            <w:r>
              <w:rPr>
                <w:rFonts w:eastAsiaTheme="minorHAnsi"/>
                <w:sz w:val="20"/>
                <w:lang w:eastAsia="en-U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D40D1" w14:textId="055DD98A" w:rsidR="00736E43" w:rsidRDefault="00736E43" w:rsidP="0046248E">
            <w:pPr>
              <w:pStyle w:val="11"/>
              <w:widowControl w:val="0"/>
              <w:tabs>
                <w:tab w:val="left" w:pos="0"/>
              </w:tabs>
              <w:ind w:left="34"/>
              <w:jc w:val="center"/>
              <w:rPr>
                <w:rFonts w:eastAsiaTheme="minorHAnsi"/>
                <w:sz w:val="20"/>
                <w:lang w:eastAsia="en-US"/>
              </w:rPr>
            </w:pPr>
            <w:r>
              <w:rPr>
                <w:rFonts w:eastAsiaTheme="minorHAnsi"/>
                <w:sz w:val="20"/>
                <w:lang w:eastAsia="en-US"/>
              </w:rPr>
              <w:t>106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52F7" w14:textId="77777777" w:rsidR="00736E43" w:rsidRPr="001A1A91" w:rsidRDefault="00736E43" w:rsidP="0046248E">
            <w:pPr>
              <w:pStyle w:val="11"/>
              <w:widowControl w:val="0"/>
              <w:tabs>
                <w:tab w:val="left" w:pos="0"/>
              </w:tabs>
              <w:ind w:left="34"/>
              <w:jc w:val="center"/>
              <w:rPr>
                <w:rFonts w:eastAsiaTheme="minorHAnsi"/>
                <w:sz w:val="20"/>
                <w:lang w:eastAsia="en-US"/>
              </w:rPr>
            </w:pPr>
          </w:p>
        </w:tc>
      </w:tr>
      <w:tr w:rsidR="0046248E" w:rsidRPr="000E79DC" w14:paraId="52739780" w14:textId="77777777" w:rsidTr="001A1A91">
        <w:trPr>
          <w:trHeight w:val="403"/>
        </w:trPr>
        <w:tc>
          <w:tcPr>
            <w:tcW w:w="765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BE20BCC" w14:textId="77777777" w:rsidR="0046248E" w:rsidRPr="001A1A91" w:rsidRDefault="009334E4" w:rsidP="009334E4">
            <w:pPr>
              <w:pStyle w:val="11"/>
              <w:widowControl w:val="0"/>
              <w:tabs>
                <w:tab w:val="left" w:pos="0"/>
              </w:tabs>
              <w:ind w:left="34"/>
              <w:rPr>
                <w:rFonts w:eastAsiaTheme="minorHAnsi"/>
                <w:b/>
                <w:sz w:val="20"/>
                <w:lang w:eastAsia="en-US"/>
              </w:rPr>
            </w:pPr>
            <w:r w:rsidRPr="001A1A91">
              <w:rPr>
                <w:rFonts w:eastAsiaTheme="minorHAnsi"/>
                <w:b/>
                <w:sz w:val="20"/>
                <w:lang w:eastAsia="en-US"/>
              </w:rPr>
              <w:t>ВСЬОГО без ПДВ, грн.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499A" w14:textId="79C80DB8" w:rsidR="0046248E" w:rsidRPr="001A1A91" w:rsidRDefault="0046248E" w:rsidP="009334E4">
            <w:pPr>
              <w:pStyle w:val="11"/>
              <w:widowControl w:val="0"/>
              <w:tabs>
                <w:tab w:val="left" w:pos="0"/>
              </w:tabs>
              <w:ind w:left="34"/>
              <w:jc w:val="right"/>
              <w:rPr>
                <w:rFonts w:eastAsiaTheme="minorHAnsi"/>
                <w:b/>
                <w:sz w:val="20"/>
                <w:lang w:eastAsia="en-US"/>
              </w:rPr>
            </w:pPr>
          </w:p>
        </w:tc>
      </w:tr>
      <w:tr w:rsidR="0046248E" w:rsidRPr="000E79DC" w14:paraId="71F89FFC" w14:textId="77777777" w:rsidTr="009F46E6">
        <w:tc>
          <w:tcPr>
            <w:tcW w:w="9356" w:type="dxa"/>
            <w:gridSpan w:val="15"/>
            <w:tcBorders>
              <w:top w:val="single" w:sz="4" w:space="0" w:color="auto"/>
              <w:left w:val="nil"/>
              <w:bottom w:val="nil"/>
              <w:right w:val="nil"/>
            </w:tcBorders>
            <w:shd w:val="clear" w:color="auto" w:fill="auto"/>
          </w:tcPr>
          <w:p w14:paraId="3787DB66" w14:textId="77777777" w:rsidR="0046248E" w:rsidRPr="001A1A91" w:rsidRDefault="0046248E" w:rsidP="00A866BB">
            <w:pPr>
              <w:pStyle w:val="11"/>
              <w:widowControl w:val="0"/>
              <w:tabs>
                <w:tab w:val="left" w:pos="0"/>
              </w:tabs>
              <w:ind w:left="459"/>
              <w:rPr>
                <w:rFonts w:eastAsiaTheme="minorHAnsi"/>
                <w:b/>
                <w:sz w:val="20"/>
                <w:lang w:eastAsia="en-US"/>
              </w:rPr>
            </w:pPr>
          </w:p>
        </w:tc>
      </w:tr>
      <w:tr w:rsidR="0046248E" w:rsidRPr="000E79DC" w14:paraId="2C8C6EE2" w14:textId="77777777" w:rsidTr="009F46E6">
        <w:tc>
          <w:tcPr>
            <w:tcW w:w="9356" w:type="dxa"/>
            <w:gridSpan w:val="15"/>
            <w:tcBorders>
              <w:top w:val="nil"/>
              <w:left w:val="nil"/>
              <w:bottom w:val="nil"/>
              <w:right w:val="nil"/>
            </w:tcBorders>
            <w:shd w:val="clear" w:color="auto" w:fill="auto"/>
          </w:tcPr>
          <w:p w14:paraId="6A1E6EC5" w14:textId="7B844FE5" w:rsidR="0046248E" w:rsidRPr="001A1A91" w:rsidRDefault="0046248E" w:rsidP="009334E4">
            <w:pPr>
              <w:pStyle w:val="11"/>
              <w:widowControl w:val="0"/>
              <w:numPr>
                <w:ilvl w:val="1"/>
                <w:numId w:val="9"/>
              </w:numPr>
              <w:tabs>
                <w:tab w:val="left" w:pos="0"/>
              </w:tabs>
              <w:ind w:left="34" w:firstLine="0"/>
              <w:jc w:val="both"/>
              <w:rPr>
                <w:rFonts w:eastAsiaTheme="minorHAnsi"/>
                <w:sz w:val="20"/>
                <w:lang w:eastAsia="en-US"/>
              </w:rPr>
            </w:pPr>
            <w:r w:rsidRPr="001A1A91">
              <w:rPr>
                <w:rFonts w:eastAsiaTheme="minorHAnsi"/>
                <w:sz w:val="20"/>
                <w:lang w:eastAsia="en-US"/>
              </w:rPr>
              <w:t>Фіксація Послуг Моніторингу: аудіозапис, фотозйомка;</w:t>
            </w:r>
          </w:p>
        </w:tc>
      </w:tr>
      <w:tr w:rsidR="0046248E" w:rsidRPr="000E79DC" w14:paraId="212E065C" w14:textId="77777777" w:rsidTr="009F46E6">
        <w:tc>
          <w:tcPr>
            <w:tcW w:w="9356" w:type="dxa"/>
            <w:gridSpan w:val="15"/>
            <w:tcBorders>
              <w:top w:val="nil"/>
              <w:left w:val="nil"/>
              <w:bottom w:val="nil"/>
              <w:right w:val="nil"/>
            </w:tcBorders>
            <w:shd w:val="clear" w:color="auto" w:fill="auto"/>
          </w:tcPr>
          <w:p w14:paraId="22869C7C" w14:textId="1AACF245" w:rsidR="0046248E" w:rsidRPr="001A1A91" w:rsidRDefault="0046248E" w:rsidP="009334E4">
            <w:pPr>
              <w:pStyle w:val="11"/>
              <w:widowControl w:val="0"/>
              <w:numPr>
                <w:ilvl w:val="1"/>
                <w:numId w:val="9"/>
              </w:numPr>
              <w:tabs>
                <w:tab w:val="left" w:pos="0"/>
              </w:tabs>
              <w:ind w:left="34" w:firstLine="0"/>
              <w:jc w:val="both"/>
              <w:rPr>
                <w:rFonts w:eastAsiaTheme="minorHAnsi"/>
                <w:sz w:val="20"/>
                <w:lang w:eastAsia="en-US"/>
              </w:rPr>
            </w:pPr>
            <w:r w:rsidRPr="001A1A91">
              <w:rPr>
                <w:rFonts w:eastAsiaTheme="minorHAnsi"/>
                <w:sz w:val="20"/>
                <w:lang w:eastAsia="en-US"/>
              </w:rPr>
              <w:t>Покупка товару (послуги) під час здійснення Моніторингу: Не здійснюється</w:t>
            </w:r>
            <w:r w:rsidR="0079303B" w:rsidRPr="001A1A91">
              <w:rPr>
                <w:rFonts w:eastAsiaTheme="minorHAnsi"/>
                <w:sz w:val="20"/>
                <w:lang w:eastAsia="en-US"/>
              </w:rPr>
              <w:t>.</w:t>
            </w:r>
          </w:p>
        </w:tc>
      </w:tr>
      <w:tr w:rsidR="005F3F34" w:rsidRPr="000E79DC" w14:paraId="4185F3CA" w14:textId="77777777" w:rsidTr="009F46E6">
        <w:tc>
          <w:tcPr>
            <w:tcW w:w="9356" w:type="dxa"/>
            <w:gridSpan w:val="15"/>
            <w:tcBorders>
              <w:top w:val="nil"/>
              <w:left w:val="nil"/>
              <w:bottom w:val="nil"/>
              <w:right w:val="nil"/>
            </w:tcBorders>
            <w:shd w:val="clear" w:color="auto" w:fill="auto"/>
          </w:tcPr>
          <w:p w14:paraId="4680428D" w14:textId="77777777" w:rsidR="005F3F34" w:rsidRPr="000E79DC" w:rsidRDefault="005F3F34" w:rsidP="0079303B">
            <w:pPr>
              <w:pStyle w:val="11"/>
              <w:widowControl w:val="0"/>
              <w:tabs>
                <w:tab w:val="left" w:pos="0"/>
              </w:tabs>
              <w:jc w:val="both"/>
              <w:rPr>
                <w:sz w:val="20"/>
                <w:highlight w:val="yellow"/>
              </w:rPr>
            </w:pPr>
          </w:p>
        </w:tc>
      </w:tr>
      <w:tr w:rsidR="00455BE8" w:rsidRPr="000E79DC" w14:paraId="0231BE4D" w14:textId="77777777" w:rsidTr="009F46E6">
        <w:tc>
          <w:tcPr>
            <w:tcW w:w="9356" w:type="dxa"/>
            <w:gridSpan w:val="15"/>
            <w:tcBorders>
              <w:top w:val="nil"/>
              <w:left w:val="nil"/>
              <w:bottom w:val="single" w:sz="4" w:space="0" w:color="auto"/>
              <w:right w:val="nil"/>
            </w:tcBorders>
            <w:shd w:val="clear" w:color="auto" w:fill="auto"/>
          </w:tcPr>
          <w:p w14:paraId="4AE65AAF" w14:textId="77777777" w:rsidR="00455BE8" w:rsidRPr="000E79DC" w:rsidRDefault="006A3ADF" w:rsidP="009F2DF0">
            <w:pPr>
              <w:pStyle w:val="11"/>
              <w:widowControl w:val="0"/>
              <w:numPr>
                <w:ilvl w:val="1"/>
                <w:numId w:val="9"/>
              </w:numPr>
              <w:tabs>
                <w:tab w:val="left" w:pos="0"/>
              </w:tabs>
              <w:ind w:left="34" w:firstLine="0"/>
              <w:rPr>
                <w:rFonts w:eastAsiaTheme="minorHAnsi"/>
                <w:sz w:val="20"/>
                <w:lang w:eastAsia="en-US"/>
              </w:rPr>
            </w:pPr>
            <w:r w:rsidRPr="000E79DC">
              <w:rPr>
                <w:rFonts w:eastAsiaTheme="minorHAnsi"/>
                <w:b/>
                <w:sz w:val="20"/>
                <w:lang w:eastAsia="en-US"/>
              </w:rPr>
              <w:t xml:space="preserve"> </w:t>
            </w:r>
            <w:r w:rsidR="009F2DF0" w:rsidRPr="000E79DC">
              <w:rPr>
                <w:rFonts w:eastAsiaTheme="minorHAnsi"/>
                <w:sz w:val="20"/>
                <w:lang w:eastAsia="en-US"/>
              </w:rPr>
              <w:t>Обсяг інших Послуг, їх</w:t>
            </w:r>
            <w:r w:rsidR="00523D2C" w:rsidRPr="000E79DC">
              <w:rPr>
                <w:rFonts w:eastAsiaTheme="minorHAnsi"/>
                <w:sz w:val="20"/>
                <w:lang w:eastAsia="en-US"/>
              </w:rPr>
              <w:t xml:space="preserve"> кількість, вартість</w:t>
            </w:r>
            <w:r w:rsidR="009F2DF0" w:rsidRPr="000E79DC">
              <w:rPr>
                <w:rFonts w:eastAsiaTheme="minorHAnsi"/>
                <w:sz w:val="20"/>
                <w:lang w:eastAsia="en-US"/>
              </w:rPr>
              <w:t xml:space="preserve"> та умови надання</w:t>
            </w:r>
            <w:r w:rsidR="00AC7CD6" w:rsidRPr="000E79DC">
              <w:rPr>
                <w:rFonts w:eastAsiaTheme="minorHAnsi"/>
                <w:sz w:val="20"/>
                <w:lang w:eastAsia="en-US"/>
              </w:rPr>
              <w:t>:</w:t>
            </w:r>
          </w:p>
        </w:tc>
      </w:tr>
      <w:tr w:rsidR="009334E4" w:rsidRPr="000E79DC" w14:paraId="5166AC7A" w14:textId="77777777" w:rsidTr="009F46E6">
        <w:trPr>
          <w:trHeight w:val="780"/>
        </w:trPr>
        <w:tc>
          <w:tcPr>
            <w:tcW w:w="595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E3177" w14:textId="77777777" w:rsidR="009334E4" w:rsidRPr="000E79DC" w:rsidRDefault="009334E4" w:rsidP="00A253F9">
            <w:pPr>
              <w:pStyle w:val="11"/>
              <w:widowControl w:val="0"/>
              <w:tabs>
                <w:tab w:val="left" w:pos="0"/>
              </w:tabs>
              <w:ind w:left="34"/>
              <w:jc w:val="center"/>
              <w:rPr>
                <w:rFonts w:eastAsiaTheme="minorHAnsi"/>
                <w:b/>
                <w:sz w:val="20"/>
                <w:lang w:eastAsia="en-US"/>
              </w:rPr>
            </w:pPr>
            <w:r w:rsidRPr="000E79DC">
              <w:rPr>
                <w:rFonts w:eastAsiaTheme="minorHAnsi"/>
                <w:b/>
                <w:sz w:val="20"/>
                <w:lang w:eastAsia="en-US"/>
              </w:rPr>
              <w:t>Послуги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C837D" w14:textId="77777777" w:rsidR="009334E4" w:rsidRPr="000E79DC" w:rsidRDefault="009334E4" w:rsidP="00A253F9">
            <w:pPr>
              <w:pStyle w:val="11"/>
              <w:widowControl w:val="0"/>
              <w:tabs>
                <w:tab w:val="left" w:pos="0"/>
              </w:tabs>
              <w:ind w:left="34"/>
              <w:jc w:val="center"/>
              <w:rPr>
                <w:rFonts w:eastAsiaTheme="minorHAnsi"/>
                <w:b/>
                <w:sz w:val="20"/>
                <w:lang w:eastAsia="en-US"/>
              </w:rPr>
            </w:pPr>
            <w:r w:rsidRPr="000E79DC">
              <w:rPr>
                <w:b/>
                <w:sz w:val="20"/>
              </w:rPr>
              <w:t>Кількість</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D3A69" w14:textId="468AB423" w:rsidR="009334E4" w:rsidRPr="000E79DC" w:rsidRDefault="009334E4" w:rsidP="00A253F9">
            <w:pPr>
              <w:pStyle w:val="11"/>
              <w:widowControl w:val="0"/>
              <w:tabs>
                <w:tab w:val="left" w:pos="0"/>
              </w:tabs>
              <w:ind w:left="34"/>
              <w:jc w:val="center"/>
              <w:rPr>
                <w:rFonts w:eastAsiaTheme="minorHAnsi"/>
                <w:b/>
                <w:sz w:val="20"/>
                <w:lang w:eastAsia="en-US"/>
              </w:rPr>
            </w:pPr>
            <w:r w:rsidRPr="000E79DC">
              <w:rPr>
                <w:b/>
                <w:sz w:val="20"/>
              </w:rPr>
              <w:t>Вартість за одиницю</w:t>
            </w:r>
            <w:r w:rsidR="009F46E6">
              <w:rPr>
                <w:b/>
                <w:sz w:val="20"/>
              </w:rPr>
              <w:t xml:space="preserve"> </w:t>
            </w:r>
            <w:r w:rsidRPr="000E79DC">
              <w:rPr>
                <w:b/>
                <w:sz w:val="20"/>
              </w:rPr>
              <w:t>з ПДВ, грн.</w:t>
            </w:r>
          </w:p>
        </w:tc>
      </w:tr>
      <w:tr w:rsidR="009334E4" w:rsidRPr="000E79DC" w14:paraId="0DEF3172" w14:textId="77777777" w:rsidTr="009F46E6">
        <w:tc>
          <w:tcPr>
            <w:tcW w:w="5954" w:type="dxa"/>
            <w:gridSpan w:val="9"/>
            <w:tcBorders>
              <w:top w:val="single" w:sz="4" w:space="0" w:color="auto"/>
              <w:left w:val="single" w:sz="4" w:space="0" w:color="auto"/>
              <w:bottom w:val="single" w:sz="4" w:space="0" w:color="auto"/>
              <w:right w:val="single" w:sz="4" w:space="0" w:color="auto"/>
            </w:tcBorders>
            <w:shd w:val="clear" w:color="auto" w:fill="auto"/>
          </w:tcPr>
          <w:p w14:paraId="6AF3B875" w14:textId="77777777" w:rsidR="009334E4" w:rsidRPr="001A1A91" w:rsidRDefault="009334E4" w:rsidP="0057000E">
            <w:pPr>
              <w:pStyle w:val="11"/>
              <w:widowControl w:val="0"/>
              <w:tabs>
                <w:tab w:val="left" w:pos="0"/>
              </w:tabs>
              <w:ind w:left="34"/>
              <w:jc w:val="both"/>
              <w:rPr>
                <w:rFonts w:eastAsiaTheme="minorHAnsi"/>
                <w:b/>
                <w:sz w:val="20"/>
                <w:lang w:eastAsia="en-US"/>
              </w:rPr>
            </w:pPr>
            <w:r w:rsidRPr="001A1A91">
              <w:rPr>
                <w:b/>
                <w:sz w:val="20"/>
              </w:rPr>
              <w:t>Адміністрування Інтернет-порталу</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84F2D" w14:textId="529FE40F" w:rsidR="009334E4" w:rsidRPr="000E79DC" w:rsidRDefault="00736E43" w:rsidP="00846534">
            <w:pPr>
              <w:pStyle w:val="11"/>
              <w:widowControl w:val="0"/>
              <w:tabs>
                <w:tab w:val="left" w:pos="0"/>
              </w:tabs>
              <w:ind w:left="34"/>
              <w:jc w:val="center"/>
              <w:rPr>
                <w:rFonts w:eastAsiaTheme="minorHAnsi"/>
                <w:sz w:val="20"/>
                <w:lang w:eastAsia="en-US"/>
              </w:rPr>
            </w:pPr>
            <w:r>
              <w:rPr>
                <w:rFonts w:eastAsiaTheme="minorHAnsi"/>
                <w:sz w:val="20"/>
                <w:lang w:eastAsia="en-US"/>
              </w:rPr>
              <w:t>12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22FC4" w14:textId="0AC35677" w:rsidR="009334E4" w:rsidRPr="000E79DC" w:rsidRDefault="009334E4" w:rsidP="00846534">
            <w:pPr>
              <w:pStyle w:val="11"/>
              <w:widowControl w:val="0"/>
              <w:tabs>
                <w:tab w:val="left" w:pos="0"/>
              </w:tabs>
              <w:ind w:left="34"/>
              <w:jc w:val="center"/>
              <w:rPr>
                <w:rFonts w:eastAsiaTheme="minorHAnsi"/>
                <w:sz w:val="20"/>
                <w:lang w:eastAsia="en-US"/>
              </w:rPr>
            </w:pPr>
          </w:p>
        </w:tc>
      </w:tr>
      <w:tr w:rsidR="00CA1E53" w:rsidRPr="000E79DC" w14:paraId="1C540CA2" w14:textId="77777777" w:rsidTr="009F46E6">
        <w:tc>
          <w:tcPr>
            <w:tcW w:w="5954" w:type="dxa"/>
            <w:gridSpan w:val="9"/>
            <w:tcBorders>
              <w:top w:val="single" w:sz="4" w:space="0" w:color="auto"/>
              <w:left w:val="single" w:sz="4" w:space="0" w:color="auto"/>
              <w:bottom w:val="single" w:sz="4" w:space="0" w:color="auto"/>
              <w:right w:val="single" w:sz="4" w:space="0" w:color="auto"/>
            </w:tcBorders>
            <w:shd w:val="clear" w:color="auto" w:fill="auto"/>
          </w:tcPr>
          <w:p w14:paraId="146B8747" w14:textId="3ACBC8DF" w:rsidR="00CA1E53" w:rsidRPr="001A1A91" w:rsidRDefault="00010AF8" w:rsidP="0057000E">
            <w:pPr>
              <w:pStyle w:val="11"/>
              <w:widowControl w:val="0"/>
              <w:tabs>
                <w:tab w:val="left" w:pos="0"/>
              </w:tabs>
              <w:ind w:left="34"/>
              <w:jc w:val="both"/>
              <w:rPr>
                <w:b/>
                <w:sz w:val="20"/>
              </w:rPr>
            </w:pPr>
            <w:r w:rsidRPr="001A1A91">
              <w:rPr>
                <w:b/>
                <w:sz w:val="20"/>
              </w:rPr>
              <w:t>Аналітичний звіт</w:t>
            </w:r>
            <w:r w:rsidRPr="001A1A91">
              <w:rPr>
                <w:sz w:val="20"/>
              </w:rPr>
              <w:t xml:space="preserve"> (аналітичні дані, коментарі до кожного розділу та короткі рекомендації, рекомендації Агентства. Частота звіту, що рекомендується, 1 раз на квартал)</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15860" w14:textId="5AFCE50B" w:rsidR="00CA1E53" w:rsidRPr="000E79DC" w:rsidRDefault="00736E43" w:rsidP="00846534">
            <w:pPr>
              <w:pStyle w:val="11"/>
              <w:widowControl w:val="0"/>
              <w:tabs>
                <w:tab w:val="left" w:pos="0"/>
              </w:tabs>
              <w:ind w:left="34"/>
              <w:jc w:val="center"/>
              <w:rPr>
                <w:rFonts w:eastAsiaTheme="minorHAnsi"/>
                <w:sz w:val="20"/>
                <w:lang w:eastAsia="en-US"/>
              </w:rPr>
            </w:pPr>
            <w:r>
              <w:rPr>
                <w:rFonts w:eastAsiaTheme="minorHAnsi"/>
                <w:sz w:val="20"/>
                <w:lang w:eastAsia="en-US"/>
              </w:rPr>
              <w:t>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853D0" w14:textId="51855CD7" w:rsidR="00CA1E53" w:rsidRPr="000E79DC" w:rsidRDefault="00CA1E53" w:rsidP="00846534">
            <w:pPr>
              <w:pStyle w:val="11"/>
              <w:widowControl w:val="0"/>
              <w:tabs>
                <w:tab w:val="left" w:pos="0"/>
              </w:tabs>
              <w:ind w:left="34"/>
              <w:jc w:val="center"/>
              <w:rPr>
                <w:rFonts w:eastAsiaTheme="minorHAnsi"/>
                <w:sz w:val="20"/>
                <w:lang w:eastAsia="en-US"/>
              </w:rPr>
            </w:pPr>
          </w:p>
        </w:tc>
      </w:tr>
      <w:tr w:rsidR="009334E4" w:rsidRPr="000E79DC" w14:paraId="6E99B02F" w14:textId="77777777" w:rsidTr="009F46E6">
        <w:trPr>
          <w:trHeight w:val="417"/>
        </w:trPr>
        <w:tc>
          <w:tcPr>
            <w:tcW w:w="75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CE0F1B" w14:textId="78D7DCD8" w:rsidR="009334E4" w:rsidRPr="000E79DC" w:rsidRDefault="009334E4" w:rsidP="009334E4">
            <w:pPr>
              <w:pStyle w:val="11"/>
              <w:widowControl w:val="0"/>
              <w:tabs>
                <w:tab w:val="left" w:pos="0"/>
              </w:tabs>
              <w:ind w:left="34"/>
              <w:rPr>
                <w:rFonts w:eastAsiaTheme="minorHAnsi"/>
                <w:sz w:val="20"/>
                <w:lang w:eastAsia="en-US"/>
              </w:rPr>
            </w:pPr>
            <w:r w:rsidRPr="000E79DC">
              <w:rPr>
                <w:rFonts w:eastAsiaTheme="minorHAnsi"/>
                <w:b/>
                <w:sz w:val="20"/>
                <w:lang w:eastAsia="en-US"/>
              </w:rPr>
              <w:t>ВСЬОГО</w:t>
            </w:r>
            <w:r w:rsidR="009F46E6">
              <w:rPr>
                <w:rFonts w:eastAsiaTheme="minorHAnsi"/>
                <w:b/>
                <w:sz w:val="20"/>
                <w:lang w:eastAsia="en-US"/>
              </w:rPr>
              <w:t xml:space="preserve"> </w:t>
            </w:r>
            <w:r w:rsidRPr="000E79DC">
              <w:rPr>
                <w:rFonts w:eastAsiaTheme="minorHAnsi"/>
                <w:b/>
                <w:sz w:val="20"/>
                <w:lang w:eastAsia="en-US"/>
              </w:rPr>
              <w:t>з ПДВ, грн.</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6550E" w14:textId="044777CF" w:rsidR="009334E4" w:rsidRPr="000E79DC" w:rsidRDefault="009334E4" w:rsidP="009334E4">
            <w:pPr>
              <w:pStyle w:val="11"/>
              <w:widowControl w:val="0"/>
              <w:tabs>
                <w:tab w:val="left" w:pos="0"/>
              </w:tabs>
              <w:ind w:left="34"/>
              <w:jc w:val="right"/>
              <w:rPr>
                <w:rFonts w:eastAsiaTheme="minorHAnsi"/>
                <w:sz w:val="20"/>
                <w:lang w:eastAsia="en-US"/>
              </w:rPr>
            </w:pPr>
          </w:p>
        </w:tc>
      </w:tr>
      <w:tr w:rsidR="006372A2" w:rsidRPr="000E79DC" w14:paraId="03B19D30" w14:textId="77777777" w:rsidTr="009F46E6">
        <w:tc>
          <w:tcPr>
            <w:tcW w:w="9356" w:type="dxa"/>
            <w:gridSpan w:val="15"/>
            <w:tcBorders>
              <w:top w:val="nil"/>
              <w:left w:val="nil"/>
              <w:bottom w:val="nil"/>
              <w:right w:val="nil"/>
            </w:tcBorders>
          </w:tcPr>
          <w:p w14:paraId="1908DA76" w14:textId="77777777" w:rsidR="006372A2" w:rsidRPr="0079303B" w:rsidRDefault="006372A2" w:rsidP="004D166B">
            <w:pPr>
              <w:pStyle w:val="a4"/>
              <w:ind w:left="34"/>
              <w:jc w:val="both"/>
              <w:rPr>
                <w:rFonts w:ascii="Times New Roman" w:hAnsi="Times New Roman" w:cs="Times New Roman"/>
                <w:sz w:val="20"/>
                <w:szCs w:val="20"/>
                <w:lang w:val="ru-RU"/>
              </w:rPr>
            </w:pPr>
          </w:p>
        </w:tc>
      </w:tr>
      <w:tr w:rsidR="00D22F7B" w:rsidRPr="000E79DC" w14:paraId="10E3CD12" w14:textId="77777777" w:rsidTr="009F46E6">
        <w:tc>
          <w:tcPr>
            <w:tcW w:w="9356" w:type="dxa"/>
            <w:gridSpan w:val="15"/>
            <w:tcBorders>
              <w:top w:val="nil"/>
              <w:left w:val="nil"/>
              <w:bottom w:val="nil"/>
              <w:right w:val="nil"/>
            </w:tcBorders>
          </w:tcPr>
          <w:p w14:paraId="4FE7F661" w14:textId="2FC3E58E" w:rsidR="00D22F7B" w:rsidRPr="0079303B" w:rsidRDefault="0062268C" w:rsidP="0062268C">
            <w:pPr>
              <w:pStyle w:val="a4"/>
              <w:numPr>
                <w:ilvl w:val="1"/>
                <w:numId w:val="9"/>
              </w:numPr>
              <w:ind w:left="34" w:firstLine="0"/>
              <w:jc w:val="both"/>
              <w:rPr>
                <w:rFonts w:ascii="Times New Roman" w:hAnsi="Times New Roman" w:cs="Times New Roman"/>
                <w:sz w:val="20"/>
                <w:szCs w:val="20"/>
                <w:lang w:val="ru-RU"/>
              </w:rPr>
            </w:pPr>
            <w:r w:rsidRPr="0079303B">
              <w:rPr>
                <w:rFonts w:ascii="Times New Roman" w:hAnsi="Times New Roman" w:cs="Times New Roman"/>
                <w:sz w:val="20"/>
                <w:szCs w:val="20"/>
              </w:rPr>
              <w:t xml:space="preserve">Звіт з моніторингу надається у форматі </w:t>
            </w:r>
            <w:r w:rsidR="0079303B" w:rsidRPr="0079303B">
              <w:rPr>
                <w:rFonts w:ascii="Times New Roman" w:hAnsi="Times New Roman" w:cs="Times New Roman"/>
                <w:sz w:val="20"/>
                <w:szCs w:val="20"/>
                <w:lang w:val="en-US"/>
              </w:rPr>
              <w:t>PPT</w:t>
            </w:r>
            <w:r w:rsidRPr="0079303B">
              <w:rPr>
                <w:rFonts w:ascii="Times New Roman" w:hAnsi="Times New Roman" w:cs="Times New Roman"/>
                <w:sz w:val="20"/>
                <w:szCs w:val="20"/>
              </w:rPr>
              <w:t>, шляхом</w:t>
            </w:r>
            <w:r w:rsidR="0079303B" w:rsidRPr="0079303B">
              <w:rPr>
                <w:rFonts w:ascii="Times New Roman" w:hAnsi="Times New Roman" w:cs="Times New Roman"/>
                <w:sz w:val="20"/>
                <w:szCs w:val="20"/>
                <w:lang w:val="ru-RU"/>
              </w:rPr>
              <w:t xml:space="preserve"> </w:t>
            </w:r>
            <w:r w:rsidR="0079303B" w:rsidRPr="0079303B">
              <w:rPr>
                <w:rFonts w:ascii="Times New Roman" w:hAnsi="Times New Roman" w:cs="Times New Roman"/>
                <w:sz w:val="20"/>
                <w:szCs w:val="20"/>
              </w:rPr>
              <w:t>відправлення на електронну пошту Замовника</w:t>
            </w:r>
            <w:r w:rsidRPr="0079303B">
              <w:rPr>
                <w:rFonts w:ascii="Times New Roman" w:hAnsi="Times New Roman" w:cs="Times New Roman"/>
                <w:sz w:val="20"/>
                <w:szCs w:val="20"/>
              </w:rPr>
              <w:t>.</w:t>
            </w:r>
          </w:p>
        </w:tc>
      </w:tr>
      <w:tr w:rsidR="0062268C" w:rsidRPr="000E79DC" w14:paraId="1C211816" w14:textId="77777777" w:rsidTr="009F46E6">
        <w:tc>
          <w:tcPr>
            <w:tcW w:w="9356" w:type="dxa"/>
            <w:gridSpan w:val="15"/>
            <w:tcBorders>
              <w:top w:val="nil"/>
              <w:left w:val="nil"/>
              <w:bottom w:val="nil"/>
              <w:right w:val="nil"/>
            </w:tcBorders>
          </w:tcPr>
          <w:p w14:paraId="0E3ED940" w14:textId="77777777" w:rsidR="0062268C" w:rsidRPr="0079303B" w:rsidRDefault="0062268C" w:rsidP="0062268C">
            <w:pPr>
              <w:jc w:val="both"/>
              <w:rPr>
                <w:rFonts w:ascii="Times New Roman" w:hAnsi="Times New Roman" w:cs="Times New Roman"/>
                <w:sz w:val="20"/>
                <w:szCs w:val="20"/>
                <w:highlight w:val="yellow"/>
              </w:rPr>
            </w:pPr>
          </w:p>
        </w:tc>
      </w:tr>
      <w:tr w:rsidR="009334E4" w:rsidRPr="000E79DC" w14:paraId="3DFA9711" w14:textId="77777777" w:rsidTr="009F46E6">
        <w:tc>
          <w:tcPr>
            <w:tcW w:w="9356" w:type="dxa"/>
            <w:gridSpan w:val="15"/>
            <w:tcBorders>
              <w:top w:val="nil"/>
              <w:left w:val="nil"/>
              <w:bottom w:val="nil"/>
              <w:right w:val="nil"/>
            </w:tcBorders>
          </w:tcPr>
          <w:p w14:paraId="3CA5C16F" w14:textId="77777777" w:rsidR="009334E4" w:rsidRPr="000E79DC" w:rsidRDefault="009334E4" w:rsidP="009334E4">
            <w:pPr>
              <w:pStyle w:val="a4"/>
              <w:numPr>
                <w:ilvl w:val="0"/>
                <w:numId w:val="9"/>
              </w:numPr>
              <w:ind w:left="34" w:firstLine="425"/>
              <w:jc w:val="center"/>
              <w:rPr>
                <w:rFonts w:ascii="Times New Roman" w:hAnsi="Times New Roman" w:cs="Times New Roman"/>
                <w:b/>
                <w:sz w:val="20"/>
                <w:szCs w:val="20"/>
                <w:lang w:val="ru-RU"/>
              </w:rPr>
            </w:pPr>
            <w:proofErr w:type="spellStart"/>
            <w:r w:rsidRPr="000E79DC">
              <w:rPr>
                <w:rFonts w:ascii="Times New Roman" w:hAnsi="Times New Roman" w:cs="Times New Roman"/>
                <w:b/>
                <w:sz w:val="20"/>
                <w:szCs w:val="20"/>
                <w:lang w:val="ru-RU"/>
              </w:rPr>
              <w:t>Загальна</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вартість</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Послуг</w:t>
            </w:r>
            <w:proofErr w:type="spellEnd"/>
            <w:r w:rsidRPr="000E79DC">
              <w:rPr>
                <w:rFonts w:ascii="Times New Roman" w:hAnsi="Times New Roman" w:cs="Times New Roman"/>
                <w:b/>
                <w:sz w:val="20"/>
                <w:szCs w:val="20"/>
                <w:lang w:val="ru-RU"/>
              </w:rPr>
              <w:t xml:space="preserve"> та порядок оплати</w:t>
            </w:r>
          </w:p>
        </w:tc>
      </w:tr>
      <w:tr w:rsidR="005519FF" w:rsidRPr="000E79DC" w14:paraId="0B4D3BEA" w14:textId="77777777" w:rsidTr="009F46E6">
        <w:tc>
          <w:tcPr>
            <w:tcW w:w="9356" w:type="dxa"/>
            <w:gridSpan w:val="15"/>
            <w:tcBorders>
              <w:top w:val="nil"/>
              <w:left w:val="nil"/>
              <w:bottom w:val="single" w:sz="4" w:space="0" w:color="auto"/>
              <w:right w:val="nil"/>
            </w:tcBorders>
          </w:tcPr>
          <w:p w14:paraId="5182358D" w14:textId="77777777" w:rsidR="005519FF" w:rsidRPr="000E79DC" w:rsidRDefault="00D22F7B" w:rsidP="00D22F7B">
            <w:pPr>
              <w:pStyle w:val="a4"/>
              <w:numPr>
                <w:ilvl w:val="1"/>
                <w:numId w:val="9"/>
              </w:numPr>
              <w:ind w:left="34" w:firstLine="0"/>
              <w:rPr>
                <w:rFonts w:ascii="Times New Roman" w:hAnsi="Times New Roman" w:cs="Times New Roman"/>
                <w:sz w:val="20"/>
                <w:szCs w:val="20"/>
                <w:lang w:val="ru-RU"/>
              </w:rPr>
            </w:pPr>
            <w:proofErr w:type="spellStart"/>
            <w:r w:rsidRPr="000E79DC">
              <w:rPr>
                <w:rFonts w:ascii="Times New Roman" w:hAnsi="Times New Roman" w:cs="Times New Roman"/>
                <w:sz w:val="20"/>
                <w:szCs w:val="20"/>
                <w:lang w:val="ru-RU"/>
              </w:rPr>
              <w:t>Загальна</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вартість</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Послуг</w:t>
            </w:r>
            <w:proofErr w:type="spellEnd"/>
            <w:r w:rsidRPr="000E79DC">
              <w:rPr>
                <w:rFonts w:ascii="Times New Roman" w:hAnsi="Times New Roman" w:cs="Times New Roman"/>
                <w:sz w:val="20"/>
                <w:szCs w:val="20"/>
                <w:lang w:val="ru-RU"/>
              </w:rPr>
              <w:t xml:space="preserve"> за </w:t>
            </w:r>
            <w:proofErr w:type="spellStart"/>
            <w:r w:rsidRPr="000E79DC">
              <w:rPr>
                <w:rFonts w:ascii="Times New Roman" w:hAnsi="Times New Roman" w:cs="Times New Roman"/>
                <w:sz w:val="20"/>
                <w:szCs w:val="20"/>
                <w:lang w:val="ru-RU"/>
              </w:rPr>
              <w:t>цією</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Додатковою</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угодою</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складає</w:t>
            </w:r>
            <w:proofErr w:type="spellEnd"/>
            <w:r w:rsidRPr="000E79DC">
              <w:rPr>
                <w:rFonts w:ascii="Times New Roman" w:hAnsi="Times New Roman" w:cs="Times New Roman"/>
                <w:sz w:val="20"/>
                <w:szCs w:val="20"/>
                <w:lang w:val="ru-RU"/>
              </w:rPr>
              <w:t>:</w:t>
            </w:r>
          </w:p>
        </w:tc>
      </w:tr>
      <w:tr w:rsidR="00D22F7B" w:rsidRPr="000E79DC" w14:paraId="61DE3947" w14:textId="77777777" w:rsidTr="009F46E6">
        <w:tc>
          <w:tcPr>
            <w:tcW w:w="35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043BF" w14:textId="77777777" w:rsidR="0062268C" w:rsidRPr="000E79DC" w:rsidRDefault="00D22F7B" w:rsidP="00D22F7B">
            <w:pPr>
              <w:pStyle w:val="a4"/>
              <w:ind w:left="34"/>
              <w:jc w:val="center"/>
              <w:rPr>
                <w:rFonts w:ascii="Times New Roman" w:hAnsi="Times New Roman" w:cs="Times New Roman"/>
                <w:b/>
                <w:sz w:val="20"/>
                <w:szCs w:val="20"/>
                <w:lang w:val="ru-RU"/>
              </w:rPr>
            </w:pPr>
            <w:proofErr w:type="spellStart"/>
            <w:r w:rsidRPr="000E79DC">
              <w:rPr>
                <w:rFonts w:ascii="Times New Roman" w:hAnsi="Times New Roman" w:cs="Times New Roman"/>
                <w:b/>
                <w:sz w:val="20"/>
                <w:szCs w:val="20"/>
                <w:lang w:val="ru-RU"/>
              </w:rPr>
              <w:t>Загальна</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вартість</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Послуг</w:t>
            </w:r>
            <w:proofErr w:type="spellEnd"/>
            <w:r w:rsidRPr="000E79DC">
              <w:rPr>
                <w:rFonts w:ascii="Times New Roman" w:hAnsi="Times New Roman" w:cs="Times New Roman"/>
                <w:b/>
                <w:sz w:val="20"/>
                <w:szCs w:val="20"/>
                <w:lang w:val="ru-RU"/>
              </w:rPr>
              <w:t xml:space="preserve"> </w:t>
            </w:r>
          </w:p>
          <w:p w14:paraId="7E33B1A7" w14:textId="77777777" w:rsidR="00D22F7B" w:rsidRPr="000E79DC" w:rsidRDefault="00D22F7B" w:rsidP="00D22F7B">
            <w:pPr>
              <w:pStyle w:val="a4"/>
              <w:ind w:left="34"/>
              <w:jc w:val="center"/>
              <w:rPr>
                <w:rFonts w:ascii="Times New Roman" w:hAnsi="Times New Roman" w:cs="Times New Roman"/>
                <w:b/>
                <w:sz w:val="20"/>
                <w:szCs w:val="20"/>
                <w:lang w:val="ru-RU"/>
              </w:rPr>
            </w:pPr>
            <w:r w:rsidRPr="000E79DC">
              <w:rPr>
                <w:rFonts w:ascii="Times New Roman" w:hAnsi="Times New Roman" w:cs="Times New Roman"/>
                <w:b/>
                <w:sz w:val="20"/>
                <w:szCs w:val="20"/>
                <w:lang w:val="ru-RU"/>
              </w:rPr>
              <w:t>без ПДВ, грн.</w:t>
            </w:r>
          </w:p>
        </w:tc>
        <w:tc>
          <w:tcPr>
            <w:tcW w:w="269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34782" w14:textId="77777777" w:rsidR="00D22F7B" w:rsidRPr="000E79DC" w:rsidRDefault="00D22F7B" w:rsidP="00D22F7B">
            <w:pPr>
              <w:pStyle w:val="a4"/>
              <w:ind w:left="34"/>
              <w:jc w:val="center"/>
              <w:rPr>
                <w:rFonts w:ascii="Times New Roman" w:hAnsi="Times New Roman" w:cs="Times New Roman"/>
                <w:b/>
                <w:sz w:val="20"/>
                <w:szCs w:val="20"/>
                <w:lang w:val="ru-RU"/>
              </w:rPr>
            </w:pPr>
            <w:r w:rsidRPr="000E79DC">
              <w:rPr>
                <w:rFonts w:ascii="Times New Roman" w:hAnsi="Times New Roman" w:cs="Times New Roman"/>
                <w:b/>
                <w:sz w:val="20"/>
                <w:szCs w:val="20"/>
                <w:lang w:val="ru-RU"/>
              </w:rPr>
              <w:t>ПДВ 20%</w:t>
            </w: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B192C" w14:textId="77777777" w:rsidR="0062268C" w:rsidRPr="000E79DC" w:rsidRDefault="00D22F7B" w:rsidP="00D22F7B">
            <w:pPr>
              <w:pStyle w:val="a4"/>
              <w:ind w:left="34"/>
              <w:jc w:val="center"/>
              <w:rPr>
                <w:rFonts w:ascii="Times New Roman" w:hAnsi="Times New Roman" w:cs="Times New Roman"/>
                <w:b/>
                <w:sz w:val="20"/>
                <w:szCs w:val="20"/>
                <w:lang w:val="ru-RU"/>
              </w:rPr>
            </w:pPr>
            <w:proofErr w:type="spellStart"/>
            <w:r w:rsidRPr="000E79DC">
              <w:rPr>
                <w:rFonts w:ascii="Times New Roman" w:hAnsi="Times New Roman" w:cs="Times New Roman"/>
                <w:b/>
                <w:sz w:val="20"/>
                <w:szCs w:val="20"/>
                <w:lang w:val="ru-RU"/>
              </w:rPr>
              <w:t>Загальна</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вартість</w:t>
            </w:r>
            <w:proofErr w:type="spellEnd"/>
            <w:r w:rsidRPr="000E79DC">
              <w:rPr>
                <w:rFonts w:ascii="Times New Roman" w:hAnsi="Times New Roman" w:cs="Times New Roman"/>
                <w:b/>
                <w:sz w:val="20"/>
                <w:szCs w:val="20"/>
                <w:lang w:val="ru-RU"/>
              </w:rPr>
              <w:t xml:space="preserve"> </w:t>
            </w:r>
            <w:proofErr w:type="spellStart"/>
            <w:r w:rsidRPr="000E79DC">
              <w:rPr>
                <w:rFonts w:ascii="Times New Roman" w:hAnsi="Times New Roman" w:cs="Times New Roman"/>
                <w:b/>
                <w:sz w:val="20"/>
                <w:szCs w:val="20"/>
                <w:lang w:val="ru-RU"/>
              </w:rPr>
              <w:t>Послуг</w:t>
            </w:r>
            <w:proofErr w:type="spellEnd"/>
            <w:r w:rsidR="0062268C" w:rsidRPr="000E79DC">
              <w:rPr>
                <w:rFonts w:ascii="Times New Roman" w:hAnsi="Times New Roman" w:cs="Times New Roman"/>
                <w:b/>
                <w:sz w:val="20"/>
                <w:szCs w:val="20"/>
                <w:lang w:val="ru-RU"/>
              </w:rPr>
              <w:t xml:space="preserve"> </w:t>
            </w:r>
          </w:p>
          <w:p w14:paraId="5E1189BE" w14:textId="77777777" w:rsidR="00D22F7B" w:rsidRPr="000E79DC" w:rsidRDefault="00D22F7B" w:rsidP="00D22F7B">
            <w:pPr>
              <w:pStyle w:val="a4"/>
              <w:ind w:left="34"/>
              <w:jc w:val="center"/>
              <w:rPr>
                <w:rFonts w:ascii="Times New Roman" w:hAnsi="Times New Roman" w:cs="Times New Roman"/>
                <w:b/>
                <w:sz w:val="20"/>
                <w:szCs w:val="20"/>
                <w:lang w:val="ru-RU"/>
              </w:rPr>
            </w:pPr>
            <w:r w:rsidRPr="000E79DC">
              <w:rPr>
                <w:rFonts w:ascii="Times New Roman" w:hAnsi="Times New Roman" w:cs="Times New Roman"/>
                <w:b/>
                <w:sz w:val="20"/>
                <w:szCs w:val="20"/>
                <w:lang w:val="ru-RU"/>
              </w:rPr>
              <w:t>з ПДВ, грн.</w:t>
            </w:r>
          </w:p>
        </w:tc>
      </w:tr>
      <w:tr w:rsidR="00D22F7B" w:rsidRPr="000E79DC" w14:paraId="1096EBB3" w14:textId="77777777" w:rsidTr="009F46E6">
        <w:trPr>
          <w:trHeight w:val="439"/>
        </w:trPr>
        <w:tc>
          <w:tcPr>
            <w:tcW w:w="3544" w:type="dxa"/>
            <w:gridSpan w:val="3"/>
            <w:tcBorders>
              <w:top w:val="single" w:sz="4" w:space="0" w:color="auto"/>
              <w:left w:val="single" w:sz="4" w:space="0" w:color="auto"/>
              <w:bottom w:val="single" w:sz="4" w:space="0" w:color="auto"/>
              <w:right w:val="single" w:sz="4" w:space="0" w:color="auto"/>
            </w:tcBorders>
            <w:vAlign w:val="center"/>
          </w:tcPr>
          <w:p w14:paraId="05247D9F" w14:textId="77777777" w:rsidR="0079303B" w:rsidRDefault="0079303B" w:rsidP="0079303B">
            <w:pPr>
              <w:jc w:val="center"/>
              <w:textAlignment w:val="baseline"/>
              <w:outlineLvl w:val="1"/>
              <w:rPr>
                <w:rFonts w:ascii="Times New Roman" w:hAnsi="Times New Roman" w:cs="Times New Roman"/>
                <w:b/>
                <w:sz w:val="20"/>
                <w:szCs w:val="20"/>
                <w:lang w:val="ru-RU"/>
              </w:rPr>
            </w:pPr>
          </w:p>
          <w:p w14:paraId="25485148" w14:textId="66C8F10D" w:rsidR="00D22F7B" w:rsidRPr="0079303B" w:rsidRDefault="00D22F7B" w:rsidP="00B91A1A">
            <w:pPr>
              <w:jc w:val="center"/>
              <w:textAlignment w:val="baseline"/>
              <w:outlineLvl w:val="1"/>
              <w:rPr>
                <w:rFonts w:ascii="Times New Roman" w:hAnsi="Times New Roman" w:cs="Times New Roman"/>
                <w:b/>
                <w:sz w:val="20"/>
                <w:szCs w:val="20"/>
                <w:lang w:val="ru-RU"/>
              </w:rPr>
            </w:pPr>
          </w:p>
        </w:tc>
        <w:tc>
          <w:tcPr>
            <w:tcW w:w="2692" w:type="dxa"/>
            <w:gridSpan w:val="7"/>
            <w:tcBorders>
              <w:top w:val="single" w:sz="4" w:space="0" w:color="auto"/>
              <w:left w:val="single" w:sz="4" w:space="0" w:color="auto"/>
              <w:bottom w:val="single" w:sz="4" w:space="0" w:color="auto"/>
              <w:right w:val="single" w:sz="4" w:space="0" w:color="auto"/>
            </w:tcBorders>
            <w:vAlign w:val="center"/>
          </w:tcPr>
          <w:p w14:paraId="6262EDA1" w14:textId="44CBE032" w:rsidR="00D22F7B" w:rsidRPr="0079303B" w:rsidRDefault="00D22F7B" w:rsidP="00D22F7B">
            <w:pPr>
              <w:pStyle w:val="a4"/>
              <w:ind w:left="34"/>
              <w:jc w:val="center"/>
              <w:rPr>
                <w:rFonts w:ascii="Times New Roman" w:hAnsi="Times New Roman" w:cs="Times New Roman"/>
                <w:b/>
                <w:bCs/>
                <w:sz w:val="20"/>
                <w:szCs w:val="20"/>
                <w:highlight w:val="yellow"/>
                <w:lang w:val="ru-RU"/>
              </w:rPr>
            </w:pP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0843155B" w14:textId="5C64A725" w:rsidR="00D22F7B" w:rsidRPr="000E79DC" w:rsidRDefault="00D22F7B" w:rsidP="00D22F7B">
            <w:pPr>
              <w:pStyle w:val="a4"/>
              <w:ind w:left="34"/>
              <w:jc w:val="center"/>
              <w:rPr>
                <w:rFonts w:ascii="Times New Roman" w:hAnsi="Times New Roman" w:cs="Times New Roman"/>
                <w:b/>
                <w:sz w:val="20"/>
                <w:szCs w:val="20"/>
                <w:lang w:val="ru-RU"/>
              </w:rPr>
            </w:pPr>
          </w:p>
        </w:tc>
      </w:tr>
      <w:tr w:rsidR="0062268C" w:rsidRPr="000E79DC" w14:paraId="1DDEB1B8" w14:textId="77777777" w:rsidTr="009F46E6">
        <w:trPr>
          <w:trHeight w:val="275"/>
        </w:trPr>
        <w:tc>
          <w:tcPr>
            <w:tcW w:w="9356" w:type="dxa"/>
            <w:gridSpan w:val="15"/>
            <w:tcBorders>
              <w:top w:val="single" w:sz="4" w:space="0" w:color="auto"/>
              <w:left w:val="nil"/>
              <w:bottom w:val="nil"/>
              <w:right w:val="nil"/>
            </w:tcBorders>
            <w:vAlign w:val="center"/>
          </w:tcPr>
          <w:p w14:paraId="08DCE8E1" w14:textId="77777777" w:rsidR="0062268C" w:rsidRPr="000E79DC" w:rsidRDefault="0062268C" w:rsidP="00F07B8C">
            <w:pPr>
              <w:rPr>
                <w:rFonts w:ascii="Times New Roman" w:hAnsi="Times New Roman" w:cs="Times New Roman"/>
                <w:b/>
                <w:sz w:val="20"/>
                <w:szCs w:val="20"/>
                <w:lang w:val="ru-RU"/>
              </w:rPr>
            </w:pPr>
          </w:p>
        </w:tc>
      </w:tr>
      <w:tr w:rsidR="0062268C" w:rsidRPr="000E79DC" w14:paraId="5F87983E" w14:textId="77777777" w:rsidTr="009F46E6">
        <w:tc>
          <w:tcPr>
            <w:tcW w:w="9356" w:type="dxa"/>
            <w:gridSpan w:val="15"/>
            <w:tcBorders>
              <w:top w:val="nil"/>
              <w:left w:val="nil"/>
              <w:bottom w:val="nil"/>
              <w:right w:val="nil"/>
            </w:tcBorders>
          </w:tcPr>
          <w:p w14:paraId="0354993E" w14:textId="2AA663D4" w:rsidR="0062268C" w:rsidRPr="000E79DC" w:rsidRDefault="0062268C" w:rsidP="00F07B8C">
            <w:pPr>
              <w:pStyle w:val="a4"/>
              <w:numPr>
                <w:ilvl w:val="1"/>
                <w:numId w:val="9"/>
              </w:numPr>
              <w:ind w:left="34" w:firstLine="0"/>
              <w:jc w:val="both"/>
              <w:rPr>
                <w:rFonts w:ascii="Times New Roman" w:hAnsi="Times New Roman" w:cs="Times New Roman"/>
                <w:sz w:val="20"/>
                <w:szCs w:val="20"/>
                <w:lang w:val="ru-RU"/>
              </w:rPr>
            </w:pPr>
            <w:proofErr w:type="spellStart"/>
            <w:r w:rsidRPr="000E79DC">
              <w:rPr>
                <w:rFonts w:ascii="Times New Roman" w:hAnsi="Times New Roman" w:cs="Times New Roman"/>
                <w:sz w:val="20"/>
                <w:szCs w:val="20"/>
                <w:lang w:val="ru-RU"/>
              </w:rPr>
              <w:t>Загальна</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вартість</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Послуг</w:t>
            </w:r>
            <w:proofErr w:type="spellEnd"/>
            <w:r w:rsidRPr="000E79DC">
              <w:rPr>
                <w:rFonts w:ascii="Times New Roman" w:hAnsi="Times New Roman" w:cs="Times New Roman"/>
                <w:sz w:val="20"/>
                <w:szCs w:val="20"/>
                <w:lang w:val="ru-RU"/>
              </w:rPr>
              <w:t xml:space="preserve"> </w:t>
            </w:r>
            <w:proofErr w:type="spellStart"/>
            <w:r w:rsidR="00CA1D06" w:rsidRPr="000E79DC">
              <w:rPr>
                <w:rFonts w:ascii="Times New Roman" w:hAnsi="Times New Roman" w:cs="Times New Roman"/>
                <w:sz w:val="20"/>
                <w:szCs w:val="20"/>
                <w:lang w:val="ru-RU"/>
              </w:rPr>
              <w:t>може</w:t>
            </w:r>
            <w:proofErr w:type="spellEnd"/>
            <w:r w:rsidR="00CA1D06" w:rsidRPr="000E79DC">
              <w:rPr>
                <w:rFonts w:ascii="Times New Roman" w:hAnsi="Times New Roman" w:cs="Times New Roman"/>
                <w:sz w:val="20"/>
                <w:szCs w:val="20"/>
                <w:lang w:val="ru-RU"/>
              </w:rPr>
              <w:t xml:space="preserve"> бути </w:t>
            </w:r>
            <w:proofErr w:type="spellStart"/>
            <w:r w:rsidR="00CA1D06" w:rsidRPr="000E79DC">
              <w:rPr>
                <w:rFonts w:ascii="Times New Roman" w:hAnsi="Times New Roman" w:cs="Times New Roman"/>
                <w:sz w:val="20"/>
                <w:szCs w:val="20"/>
                <w:lang w:val="ru-RU"/>
              </w:rPr>
              <w:t>змінена</w:t>
            </w:r>
            <w:proofErr w:type="spellEnd"/>
            <w:r w:rsidR="00CA1D06" w:rsidRPr="000E79DC">
              <w:rPr>
                <w:rFonts w:ascii="Times New Roman" w:hAnsi="Times New Roman" w:cs="Times New Roman"/>
                <w:sz w:val="20"/>
                <w:szCs w:val="20"/>
                <w:lang w:val="ru-RU"/>
              </w:rPr>
              <w:t xml:space="preserve">, </w:t>
            </w:r>
            <w:proofErr w:type="spellStart"/>
            <w:r w:rsidR="00CA1D06" w:rsidRPr="000E79DC">
              <w:rPr>
                <w:rFonts w:ascii="Times New Roman" w:hAnsi="Times New Roman" w:cs="Times New Roman"/>
                <w:sz w:val="20"/>
                <w:szCs w:val="20"/>
                <w:lang w:val="ru-RU"/>
              </w:rPr>
              <w:t>оскільки</w:t>
            </w:r>
            <w:proofErr w:type="spellEnd"/>
            <w:r w:rsidR="00CA1D06"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залежить</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від</w:t>
            </w:r>
            <w:proofErr w:type="spellEnd"/>
            <w:r w:rsidRPr="000E79DC">
              <w:rPr>
                <w:rFonts w:ascii="Times New Roman" w:hAnsi="Times New Roman" w:cs="Times New Roman"/>
                <w:sz w:val="20"/>
                <w:szCs w:val="20"/>
                <w:lang w:val="ru-RU"/>
              </w:rPr>
              <w:t xml:space="preserve"> </w:t>
            </w:r>
            <w:proofErr w:type="spellStart"/>
            <w:r w:rsidR="00CA1D06" w:rsidRPr="000E79DC">
              <w:rPr>
                <w:rFonts w:ascii="Times New Roman" w:hAnsi="Times New Roman" w:cs="Times New Roman"/>
                <w:sz w:val="20"/>
                <w:szCs w:val="20"/>
                <w:lang w:val="ru-RU"/>
              </w:rPr>
              <w:t>обсягу</w:t>
            </w:r>
            <w:proofErr w:type="spellEnd"/>
            <w:r w:rsidR="00CA1D06"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фактично</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наданих</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Виконавцем</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Послуг</w:t>
            </w:r>
            <w:proofErr w:type="spellEnd"/>
            <w:r w:rsidRPr="000E79DC">
              <w:rPr>
                <w:rFonts w:ascii="Times New Roman" w:hAnsi="Times New Roman" w:cs="Times New Roman"/>
                <w:sz w:val="20"/>
                <w:szCs w:val="20"/>
                <w:lang w:val="ru-RU"/>
              </w:rPr>
              <w:t xml:space="preserve"> та </w:t>
            </w:r>
            <w:proofErr w:type="spellStart"/>
            <w:r w:rsidRPr="000E79DC">
              <w:rPr>
                <w:rFonts w:ascii="Times New Roman" w:hAnsi="Times New Roman" w:cs="Times New Roman"/>
                <w:sz w:val="20"/>
                <w:szCs w:val="20"/>
                <w:lang w:val="ru-RU"/>
              </w:rPr>
              <w:t>зазначається</w:t>
            </w:r>
            <w:proofErr w:type="spellEnd"/>
            <w:r w:rsidRPr="000E79DC">
              <w:rPr>
                <w:rFonts w:ascii="Times New Roman" w:hAnsi="Times New Roman" w:cs="Times New Roman"/>
                <w:sz w:val="20"/>
                <w:szCs w:val="20"/>
                <w:lang w:val="ru-RU"/>
              </w:rPr>
              <w:t xml:space="preserve"> Сторонами в Актах. </w:t>
            </w:r>
            <w:proofErr w:type="spellStart"/>
            <w:r w:rsidRPr="000E79DC">
              <w:rPr>
                <w:rFonts w:ascii="Times New Roman" w:hAnsi="Times New Roman" w:cs="Times New Roman"/>
                <w:sz w:val="20"/>
                <w:szCs w:val="20"/>
                <w:lang w:val="ru-RU"/>
              </w:rPr>
              <w:t>Замовник</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зобов’язується</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оплатити</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такі</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суми</w:t>
            </w:r>
            <w:proofErr w:type="spellEnd"/>
            <w:r w:rsidRPr="000E79DC">
              <w:rPr>
                <w:rFonts w:ascii="Times New Roman" w:hAnsi="Times New Roman" w:cs="Times New Roman"/>
                <w:sz w:val="20"/>
                <w:szCs w:val="20"/>
                <w:lang w:val="ru-RU"/>
              </w:rPr>
              <w:t xml:space="preserve"> в </w:t>
            </w:r>
            <w:proofErr w:type="spellStart"/>
            <w:r w:rsidRPr="000E79DC">
              <w:rPr>
                <w:rFonts w:ascii="Times New Roman" w:hAnsi="Times New Roman" w:cs="Times New Roman"/>
                <w:sz w:val="20"/>
                <w:szCs w:val="20"/>
                <w:lang w:val="ru-RU"/>
              </w:rPr>
              <w:t>повному</w:t>
            </w:r>
            <w:proofErr w:type="spellEnd"/>
            <w:r w:rsidRPr="000E79DC">
              <w:rPr>
                <w:rFonts w:ascii="Times New Roman" w:hAnsi="Times New Roman" w:cs="Times New Roman"/>
                <w:sz w:val="20"/>
                <w:szCs w:val="20"/>
                <w:lang w:val="ru-RU"/>
              </w:rPr>
              <w:t xml:space="preserve"> </w:t>
            </w:r>
            <w:proofErr w:type="spellStart"/>
            <w:r w:rsidRPr="000E79DC">
              <w:rPr>
                <w:rFonts w:ascii="Times New Roman" w:hAnsi="Times New Roman" w:cs="Times New Roman"/>
                <w:sz w:val="20"/>
                <w:szCs w:val="20"/>
                <w:lang w:val="ru-RU"/>
              </w:rPr>
              <w:t>обсязі</w:t>
            </w:r>
            <w:proofErr w:type="spellEnd"/>
            <w:r w:rsidRPr="000E79DC">
              <w:rPr>
                <w:rFonts w:ascii="Times New Roman" w:hAnsi="Times New Roman" w:cs="Times New Roman"/>
                <w:sz w:val="20"/>
                <w:szCs w:val="20"/>
                <w:lang w:val="ru-RU"/>
              </w:rPr>
              <w:t>.</w:t>
            </w:r>
          </w:p>
        </w:tc>
      </w:tr>
      <w:tr w:rsidR="006372A2" w:rsidRPr="000E79DC" w14:paraId="430F0339" w14:textId="77777777" w:rsidTr="009F46E6">
        <w:tc>
          <w:tcPr>
            <w:tcW w:w="9356" w:type="dxa"/>
            <w:gridSpan w:val="15"/>
            <w:tcBorders>
              <w:top w:val="nil"/>
              <w:left w:val="nil"/>
              <w:bottom w:val="nil"/>
              <w:right w:val="nil"/>
            </w:tcBorders>
          </w:tcPr>
          <w:p w14:paraId="4580A899" w14:textId="40295B57" w:rsidR="006372A2" w:rsidRDefault="005F431C" w:rsidP="00445905">
            <w:pPr>
              <w:pStyle w:val="a4"/>
              <w:numPr>
                <w:ilvl w:val="1"/>
                <w:numId w:val="9"/>
              </w:numPr>
              <w:ind w:left="34" w:firstLine="0"/>
              <w:jc w:val="both"/>
              <w:rPr>
                <w:rFonts w:ascii="Times New Roman" w:hAnsi="Times New Roman" w:cs="Times New Roman"/>
                <w:sz w:val="20"/>
                <w:szCs w:val="20"/>
              </w:rPr>
            </w:pPr>
            <w:r w:rsidRPr="00A67F47">
              <w:rPr>
                <w:rFonts w:ascii="Times New Roman" w:hAnsi="Times New Roman" w:cs="Times New Roman"/>
                <w:sz w:val="20"/>
                <w:szCs w:val="20"/>
              </w:rPr>
              <w:t>100% вартості</w:t>
            </w:r>
            <w:r w:rsidR="00A0190D">
              <w:rPr>
                <w:rFonts w:ascii="Times New Roman" w:hAnsi="Times New Roman" w:cs="Times New Roman"/>
                <w:sz w:val="20"/>
                <w:szCs w:val="20"/>
              </w:rPr>
              <w:t xml:space="preserve"> наданих послуг </w:t>
            </w:r>
            <w:r w:rsidR="004C72F7">
              <w:rPr>
                <w:rFonts w:ascii="Times New Roman" w:hAnsi="Times New Roman" w:cs="Times New Roman"/>
                <w:sz w:val="20"/>
                <w:szCs w:val="20"/>
              </w:rPr>
              <w:t xml:space="preserve">визначених в </w:t>
            </w:r>
            <w:r w:rsidR="00BE091C">
              <w:rPr>
                <w:rFonts w:ascii="Times New Roman" w:hAnsi="Times New Roman" w:cs="Times New Roman"/>
                <w:sz w:val="20"/>
                <w:szCs w:val="20"/>
              </w:rPr>
              <w:t>Акті  приймання-передачі</w:t>
            </w:r>
            <w:r w:rsidR="004C72F7">
              <w:rPr>
                <w:rFonts w:ascii="Times New Roman" w:hAnsi="Times New Roman" w:cs="Times New Roman"/>
                <w:sz w:val="20"/>
                <w:szCs w:val="20"/>
              </w:rPr>
              <w:t xml:space="preserve"> послуг,</w:t>
            </w:r>
            <w:r w:rsidRPr="00A67F47">
              <w:rPr>
                <w:rFonts w:ascii="Times New Roman" w:hAnsi="Times New Roman" w:cs="Times New Roman"/>
                <w:sz w:val="20"/>
                <w:szCs w:val="20"/>
              </w:rPr>
              <w:t xml:space="preserve"> сплачується Замовником протягом </w:t>
            </w:r>
            <w:r w:rsidR="0079303B" w:rsidRPr="00FC553A">
              <w:rPr>
                <w:rFonts w:ascii="Times New Roman" w:hAnsi="Times New Roman" w:cs="Times New Roman"/>
                <w:sz w:val="20"/>
                <w:szCs w:val="20"/>
              </w:rPr>
              <w:t>15 (п'ятнадцяти</w:t>
            </w:r>
            <w:r w:rsidRPr="00A67F47">
              <w:rPr>
                <w:rFonts w:ascii="Times New Roman" w:hAnsi="Times New Roman" w:cs="Times New Roman"/>
                <w:sz w:val="20"/>
                <w:szCs w:val="20"/>
              </w:rPr>
              <w:t>) робочих днів з</w:t>
            </w:r>
            <w:r w:rsidR="00A67F47" w:rsidRPr="00A67F47">
              <w:rPr>
                <w:rFonts w:ascii="Times New Roman" w:hAnsi="Times New Roman" w:cs="Times New Roman"/>
                <w:sz w:val="20"/>
                <w:szCs w:val="20"/>
              </w:rPr>
              <w:t xml:space="preserve"> </w:t>
            </w:r>
            <w:r w:rsidR="004C72F7">
              <w:rPr>
                <w:rFonts w:ascii="Times New Roman" w:hAnsi="Times New Roman" w:cs="Times New Roman"/>
                <w:sz w:val="20"/>
                <w:szCs w:val="20"/>
              </w:rPr>
              <w:t xml:space="preserve">дня </w:t>
            </w:r>
            <w:r w:rsidR="00A67F47" w:rsidRPr="00A67F47">
              <w:rPr>
                <w:rFonts w:ascii="Times New Roman" w:hAnsi="Times New Roman" w:cs="Times New Roman"/>
                <w:sz w:val="20"/>
                <w:szCs w:val="20"/>
              </w:rPr>
              <w:t xml:space="preserve"> підписання</w:t>
            </w:r>
            <w:r w:rsidR="00A0190D">
              <w:rPr>
                <w:rFonts w:ascii="Times New Roman" w:hAnsi="Times New Roman" w:cs="Times New Roman"/>
                <w:sz w:val="20"/>
                <w:szCs w:val="20"/>
              </w:rPr>
              <w:t xml:space="preserve"> Акту</w:t>
            </w:r>
            <w:r w:rsidR="004C72F7">
              <w:rPr>
                <w:rFonts w:ascii="Times New Roman" w:hAnsi="Times New Roman" w:cs="Times New Roman"/>
                <w:sz w:val="20"/>
                <w:szCs w:val="20"/>
              </w:rPr>
              <w:t xml:space="preserve"> приймання-передачі</w:t>
            </w:r>
            <w:r w:rsidR="004B2983">
              <w:rPr>
                <w:rFonts w:ascii="Times New Roman" w:hAnsi="Times New Roman" w:cs="Times New Roman"/>
                <w:sz w:val="20"/>
                <w:szCs w:val="20"/>
              </w:rPr>
              <w:t xml:space="preserve"> послуг</w:t>
            </w:r>
            <w:r w:rsidR="004C72F7">
              <w:rPr>
                <w:rFonts w:ascii="Times New Roman" w:hAnsi="Times New Roman" w:cs="Times New Roman"/>
                <w:sz w:val="20"/>
                <w:szCs w:val="20"/>
              </w:rPr>
              <w:t xml:space="preserve"> </w:t>
            </w:r>
            <w:r w:rsidR="00A0190D">
              <w:rPr>
                <w:rFonts w:ascii="Times New Roman" w:hAnsi="Times New Roman" w:cs="Times New Roman"/>
                <w:sz w:val="20"/>
                <w:szCs w:val="20"/>
              </w:rPr>
              <w:t xml:space="preserve"> </w:t>
            </w:r>
            <w:r w:rsidR="00A67F47" w:rsidRPr="00A67F47">
              <w:rPr>
                <w:rFonts w:ascii="Times New Roman" w:hAnsi="Times New Roman" w:cs="Times New Roman"/>
                <w:sz w:val="20"/>
                <w:szCs w:val="20"/>
              </w:rPr>
              <w:t xml:space="preserve">   та реєстрації податкової накладної.</w:t>
            </w:r>
          </w:p>
          <w:p w14:paraId="6FE86F9E" w14:textId="6DA11DEB" w:rsidR="004162DE" w:rsidRPr="00A67F47" w:rsidRDefault="004162DE" w:rsidP="00D8636C">
            <w:pPr>
              <w:pStyle w:val="a4"/>
              <w:numPr>
                <w:ilvl w:val="1"/>
                <w:numId w:val="9"/>
              </w:numPr>
              <w:ind w:left="34" w:firstLine="0"/>
              <w:jc w:val="both"/>
              <w:rPr>
                <w:rFonts w:ascii="Times New Roman" w:hAnsi="Times New Roman" w:cs="Times New Roman"/>
                <w:sz w:val="20"/>
                <w:szCs w:val="20"/>
              </w:rPr>
            </w:pPr>
            <w:r>
              <w:rPr>
                <w:rFonts w:ascii="Times New Roman" w:hAnsi="Times New Roman" w:cs="Times New Roman"/>
                <w:sz w:val="20"/>
                <w:szCs w:val="20"/>
              </w:rPr>
              <w:t>Зв</w:t>
            </w:r>
            <w:r w:rsidR="00D8636C">
              <w:rPr>
                <w:rFonts w:ascii="Times New Roman" w:hAnsi="Times New Roman" w:cs="Times New Roman"/>
                <w:sz w:val="20"/>
                <w:szCs w:val="20"/>
              </w:rPr>
              <w:t xml:space="preserve">ітний період становить 1 </w:t>
            </w:r>
            <w:r>
              <w:rPr>
                <w:rFonts w:ascii="Times New Roman" w:hAnsi="Times New Roman" w:cs="Times New Roman"/>
                <w:sz w:val="20"/>
                <w:szCs w:val="20"/>
              </w:rPr>
              <w:t xml:space="preserve">календарний місяць. </w:t>
            </w:r>
          </w:p>
        </w:tc>
      </w:tr>
      <w:tr w:rsidR="006372A2" w:rsidRPr="000E79DC" w14:paraId="27A7D4BF" w14:textId="77777777" w:rsidTr="009F46E6">
        <w:tc>
          <w:tcPr>
            <w:tcW w:w="9356" w:type="dxa"/>
            <w:gridSpan w:val="15"/>
            <w:tcBorders>
              <w:top w:val="nil"/>
              <w:left w:val="nil"/>
              <w:bottom w:val="nil"/>
              <w:right w:val="nil"/>
            </w:tcBorders>
          </w:tcPr>
          <w:p w14:paraId="5DCD3624" w14:textId="1963E8D0" w:rsidR="004C72F7" w:rsidRPr="00AD5710" w:rsidRDefault="004C72F7" w:rsidP="00AD5710">
            <w:pPr>
              <w:jc w:val="both"/>
              <w:rPr>
                <w:rFonts w:ascii="Arial" w:hAnsi="Arial" w:cs="Arial"/>
                <w:sz w:val="18"/>
                <w:szCs w:val="18"/>
              </w:rPr>
            </w:pPr>
            <w:r w:rsidRPr="00AD5710">
              <w:rPr>
                <w:rFonts w:ascii="Arial" w:hAnsi="Arial" w:cs="Arial"/>
                <w:sz w:val="18"/>
                <w:szCs w:val="18"/>
              </w:rPr>
              <w:lastRenderedPageBreak/>
              <w:t xml:space="preserve">. </w:t>
            </w:r>
          </w:p>
          <w:p w14:paraId="64DA597C" w14:textId="77777777" w:rsidR="006372A2" w:rsidRPr="0079303B" w:rsidRDefault="006372A2" w:rsidP="004D166B">
            <w:pPr>
              <w:pStyle w:val="a4"/>
              <w:ind w:left="34"/>
              <w:jc w:val="both"/>
              <w:rPr>
                <w:rFonts w:ascii="Times New Roman" w:hAnsi="Times New Roman" w:cs="Times New Roman"/>
                <w:sz w:val="20"/>
                <w:szCs w:val="20"/>
              </w:rPr>
            </w:pPr>
          </w:p>
        </w:tc>
      </w:tr>
      <w:tr w:rsidR="006372A2" w:rsidRPr="000E79DC" w14:paraId="556C0281" w14:textId="77777777" w:rsidTr="009F46E6">
        <w:tc>
          <w:tcPr>
            <w:tcW w:w="9356" w:type="dxa"/>
            <w:gridSpan w:val="15"/>
            <w:tcBorders>
              <w:top w:val="nil"/>
              <w:left w:val="nil"/>
              <w:bottom w:val="nil"/>
              <w:right w:val="nil"/>
            </w:tcBorders>
          </w:tcPr>
          <w:p w14:paraId="6C997009" w14:textId="77777777" w:rsidR="006372A2" w:rsidRPr="001D5685" w:rsidRDefault="00CF5C1A" w:rsidP="00445905">
            <w:pPr>
              <w:pStyle w:val="a4"/>
              <w:numPr>
                <w:ilvl w:val="0"/>
                <w:numId w:val="9"/>
              </w:numPr>
              <w:ind w:left="34" w:firstLine="425"/>
              <w:jc w:val="center"/>
              <w:rPr>
                <w:rFonts w:ascii="Times New Roman" w:hAnsi="Times New Roman" w:cs="Times New Roman"/>
                <w:b/>
                <w:sz w:val="20"/>
                <w:szCs w:val="20"/>
              </w:rPr>
            </w:pPr>
            <w:r w:rsidRPr="001D5685">
              <w:rPr>
                <w:rFonts w:ascii="Times New Roman" w:hAnsi="Times New Roman" w:cs="Times New Roman"/>
                <w:b/>
                <w:sz w:val="20"/>
                <w:szCs w:val="20"/>
              </w:rPr>
              <w:t>Строки надання Послуг</w:t>
            </w:r>
          </w:p>
        </w:tc>
      </w:tr>
      <w:tr w:rsidR="00CF5C1A" w:rsidRPr="000E79DC" w14:paraId="095E99CB" w14:textId="77777777" w:rsidTr="009F46E6">
        <w:tc>
          <w:tcPr>
            <w:tcW w:w="9356" w:type="dxa"/>
            <w:gridSpan w:val="15"/>
            <w:tcBorders>
              <w:top w:val="nil"/>
              <w:left w:val="nil"/>
              <w:bottom w:val="single" w:sz="4" w:space="0" w:color="auto"/>
              <w:right w:val="nil"/>
            </w:tcBorders>
          </w:tcPr>
          <w:p w14:paraId="2BA8E4CF" w14:textId="65BB0984" w:rsidR="00CF5C1A" w:rsidRPr="001D5685" w:rsidRDefault="00CF5C1A" w:rsidP="00445905">
            <w:pPr>
              <w:pStyle w:val="a4"/>
              <w:numPr>
                <w:ilvl w:val="1"/>
                <w:numId w:val="9"/>
              </w:numPr>
              <w:ind w:left="34" w:firstLine="0"/>
              <w:jc w:val="both"/>
              <w:rPr>
                <w:rFonts w:ascii="Times New Roman" w:hAnsi="Times New Roman" w:cs="Times New Roman"/>
                <w:sz w:val="20"/>
                <w:szCs w:val="20"/>
              </w:rPr>
            </w:pPr>
            <w:r w:rsidRPr="001D5685">
              <w:rPr>
                <w:rFonts w:ascii="Times New Roman" w:hAnsi="Times New Roman" w:cs="Times New Roman"/>
                <w:sz w:val="20"/>
                <w:szCs w:val="20"/>
              </w:rPr>
              <w:t>Строки здійснення Моніторингу</w:t>
            </w:r>
            <w:r w:rsidR="004162DE">
              <w:rPr>
                <w:rFonts w:ascii="Times New Roman" w:hAnsi="Times New Roman" w:cs="Times New Roman"/>
                <w:sz w:val="20"/>
                <w:szCs w:val="20"/>
              </w:rPr>
              <w:t xml:space="preserve"> (Звітні періоди)</w:t>
            </w:r>
            <w:r w:rsidR="001720CA" w:rsidRPr="001D5685">
              <w:rPr>
                <w:rFonts w:ascii="Times New Roman" w:hAnsi="Times New Roman" w:cs="Times New Roman"/>
                <w:sz w:val="20"/>
                <w:szCs w:val="20"/>
              </w:rPr>
              <w:t>:</w:t>
            </w:r>
          </w:p>
        </w:tc>
      </w:tr>
      <w:tr w:rsidR="00CF5C1A" w:rsidRPr="000E79DC" w14:paraId="32AEF677" w14:textId="77777777" w:rsidTr="009F46E6">
        <w:tc>
          <w:tcPr>
            <w:tcW w:w="41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EA3E4" w14:textId="77777777" w:rsidR="00CF5C1A" w:rsidRPr="000E79DC" w:rsidRDefault="00CF5C1A" w:rsidP="00CF5C1A">
            <w:pPr>
              <w:pStyle w:val="a4"/>
              <w:ind w:left="34"/>
              <w:jc w:val="center"/>
              <w:rPr>
                <w:rFonts w:ascii="Times New Roman" w:hAnsi="Times New Roman" w:cs="Times New Roman"/>
                <w:b/>
                <w:sz w:val="20"/>
                <w:szCs w:val="20"/>
              </w:rPr>
            </w:pPr>
            <w:r w:rsidRPr="000E79DC">
              <w:rPr>
                <w:rFonts w:ascii="Times New Roman" w:hAnsi="Times New Roman" w:cs="Times New Roman"/>
                <w:b/>
                <w:sz w:val="20"/>
                <w:szCs w:val="20"/>
              </w:rPr>
              <w:t>Період моніторингу</w:t>
            </w:r>
          </w:p>
        </w:tc>
        <w:tc>
          <w:tcPr>
            <w:tcW w:w="51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93" w14:textId="77777777" w:rsidR="00CF5C1A" w:rsidRPr="000E79DC" w:rsidRDefault="00CF5C1A" w:rsidP="003A2C53">
            <w:pPr>
              <w:pStyle w:val="a4"/>
              <w:ind w:left="34"/>
              <w:jc w:val="center"/>
              <w:rPr>
                <w:rFonts w:ascii="Times New Roman" w:hAnsi="Times New Roman" w:cs="Times New Roman"/>
                <w:b/>
                <w:sz w:val="20"/>
                <w:szCs w:val="20"/>
              </w:rPr>
            </w:pPr>
            <w:r w:rsidRPr="000E79DC">
              <w:rPr>
                <w:rFonts w:ascii="Times New Roman" w:hAnsi="Times New Roman" w:cs="Times New Roman"/>
                <w:b/>
                <w:sz w:val="20"/>
                <w:szCs w:val="20"/>
              </w:rPr>
              <w:t xml:space="preserve">Строки </w:t>
            </w:r>
            <w:r w:rsidR="003A2C53" w:rsidRPr="000E79DC">
              <w:rPr>
                <w:rFonts w:ascii="Times New Roman" w:hAnsi="Times New Roman" w:cs="Times New Roman"/>
                <w:b/>
                <w:sz w:val="20"/>
                <w:szCs w:val="20"/>
              </w:rPr>
              <w:t>здійснення Моніторингу</w:t>
            </w:r>
          </w:p>
        </w:tc>
      </w:tr>
      <w:tr w:rsidR="00B91A1A" w:rsidRPr="000E79DC" w14:paraId="7D6BB03E"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7D31FC82" w14:textId="77777777" w:rsidR="00B91A1A" w:rsidRPr="000E79DC" w:rsidRDefault="00B91A1A" w:rsidP="00CF5C1A">
            <w:pPr>
              <w:pStyle w:val="a4"/>
              <w:ind w:left="34"/>
              <w:jc w:val="both"/>
              <w:rPr>
                <w:rFonts w:ascii="Times New Roman" w:hAnsi="Times New Roman" w:cs="Times New Roman"/>
                <w:sz w:val="20"/>
                <w:szCs w:val="20"/>
                <w:highlight w:val="yellow"/>
              </w:rPr>
            </w:pPr>
            <w:r w:rsidRPr="000E79DC">
              <w:rPr>
                <w:rFonts w:ascii="Times New Roman" w:hAnsi="Times New Roman" w:cs="Times New Roman"/>
                <w:sz w:val="20"/>
                <w:szCs w:val="20"/>
              </w:rPr>
              <w:t>1-й Період моніторингу</w:t>
            </w:r>
          </w:p>
        </w:tc>
      </w:tr>
      <w:tr w:rsidR="00B91A1A" w:rsidRPr="000E79DC" w14:paraId="01012CB8"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27553004" w14:textId="77777777" w:rsidR="00B91A1A" w:rsidRPr="000E79DC" w:rsidRDefault="00B91A1A" w:rsidP="00CF5C1A">
            <w:pPr>
              <w:pStyle w:val="a4"/>
              <w:ind w:left="34"/>
              <w:jc w:val="both"/>
              <w:rPr>
                <w:rFonts w:ascii="Times New Roman" w:hAnsi="Times New Roman" w:cs="Times New Roman"/>
                <w:sz w:val="20"/>
                <w:szCs w:val="20"/>
                <w:highlight w:val="yellow"/>
              </w:rPr>
            </w:pPr>
            <w:r w:rsidRPr="000E79DC">
              <w:rPr>
                <w:rFonts w:ascii="Times New Roman" w:hAnsi="Times New Roman" w:cs="Times New Roman"/>
                <w:sz w:val="20"/>
                <w:szCs w:val="20"/>
              </w:rPr>
              <w:t>2-й Період моніторингу</w:t>
            </w:r>
          </w:p>
        </w:tc>
      </w:tr>
      <w:tr w:rsidR="00B91A1A" w:rsidRPr="000E79DC" w14:paraId="0B33B4BC"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251D4A90" w14:textId="77777777" w:rsidR="00B91A1A" w:rsidRPr="000E79DC" w:rsidRDefault="00B91A1A" w:rsidP="00CF5C1A">
            <w:pPr>
              <w:pStyle w:val="a4"/>
              <w:ind w:left="34"/>
              <w:jc w:val="both"/>
              <w:rPr>
                <w:rFonts w:ascii="Times New Roman" w:hAnsi="Times New Roman" w:cs="Times New Roman"/>
                <w:sz w:val="20"/>
                <w:szCs w:val="20"/>
                <w:highlight w:val="yellow"/>
              </w:rPr>
            </w:pPr>
            <w:r w:rsidRPr="000E79DC">
              <w:rPr>
                <w:rFonts w:ascii="Times New Roman" w:hAnsi="Times New Roman" w:cs="Times New Roman"/>
                <w:sz w:val="20"/>
                <w:szCs w:val="20"/>
              </w:rPr>
              <w:t>3-й Період моніторингу</w:t>
            </w:r>
          </w:p>
        </w:tc>
      </w:tr>
      <w:tr w:rsidR="00B91A1A" w:rsidRPr="000E79DC" w14:paraId="748F7D42"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104C0490" w14:textId="4F5E423F" w:rsidR="00B91A1A" w:rsidRPr="000E79DC" w:rsidRDefault="00B91A1A" w:rsidP="006503D5">
            <w:pPr>
              <w:pStyle w:val="a4"/>
              <w:ind w:left="34"/>
              <w:jc w:val="both"/>
              <w:rPr>
                <w:rFonts w:ascii="Times New Roman" w:hAnsi="Times New Roman" w:cs="Times New Roman"/>
                <w:sz w:val="20"/>
                <w:szCs w:val="20"/>
              </w:rPr>
            </w:pPr>
            <w:r>
              <w:rPr>
                <w:rFonts w:ascii="Times New Roman" w:hAnsi="Times New Roman" w:cs="Times New Roman"/>
                <w:sz w:val="20"/>
                <w:szCs w:val="20"/>
              </w:rPr>
              <w:t>4</w:t>
            </w:r>
            <w:r w:rsidRPr="000E79DC">
              <w:rPr>
                <w:rFonts w:ascii="Times New Roman" w:hAnsi="Times New Roman" w:cs="Times New Roman"/>
                <w:sz w:val="20"/>
                <w:szCs w:val="20"/>
              </w:rPr>
              <w:t>-й Період моніторингу</w:t>
            </w:r>
          </w:p>
        </w:tc>
      </w:tr>
      <w:tr w:rsidR="00B91A1A" w:rsidRPr="000E79DC" w14:paraId="375371FD"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1DB105CF" w14:textId="6FED82D5" w:rsidR="00B91A1A" w:rsidRDefault="00B91A1A" w:rsidP="00550385">
            <w:pPr>
              <w:pStyle w:val="a4"/>
              <w:ind w:left="34"/>
              <w:jc w:val="both"/>
              <w:rPr>
                <w:rFonts w:ascii="Times New Roman" w:hAnsi="Times New Roman" w:cs="Times New Roman"/>
                <w:sz w:val="20"/>
                <w:szCs w:val="20"/>
              </w:rPr>
            </w:pPr>
            <w:r>
              <w:rPr>
                <w:rFonts w:ascii="Times New Roman" w:hAnsi="Times New Roman" w:cs="Times New Roman"/>
                <w:sz w:val="20"/>
                <w:szCs w:val="20"/>
              </w:rPr>
              <w:t xml:space="preserve">5-й </w:t>
            </w:r>
            <w:r w:rsidRPr="000E79DC">
              <w:rPr>
                <w:rFonts w:ascii="Times New Roman" w:hAnsi="Times New Roman" w:cs="Times New Roman"/>
                <w:sz w:val="20"/>
                <w:szCs w:val="20"/>
              </w:rPr>
              <w:t>Період моніторингу</w:t>
            </w:r>
          </w:p>
        </w:tc>
      </w:tr>
      <w:tr w:rsidR="00B91A1A" w:rsidRPr="000E79DC" w14:paraId="3D98340B"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15E4B8B6" w14:textId="05C11194" w:rsidR="00B91A1A" w:rsidRDefault="00B91A1A" w:rsidP="00550385">
            <w:pPr>
              <w:pStyle w:val="a4"/>
              <w:ind w:left="34"/>
              <w:jc w:val="both"/>
              <w:rPr>
                <w:rFonts w:ascii="Times New Roman" w:hAnsi="Times New Roman" w:cs="Times New Roman"/>
                <w:sz w:val="20"/>
                <w:szCs w:val="20"/>
              </w:rPr>
            </w:pPr>
            <w:r>
              <w:rPr>
                <w:rFonts w:ascii="Times New Roman" w:hAnsi="Times New Roman" w:cs="Times New Roman"/>
                <w:sz w:val="20"/>
                <w:szCs w:val="20"/>
              </w:rPr>
              <w:t>6</w:t>
            </w:r>
            <w:r w:rsidRPr="00855392">
              <w:rPr>
                <w:rFonts w:ascii="Times New Roman" w:hAnsi="Times New Roman" w:cs="Times New Roman"/>
                <w:sz w:val="20"/>
                <w:szCs w:val="20"/>
              </w:rPr>
              <w:t>-й Період моніторингу</w:t>
            </w:r>
          </w:p>
        </w:tc>
      </w:tr>
      <w:tr w:rsidR="00B91A1A" w:rsidRPr="000E79DC" w14:paraId="5B21854C"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57A38643" w14:textId="5ACC1954" w:rsidR="00B91A1A" w:rsidRDefault="00B91A1A" w:rsidP="00550385">
            <w:pPr>
              <w:pStyle w:val="a4"/>
              <w:ind w:left="34"/>
              <w:jc w:val="both"/>
              <w:rPr>
                <w:rFonts w:ascii="Times New Roman" w:hAnsi="Times New Roman" w:cs="Times New Roman"/>
                <w:sz w:val="20"/>
                <w:szCs w:val="20"/>
              </w:rPr>
            </w:pPr>
            <w:r>
              <w:rPr>
                <w:rFonts w:ascii="Times New Roman" w:hAnsi="Times New Roman" w:cs="Times New Roman"/>
                <w:sz w:val="20"/>
                <w:szCs w:val="20"/>
              </w:rPr>
              <w:t>7</w:t>
            </w:r>
            <w:r w:rsidRPr="00855392">
              <w:rPr>
                <w:rFonts w:ascii="Times New Roman" w:hAnsi="Times New Roman" w:cs="Times New Roman"/>
                <w:sz w:val="20"/>
                <w:szCs w:val="20"/>
              </w:rPr>
              <w:t>-й Період моніторингу</w:t>
            </w:r>
          </w:p>
        </w:tc>
      </w:tr>
      <w:tr w:rsidR="00B91A1A" w:rsidRPr="000E79DC" w14:paraId="000A28DF"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317E303B" w14:textId="62F49F0E" w:rsidR="00B91A1A" w:rsidRDefault="00B91A1A" w:rsidP="00550385">
            <w:pPr>
              <w:pStyle w:val="a4"/>
              <w:ind w:left="34"/>
              <w:jc w:val="both"/>
              <w:rPr>
                <w:rFonts w:ascii="Times New Roman" w:hAnsi="Times New Roman" w:cs="Times New Roman"/>
                <w:sz w:val="20"/>
                <w:szCs w:val="20"/>
              </w:rPr>
            </w:pPr>
            <w:r>
              <w:rPr>
                <w:rFonts w:ascii="Times New Roman" w:hAnsi="Times New Roman" w:cs="Times New Roman"/>
                <w:sz w:val="20"/>
                <w:szCs w:val="20"/>
              </w:rPr>
              <w:t>8</w:t>
            </w:r>
            <w:r w:rsidRPr="00855392">
              <w:rPr>
                <w:rFonts w:ascii="Times New Roman" w:hAnsi="Times New Roman" w:cs="Times New Roman"/>
                <w:sz w:val="20"/>
                <w:szCs w:val="20"/>
              </w:rPr>
              <w:t>-й Період моніторингу</w:t>
            </w:r>
          </w:p>
        </w:tc>
      </w:tr>
      <w:tr w:rsidR="00B91A1A" w:rsidRPr="000E79DC" w14:paraId="43FFFBAD"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0AE0BB42" w14:textId="5D86B95F" w:rsidR="00B91A1A" w:rsidRDefault="00B91A1A" w:rsidP="00F609EA">
            <w:pPr>
              <w:pStyle w:val="a4"/>
              <w:ind w:left="34"/>
              <w:jc w:val="both"/>
              <w:rPr>
                <w:rFonts w:ascii="Times New Roman" w:hAnsi="Times New Roman" w:cs="Times New Roman"/>
                <w:sz w:val="20"/>
                <w:szCs w:val="20"/>
              </w:rPr>
            </w:pPr>
            <w:r>
              <w:rPr>
                <w:rFonts w:ascii="Times New Roman" w:hAnsi="Times New Roman" w:cs="Times New Roman"/>
                <w:sz w:val="20"/>
                <w:szCs w:val="20"/>
              </w:rPr>
              <w:t>9</w:t>
            </w:r>
            <w:r w:rsidRPr="00855392">
              <w:rPr>
                <w:rFonts w:ascii="Times New Roman" w:hAnsi="Times New Roman" w:cs="Times New Roman"/>
                <w:sz w:val="20"/>
                <w:szCs w:val="20"/>
              </w:rPr>
              <w:t>-й Період моніторингу</w:t>
            </w:r>
          </w:p>
        </w:tc>
      </w:tr>
      <w:tr w:rsidR="00B91A1A" w:rsidRPr="000E79DC" w14:paraId="64EE7D9A"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4E6707D2" w14:textId="148250D3" w:rsidR="00B91A1A" w:rsidRDefault="00B91A1A" w:rsidP="00F609EA">
            <w:pPr>
              <w:pStyle w:val="a4"/>
              <w:ind w:left="34"/>
              <w:jc w:val="both"/>
              <w:rPr>
                <w:rFonts w:ascii="Times New Roman" w:hAnsi="Times New Roman" w:cs="Times New Roman"/>
                <w:sz w:val="20"/>
                <w:szCs w:val="20"/>
              </w:rPr>
            </w:pPr>
            <w:r>
              <w:rPr>
                <w:rFonts w:ascii="Times New Roman" w:hAnsi="Times New Roman" w:cs="Times New Roman"/>
                <w:sz w:val="20"/>
                <w:szCs w:val="20"/>
              </w:rPr>
              <w:t>10</w:t>
            </w:r>
            <w:r w:rsidRPr="00855392">
              <w:rPr>
                <w:rFonts w:ascii="Times New Roman" w:hAnsi="Times New Roman" w:cs="Times New Roman"/>
                <w:sz w:val="20"/>
                <w:szCs w:val="20"/>
              </w:rPr>
              <w:t>-й Період моніторингу</w:t>
            </w:r>
          </w:p>
        </w:tc>
      </w:tr>
      <w:tr w:rsidR="00B91A1A" w:rsidRPr="000E79DC" w14:paraId="2D65E84D"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2C55591C" w14:textId="666363ED" w:rsidR="00B91A1A" w:rsidRDefault="00B91A1A" w:rsidP="00F609EA">
            <w:pPr>
              <w:pStyle w:val="a4"/>
              <w:ind w:left="34"/>
              <w:jc w:val="both"/>
              <w:rPr>
                <w:rFonts w:ascii="Times New Roman" w:hAnsi="Times New Roman" w:cs="Times New Roman"/>
                <w:sz w:val="20"/>
                <w:szCs w:val="20"/>
              </w:rPr>
            </w:pPr>
            <w:r>
              <w:rPr>
                <w:rFonts w:ascii="Times New Roman" w:hAnsi="Times New Roman" w:cs="Times New Roman"/>
                <w:sz w:val="20"/>
                <w:szCs w:val="20"/>
              </w:rPr>
              <w:t>11</w:t>
            </w:r>
            <w:r w:rsidRPr="00855392">
              <w:rPr>
                <w:rFonts w:ascii="Times New Roman" w:hAnsi="Times New Roman" w:cs="Times New Roman"/>
                <w:sz w:val="20"/>
                <w:szCs w:val="20"/>
              </w:rPr>
              <w:t>-й Період моніторингу</w:t>
            </w:r>
          </w:p>
        </w:tc>
      </w:tr>
      <w:tr w:rsidR="00B91A1A" w:rsidRPr="000E79DC" w14:paraId="5E19032F"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398DABD0" w14:textId="0DFD5A8F" w:rsidR="00B91A1A" w:rsidRDefault="00B91A1A" w:rsidP="00F609EA">
            <w:pPr>
              <w:pStyle w:val="a4"/>
              <w:ind w:left="34"/>
              <w:jc w:val="both"/>
              <w:rPr>
                <w:rFonts w:ascii="Times New Roman" w:hAnsi="Times New Roman" w:cs="Times New Roman"/>
                <w:sz w:val="20"/>
                <w:szCs w:val="20"/>
              </w:rPr>
            </w:pPr>
            <w:r>
              <w:rPr>
                <w:rFonts w:ascii="Times New Roman" w:hAnsi="Times New Roman" w:cs="Times New Roman"/>
                <w:sz w:val="20"/>
                <w:szCs w:val="20"/>
              </w:rPr>
              <w:t>12</w:t>
            </w:r>
            <w:r w:rsidRPr="00855392">
              <w:rPr>
                <w:rFonts w:ascii="Times New Roman" w:hAnsi="Times New Roman" w:cs="Times New Roman"/>
                <w:sz w:val="20"/>
                <w:szCs w:val="20"/>
              </w:rPr>
              <w:t>-й Період моніторингу</w:t>
            </w:r>
          </w:p>
        </w:tc>
      </w:tr>
      <w:tr w:rsidR="006503D5" w:rsidRPr="000E79DC" w14:paraId="4E7FCA41" w14:textId="77777777" w:rsidTr="009F46E6">
        <w:tc>
          <w:tcPr>
            <w:tcW w:w="9356" w:type="dxa"/>
            <w:gridSpan w:val="15"/>
            <w:tcBorders>
              <w:top w:val="single" w:sz="4" w:space="0" w:color="auto"/>
              <w:left w:val="nil"/>
              <w:bottom w:val="nil"/>
              <w:right w:val="nil"/>
            </w:tcBorders>
          </w:tcPr>
          <w:p w14:paraId="59A949C4" w14:textId="77777777" w:rsidR="006503D5" w:rsidRPr="001A1A91" w:rsidRDefault="006503D5" w:rsidP="006503D5">
            <w:pPr>
              <w:rPr>
                <w:rFonts w:ascii="Times New Roman" w:hAnsi="Times New Roman" w:cs="Times New Roman"/>
                <w:sz w:val="20"/>
                <w:szCs w:val="20"/>
              </w:rPr>
            </w:pPr>
          </w:p>
        </w:tc>
      </w:tr>
      <w:tr w:rsidR="006503D5" w:rsidRPr="000E79DC" w14:paraId="7F794EAF" w14:textId="77777777" w:rsidTr="009F46E6">
        <w:tc>
          <w:tcPr>
            <w:tcW w:w="9356" w:type="dxa"/>
            <w:gridSpan w:val="15"/>
            <w:tcBorders>
              <w:top w:val="nil"/>
              <w:left w:val="nil"/>
              <w:bottom w:val="single" w:sz="4" w:space="0" w:color="auto"/>
              <w:right w:val="nil"/>
            </w:tcBorders>
          </w:tcPr>
          <w:p w14:paraId="177F0897" w14:textId="77777777" w:rsidR="006503D5" w:rsidRPr="001A1A91" w:rsidRDefault="006503D5" w:rsidP="006503D5">
            <w:pPr>
              <w:pStyle w:val="a4"/>
              <w:numPr>
                <w:ilvl w:val="1"/>
                <w:numId w:val="9"/>
              </w:numPr>
              <w:ind w:left="34" w:firstLine="0"/>
              <w:rPr>
                <w:rFonts w:ascii="Times New Roman" w:hAnsi="Times New Roman" w:cs="Times New Roman"/>
                <w:sz w:val="20"/>
                <w:szCs w:val="20"/>
                <w:lang w:val="ru-RU"/>
              </w:rPr>
            </w:pPr>
            <w:r w:rsidRPr="001A1A91">
              <w:rPr>
                <w:rFonts w:ascii="Times New Roman" w:hAnsi="Times New Roman" w:cs="Times New Roman"/>
                <w:sz w:val="20"/>
                <w:szCs w:val="20"/>
              </w:rPr>
              <w:t>Звіт з моніторингу надається за наступні Періоди моніторингу:</w:t>
            </w:r>
          </w:p>
        </w:tc>
      </w:tr>
      <w:tr w:rsidR="006503D5" w:rsidRPr="000E79DC" w14:paraId="68C872E2" w14:textId="77777777" w:rsidTr="009F46E6">
        <w:tc>
          <w:tcPr>
            <w:tcW w:w="41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C9ADD" w14:textId="19B38785" w:rsidR="006503D5" w:rsidRPr="000E79DC" w:rsidRDefault="00D8636C" w:rsidP="006503D5">
            <w:pPr>
              <w:pStyle w:val="a4"/>
              <w:ind w:left="34"/>
              <w:jc w:val="center"/>
              <w:rPr>
                <w:rFonts w:ascii="Times New Roman" w:hAnsi="Times New Roman" w:cs="Times New Roman"/>
                <w:b/>
                <w:sz w:val="20"/>
                <w:szCs w:val="20"/>
              </w:rPr>
            </w:pPr>
            <w:r>
              <w:rPr>
                <w:rFonts w:ascii="Times New Roman" w:hAnsi="Times New Roman" w:cs="Times New Roman"/>
                <w:b/>
                <w:sz w:val="20"/>
                <w:szCs w:val="20"/>
              </w:rPr>
              <w:t xml:space="preserve">Етапи </w:t>
            </w:r>
            <w:r w:rsidR="006503D5" w:rsidRPr="000E79DC">
              <w:rPr>
                <w:rFonts w:ascii="Times New Roman" w:hAnsi="Times New Roman" w:cs="Times New Roman"/>
                <w:b/>
                <w:sz w:val="20"/>
                <w:szCs w:val="20"/>
              </w:rPr>
              <w:t xml:space="preserve"> моніторингу</w:t>
            </w:r>
          </w:p>
        </w:tc>
        <w:tc>
          <w:tcPr>
            <w:tcW w:w="51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03E7" w14:textId="77777777" w:rsidR="006503D5" w:rsidRPr="000E79DC" w:rsidRDefault="006503D5" w:rsidP="006503D5">
            <w:pPr>
              <w:pStyle w:val="a4"/>
              <w:ind w:left="34"/>
              <w:jc w:val="center"/>
              <w:rPr>
                <w:rFonts w:ascii="Times New Roman" w:hAnsi="Times New Roman" w:cs="Times New Roman"/>
                <w:b/>
                <w:sz w:val="20"/>
                <w:szCs w:val="20"/>
              </w:rPr>
            </w:pPr>
            <w:r w:rsidRPr="000E79DC">
              <w:rPr>
                <w:rFonts w:ascii="Times New Roman" w:hAnsi="Times New Roman" w:cs="Times New Roman"/>
                <w:b/>
                <w:sz w:val="20"/>
                <w:szCs w:val="20"/>
              </w:rPr>
              <w:t>Строки надання</w:t>
            </w:r>
            <w:r w:rsidRPr="000E79DC">
              <w:rPr>
                <w:rFonts w:ascii="Times New Roman" w:hAnsi="Times New Roman" w:cs="Times New Roman"/>
                <w:b/>
                <w:sz w:val="20"/>
                <w:szCs w:val="20"/>
                <w:lang w:val="ru-RU"/>
              </w:rPr>
              <w:t xml:space="preserve"> Зв</w:t>
            </w:r>
            <w:r w:rsidRPr="000E79DC">
              <w:rPr>
                <w:rFonts w:ascii="Times New Roman" w:hAnsi="Times New Roman" w:cs="Times New Roman"/>
                <w:b/>
                <w:sz w:val="20"/>
                <w:szCs w:val="20"/>
              </w:rPr>
              <w:t>іту з моніторингу</w:t>
            </w:r>
          </w:p>
        </w:tc>
      </w:tr>
      <w:tr w:rsidR="00B91A1A" w:rsidRPr="000E79DC" w14:paraId="08A10A0A"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6E98ED84" w14:textId="1762AE4B" w:rsidR="00B91A1A" w:rsidRDefault="00B91A1A" w:rsidP="00A67F47">
            <w:pPr>
              <w:pStyle w:val="a4"/>
              <w:ind w:left="34"/>
              <w:jc w:val="both"/>
              <w:rPr>
                <w:rFonts w:ascii="Times New Roman" w:hAnsi="Times New Roman" w:cs="Times New Roman"/>
                <w:sz w:val="20"/>
                <w:szCs w:val="20"/>
              </w:rPr>
            </w:pPr>
            <w:r w:rsidRPr="000E79DC">
              <w:rPr>
                <w:rFonts w:ascii="Times New Roman" w:hAnsi="Times New Roman" w:cs="Times New Roman"/>
                <w:sz w:val="20"/>
                <w:szCs w:val="20"/>
              </w:rPr>
              <w:t xml:space="preserve">1-й </w:t>
            </w:r>
            <w:r>
              <w:rPr>
                <w:rFonts w:ascii="Times New Roman" w:hAnsi="Times New Roman" w:cs="Times New Roman"/>
                <w:sz w:val="20"/>
                <w:szCs w:val="20"/>
              </w:rPr>
              <w:t xml:space="preserve">етап </w:t>
            </w:r>
            <w:r w:rsidRPr="000E79DC">
              <w:rPr>
                <w:rFonts w:ascii="Times New Roman" w:hAnsi="Times New Roman" w:cs="Times New Roman"/>
                <w:sz w:val="20"/>
                <w:szCs w:val="20"/>
              </w:rPr>
              <w:t xml:space="preserve"> моніторингу</w:t>
            </w:r>
            <w:r>
              <w:rPr>
                <w:rFonts w:ascii="Times New Roman" w:hAnsi="Times New Roman" w:cs="Times New Roman"/>
                <w:sz w:val="20"/>
                <w:szCs w:val="20"/>
              </w:rPr>
              <w:t xml:space="preserve"> включає:</w:t>
            </w:r>
          </w:p>
          <w:p w14:paraId="6CEC2A41" w14:textId="2945DF99" w:rsidR="00B91A1A" w:rsidRPr="000E79DC" w:rsidRDefault="00B91A1A" w:rsidP="00A67F47">
            <w:pPr>
              <w:pStyle w:val="a4"/>
              <w:ind w:left="34"/>
              <w:jc w:val="both"/>
              <w:rPr>
                <w:rFonts w:ascii="Times New Roman" w:hAnsi="Times New Roman" w:cs="Times New Roman"/>
                <w:sz w:val="20"/>
                <w:szCs w:val="20"/>
                <w:highlight w:val="yellow"/>
              </w:rPr>
            </w:pPr>
            <w:r>
              <w:rPr>
                <w:rFonts w:ascii="Times New Roman" w:hAnsi="Times New Roman" w:cs="Times New Roman"/>
                <w:sz w:val="20"/>
                <w:szCs w:val="20"/>
              </w:rPr>
              <w:t>1-й,2-й та 3-й періоди моніторингу</w:t>
            </w:r>
          </w:p>
        </w:tc>
      </w:tr>
      <w:tr w:rsidR="00B91A1A" w:rsidRPr="000E79DC" w14:paraId="4755AFEF"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5DE4E815" w14:textId="3FC536D5" w:rsidR="00B91A1A" w:rsidRDefault="00B91A1A" w:rsidP="00A67F47">
            <w:pPr>
              <w:pStyle w:val="a4"/>
              <w:ind w:left="34"/>
              <w:jc w:val="both"/>
              <w:rPr>
                <w:rFonts w:ascii="Times New Roman" w:hAnsi="Times New Roman" w:cs="Times New Roman"/>
                <w:sz w:val="20"/>
                <w:szCs w:val="20"/>
              </w:rPr>
            </w:pPr>
            <w:r w:rsidRPr="000E79DC">
              <w:rPr>
                <w:rFonts w:ascii="Times New Roman" w:hAnsi="Times New Roman" w:cs="Times New Roman"/>
                <w:sz w:val="20"/>
                <w:szCs w:val="20"/>
              </w:rPr>
              <w:t>2-й</w:t>
            </w:r>
            <w:r>
              <w:rPr>
                <w:rFonts w:ascii="Times New Roman" w:hAnsi="Times New Roman" w:cs="Times New Roman"/>
                <w:sz w:val="20"/>
                <w:szCs w:val="20"/>
              </w:rPr>
              <w:t xml:space="preserve"> етап</w:t>
            </w:r>
            <w:r w:rsidRPr="000E79DC">
              <w:rPr>
                <w:rFonts w:ascii="Times New Roman" w:hAnsi="Times New Roman" w:cs="Times New Roman"/>
                <w:sz w:val="20"/>
                <w:szCs w:val="20"/>
              </w:rPr>
              <w:t xml:space="preserve"> моніторингу</w:t>
            </w:r>
            <w:r>
              <w:rPr>
                <w:rFonts w:ascii="Times New Roman" w:hAnsi="Times New Roman" w:cs="Times New Roman"/>
                <w:sz w:val="20"/>
                <w:szCs w:val="20"/>
              </w:rPr>
              <w:t xml:space="preserve"> включає:</w:t>
            </w:r>
          </w:p>
          <w:p w14:paraId="250AD3B0" w14:textId="6A13C3BB" w:rsidR="00B91A1A" w:rsidRPr="000E79DC" w:rsidRDefault="00B91A1A" w:rsidP="00A67F47">
            <w:pPr>
              <w:pStyle w:val="a4"/>
              <w:ind w:left="34"/>
              <w:jc w:val="both"/>
              <w:rPr>
                <w:rFonts w:ascii="Times New Roman" w:hAnsi="Times New Roman" w:cs="Times New Roman"/>
                <w:sz w:val="20"/>
                <w:szCs w:val="20"/>
                <w:highlight w:val="yellow"/>
              </w:rPr>
            </w:pPr>
            <w:r>
              <w:rPr>
                <w:rFonts w:ascii="Times New Roman" w:hAnsi="Times New Roman" w:cs="Times New Roman"/>
                <w:sz w:val="20"/>
                <w:szCs w:val="20"/>
              </w:rPr>
              <w:t>4-й,5-й та 6-й періоди моніторингу</w:t>
            </w:r>
          </w:p>
        </w:tc>
      </w:tr>
      <w:tr w:rsidR="00B91A1A" w:rsidRPr="000E79DC" w14:paraId="3254D8B5"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080334BF" w14:textId="0BD55D14" w:rsidR="00B91A1A" w:rsidRDefault="00B91A1A" w:rsidP="00A67F47">
            <w:pPr>
              <w:pStyle w:val="a4"/>
              <w:ind w:left="34"/>
              <w:jc w:val="both"/>
              <w:rPr>
                <w:rFonts w:ascii="Times New Roman" w:hAnsi="Times New Roman" w:cs="Times New Roman"/>
                <w:sz w:val="20"/>
                <w:szCs w:val="20"/>
              </w:rPr>
            </w:pPr>
            <w:r w:rsidRPr="000E79DC">
              <w:rPr>
                <w:rFonts w:ascii="Times New Roman" w:hAnsi="Times New Roman" w:cs="Times New Roman"/>
                <w:sz w:val="20"/>
                <w:szCs w:val="20"/>
              </w:rPr>
              <w:t xml:space="preserve">3-й </w:t>
            </w:r>
            <w:r>
              <w:rPr>
                <w:rFonts w:ascii="Times New Roman" w:hAnsi="Times New Roman" w:cs="Times New Roman"/>
                <w:sz w:val="20"/>
                <w:szCs w:val="20"/>
              </w:rPr>
              <w:t xml:space="preserve">етап </w:t>
            </w:r>
            <w:r w:rsidRPr="000E79DC">
              <w:rPr>
                <w:rFonts w:ascii="Times New Roman" w:hAnsi="Times New Roman" w:cs="Times New Roman"/>
                <w:sz w:val="20"/>
                <w:szCs w:val="20"/>
              </w:rPr>
              <w:t xml:space="preserve"> моніторингу</w:t>
            </w:r>
            <w:r>
              <w:rPr>
                <w:rFonts w:ascii="Times New Roman" w:hAnsi="Times New Roman" w:cs="Times New Roman"/>
                <w:sz w:val="20"/>
                <w:szCs w:val="20"/>
              </w:rPr>
              <w:t xml:space="preserve"> включає:</w:t>
            </w:r>
          </w:p>
          <w:p w14:paraId="3D4B514C" w14:textId="472C89AD" w:rsidR="00B91A1A" w:rsidRPr="000E79DC" w:rsidRDefault="00B91A1A" w:rsidP="00A67F47">
            <w:pPr>
              <w:pStyle w:val="a4"/>
              <w:ind w:left="34"/>
              <w:jc w:val="both"/>
              <w:rPr>
                <w:rFonts w:ascii="Times New Roman" w:hAnsi="Times New Roman" w:cs="Times New Roman"/>
                <w:sz w:val="20"/>
                <w:szCs w:val="20"/>
                <w:highlight w:val="yellow"/>
              </w:rPr>
            </w:pPr>
            <w:r>
              <w:rPr>
                <w:rFonts w:ascii="Times New Roman" w:hAnsi="Times New Roman" w:cs="Times New Roman"/>
                <w:sz w:val="20"/>
                <w:szCs w:val="20"/>
              </w:rPr>
              <w:t>7-й,8-й та 9-й періоди моніторингу</w:t>
            </w:r>
          </w:p>
        </w:tc>
      </w:tr>
      <w:tr w:rsidR="00B91A1A" w:rsidRPr="000E79DC" w14:paraId="45ED754F" w14:textId="77777777" w:rsidTr="009F46E6">
        <w:trPr>
          <w:gridAfter w:val="9"/>
          <w:wAfter w:w="5191" w:type="dxa"/>
        </w:trPr>
        <w:tc>
          <w:tcPr>
            <w:tcW w:w="4165" w:type="dxa"/>
            <w:gridSpan w:val="6"/>
            <w:tcBorders>
              <w:top w:val="single" w:sz="4" w:space="0" w:color="auto"/>
              <w:left w:val="single" w:sz="4" w:space="0" w:color="auto"/>
              <w:bottom w:val="single" w:sz="4" w:space="0" w:color="auto"/>
              <w:right w:val="single" w:sz="4" w:space="0" w:color="auto"/>
            </w:tcBorders>
          </w:tcPr>
          <w:p w14:paraId="29D748F2" w14:textId="136077A0" w:rsidR="00B91A1A" w:rsidRDefault="00B91A1A" w:rsidP="00A67F47">
            <w:pPr>
              <w:pStyle w:val="a4"/>
              <w:ind w:left="34"/>
              <w:jc w:val="both"/>
              <w:rPr>
                <w:rFonts w:ascii="Times New Roman" w:hAnsi="Times New Roman" w:cs="Times New Roman"/>
                <w:sz w:val="20"/>
                <w:szCs w:val="20"/>
              </w:rPr>
            </w:pPr>
            <w:r>
              <w:rPr>
                <w:rFonts w:ascii="Times New Roman" w:hAnsi="Times New Roman" w:cs="Times New Roman"/>
                <w:sz w:val="20"/>
                <w:szCs w:val="20"/>
              </w:rPr>
              <w:t>4</w:t>
            </w:r>
            <w:r w:rsidRPr="000E79DC">
              <w:rPr>
                <w:rFonts w:ascii="Times New Roman" w:hAnsi="Times New Roman" w:cs="Times New Roman"/>
                <w:sz w:val="20"/>
                <w:szCs w:val="20"/>
              </w:rPr>
              <w:t xml:space="preserve">-й </w:t>
            </w:r>
            <w:r>
              <w:rPr>
                <w:rFonts w:ascii="Times New Roman" w:hAnsi="Times New Roman" w:cs="Times New Roman"/>
                <w:sz w:val="20"/>
                <w:szCs w:val="20"/>
              </w:rPr>
              <w:t xml:space="preserve">етап </w:t>
            </w:r>
            <w:r w:rsidRPr="000E79DC">
              <w:rPr>
                <w:rFonts w:ascii="Times New Roman" w:hAnsi="Times New Roman" w:cs="Times New Roman"/>
                <w:sz w:val="20"/>
                <w:szCs w:val="20"/>
              </w:rPr>
              <w:t xml:space="preserve"> моніторингу</w:t>
            </w:r>
            <w:r>
              <w:rPr>
                <w:rFonts w:ascii="Times New Roman" w:hAnsi="Times New Roman" w:cs="Times New Roman"/>
                <w:sz w:val="20"/>
                <w:szCs w:val="20"/>
              </w:rPr>
              <w:t xml:space="preserve"> включає:</w:t>
            </w:r>
          </w:p>
          <w:p w14:paraId="536D6F0E" w14:textId="03745849" w:rsidR="00B91A1A" w:rsidRPr="000E79DC" w:rsidRDefault="00B91A1A" w:rsidP="00A67F47">
            <w:pPr>
              <w:pStyle w:val="a4"/>
              <w:ind w:left="34"/>
              <w:jc w:val="both"/>
              <w:rPr>
                <w:rFonts w:ascii="Times New Roman" w:hAnsi="Times New Roman" w:cs="Times New Roman"/>
                <w:sz w:val="20"/>
                <w:szCs w:val="20"/>
                <w:highlight w:val="yellow"/>
              </w:rPr>
            </w:pPr>
            <w:r>
              <w:rPr>
                <w:rFonts w:ascii="Times New Roman" w:hAnsi="Times New Roman" w:cs="Times New Roman"/>
                <w:sz w:val="20"/>
                <w:szCs w:val="20"/>
              </w:rPr>
              <w:t>10-й,11-й,12-й</w:t>
            </w:r>
          </w:p>
        </w:tc>
      </w:tr>
      <w:tr w:rsidR="00A67F47" w:rsidRPr="000E79DC" w14:paraId="336D772A" w14:textId="77777777" w:rsidTr="009F46E6">
        <w:tc>
          <w:tcPr>
            <w:tcW w:w="9356" w:type="dxa"/>
            <w:gridSpan w:val="15"/>
            <w:tcBorders>
              <w:top w:val="single" w:sz="4" w:space="0" w:color="auto"/>
              <w:left w:val="nil"/>
              <w:bottom w:val="nil"/>
              <w:right w:val="nil"/>
            </w:tcBorders>
          </w:tcPr>
          <w:p w14:paraId="7C0A550B" w14:textId="77777777" w:rsidR="00A67F47" w:rsidRPr="00372989" w:rsidRDefault="00A67F47" w:rsidP="00A67F47">
            <w:pPr>
              <w:rPr>
                <w:rFonts w:ascii="Times New Roman" w:hAnsi="Times New Roman" w:cs="Times New Roman"/>
                <w:sz w:val="20"/>
                <w:szCs w:val="20"/>
              </w:rPr>
            </w:pPr>
          </w:p>
        </w:tc>
      </w:tr>
      <w:tr w:rsidR="00A67F47" w:rsidRPr="000E79DC" w14:paraId="42D7B630" w14:textId="77777777" w:rsidTr="009F46E6">
        <w:tc>
          <w:tcPr>
            <w:tcW w:w="9356" w:type="dxa"/>
            <w:gridSpan w:val="15"/>
            <w:tcBorders>
              <w:top w:val="nil"/>
              <w:left w:val="nil"/>
              <w:bottom w:val="single" w:sz="4" w:space="0" w:color="auto"/>
              <w:right w:val="nil"/>
            </w:tcBorders>
          </w:tcPr>
          <w:p w14:paraId="1DC83BB1" w14:textId="77777777" w:rsidR="00A67F47" w:rsidRDefault="00A67F47" w:rsidP="00A67F47">
            <w:pPr>
              <w:pStyle w:val="a4"/>
              <w:numPr>
                <w:ilvl w:val="0"/>
                <w:numId w:val="9"/>
              </w:numPr>
              <w:ind w:left="34" w:firstLine="425"/>
              <w:jc w:val="center"/>
              <w:rPr>
                <w:rFonts w:ascii="Times New Roman" w:hAnsi="Times New Roman" w:cs="Times New Roman"/>
                <w:b/>
                <w:sz w:val="20"/>
                <w:szCs w:val="20"/>
              </w:rPr>
            </w:pPr>
            <w:r w:rsidRPr="000E79DC">
              <w:rPr>
                <w:rFonts w:ascii="Times New Roman" w:hAnsi="Times New Roman" w:cs="Times New Roman"/>
                <w:b/>
                <w:sz w:val="20"/>
                <w:szCs w:val="20"/>
              </w:rPr>
              <w:t>Перелік Локацій</w:t>
            </w:r>
          </w:p>
          <w:p w14:paraId="6ABC839E" w14:textId="77777777" w:rsidR="00A67F47" w:rsidRDefault="00A67F47" w:rsidP="00A67F47">
            <w:pPr>
              <w:ind w:left="34"/>
              <w:rPr>
                <w:rFonts w:ascii="Times New Roman" w:hAnsi="Times New Roman" w:cs="Times New Roman"/>
                <w:bCs/>
                <w:sz w:val="20"/>
                <w:szCs w:val="20"/>
                <w:lang w:val="ru-RU"/>
              </w:rPr>
            </w:pPr>
            <w:r>
              <w:rPr>
                <w:rFonts w:ascii="Times New Roman" w:hAnsi="Times New Roman" w:cs="Times New Roman"/>
                <w:bCs/>
                <w:sz w:val="20"/>
                <w:szCs w:val="20"/>
              </w:rPr>
              <w:t xml:space="preserve">4.1. Перелік Локацій надається Замовником в електронному вигляді, шляхом направлення його на </w:t>
            </w:r>
          </w:p>
          <w:p w14:paraId="1AA50106" w14:textId="77777777" w:rsidR="00A67F47" w:rsidRDefault="00A67F47" w:rsidP="00A67F47">
            <w:pPr>
              <w:rPr>
                <w:rFonts w:ascii="Times New Roman" w:hAnsi="Times New Roman" w:cs="Times New Roman"/>
                <w:bCs/>
                <w:sz w:val="20"/>
                <w:szCs w:val="20"/>
              </w:rPr>
            </w:pPr>
            <w:r>
              <w:rPr>
                <w:rFonts w:ascii="Times New Roman" w:hAnsi="Times New Roman" w:cs="Times New Roman"/>
                <w:bCs/>
                <w:sz w:val="20"/>
                <w:szCs w:val="20"/>
              </w:rPr>
              <w:t>e-</w:t>
            </w:r>
            <w:proofErr w:type="spellStart"/>
            <w:r>
              <w:rPr>
                <w:rFonts w:ascii="Times New Roman" w:hAnsi="Times New Roman" w:cs="Times New Roman"/>
                <w:bCs/>
                <w:sz w:val="20"/>
                <w:szCs w:val="20"/>
              </w:rPr>
              <w:t>mail</w:t>
            </w:r>
            <w:proofErr w:type="spellEnd"/>
            <w:r>
              <w:rPr>
                <w:rFonts w:ascii="Times New Roman" w:hAnsi="Times New Roman" w:cs="Times New Roman"/>
                <w:bCs/>
                <w:sz w:val="20"/>
                <w:szCs w:val="20"/>
              </w:rPr>
              <w:t xml:space="preserve"> Уповноваженої особи Виконавця не пізніше ніж за 3 (три) робочі дні до початку відповідного Періоду моніторингу за цією Додатковою угодою, за формою, що зазначена нижче:</w:t>
            </w:r>
          </w:p>
          <w:p w14:paraId="09815CF4" w14:textId="20F2B8B7" w:rsidR="00A67F47" w:rsidRPr="00A67F47" w:rsidRDefault="00A67F47" w:rsidP="00A67F47">
            <w:pPr>
              <w:rPr>
                <w:rFonts w:ascii="Times New Roman" w:hAnsi="Times New Roman" w:cs="Times New Roman"/>
                <w:b/>
                <w:sz w:val="20"/>
                <w:szCs w:val="20"/>
              </w:rPr>
            </w:pPr>
          </w:p>
        </w:tc>
      </w:tr>
      <w:tr w:rsidR="00A67F47" w:rsidRPr="000E79DC" w14:paraId="053CE8D8" w14:textId="77777777" w:rsidTr="00736E43">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51618" w14:textId="77777777" w:rsidR="00A67F47" w:rsidRPr="000E79DC" w:rsidRDefault="00A67F47" w:rsidP="00A67F47">
            <w:pPr>
              <w:pStyle w:val="a4"/>
              <w:ind w:left="0"/>
              <w:jc w:val="center"/>
              <w:rPr>
                <w:rFonts w:ascii="Times New Roman" w:hAnsi="Times New Roman" w:cs="Times New Roman"/>
                <w:b/>
                <w:sz w:val="20"/>
                <w:szCs w:val="20"/>
              </w:rPr>
            </w:pPr>
            <w:r w:rsidRPr="000E79DC">
              <w:rPr>
                <w:rFonts w:ascii="Times New Roman" w:hAnsi="Times New Roman" w:cs="Times New Roman"/>
                <w:b/>
                <w:sz w:val="20"/>
                <w:szCs w:val="20"/>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D7B92" w14:textId="77777777" w:rsidR="00A67F47" w:rsidRPr="000E79DC" w:rsidRDefault="00A67F47" w:rsidP="00A67F47">
            <w:pPr>
              <w:pStyle w:val="a4"/>
              <w:ind w:left="0"/>
              <w:jc w:val="center"/>
              <w:rPr>
                <w:rFonts w:ascii="Times New Roman" w:hAnsi="Times New Roman" w:cs="Times New Roman"/>
                <w:b/>
                <w:sz w:val="20"/>
                <w:szCs w:val="20"/>
              </w:rPr>
            </w:pPr>
            <w:r w:rsidRPr="000E79DC">
              <w:rPr>
                <w:rFonts w:ascii="Times New Roman" w:hAnsi="Times New Roman" w:cs="Times New Roman"/>
                <w:b/>
                <w:sz w:val="20"/>
                <w:szCs w:val="20"/>
              </w:rPr>
              <w:t>Найменування Локації</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A7C9C" w14:textId="77777777" w:rsidR="00A67F47" w:rsidRPr="000E79DC" w:rsidRDefault="00A67F47" w:rsidP="00A67F47">
            <w:pPr>
              <w:jc w:val="center"/>
              <w:rPr>
                <w:rFonts w:ascii="Times New Roman" w:hAnsi="Times New Roman" w:cs="Times New Roman"/>
                <w:b/>
                <w:sz w:val="20"/>
                <w:szCs w:val="20"/>
              </w:rPr>
            </w:pPr>
            <w:r w:rsidRPr="000E79DC">
              <w:rPr>
                <w:rFonts w:ascii="Times New Roman" w:hAnsi="Times New Roman" w:cs="Times New Roman"/>
                <w:b/>
                <w:sz w:val="20"/>
                <w:szCs w:val="20"/>
              </w:rPr>
              <w:t>населений пункт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B4E27" w14:textId="77777777" w:rsidR="00A67F47" w:rsidRPr="000E79DC" w:rsidRDefault="00A67F47" w:rsidP="00A67F47">
            <w:pPr>
              <w:jc w:val="center"/>
              <w:rPr>
                <w:rFonts w:ascii="Times New Roman" w:hAnsi="Times New Roman" w:cs="Times New Roman"/>
                <w:b/>
                <w:sz w:val="20"/>
                <w:szCs w:val="20"/>
              </w:rPr>
            </w:pPr>
            <w:r w:rsidRPr="000E79DC">
              <w:rPr>
                <w:rFonts w:ascii="Times New Roman" w:hAnsi="Times New Roman" w:cs="Times New Roman"/>
                <w:b/>
                <w:sz w:val="20"/>
                <w:szCs w:val="20"/>
              </w:rPr>
              <w:t>точна адреса</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21412" w14:textId="77777777" w:rsidR="00A67F47" w:rsidRPr="000E79DC" w:rsidRDefault="00A67F47" w:rsidP="00A67F47">
            <w:pPr>
              <w:jc w:val="center"/>
              <w:rPr>
                <w:rFonts w:ascii="Times New Roman" w:hAnsi="Times New Roman" w:cs="Times New Roman"/>
                <w:b/>
                <w:sz w:val="20"/>
                <w:szCs w:val="20"/>
              </w:rPr>
            </w:pPr>
            <w:r w:rsidRPr="000E79DC">
              <w:rPr>
                <w:rFonts w:ascii="Times New Roman" w:hAnsi="Times New Roman" w:cs="Times New Roman"/>
                <w:b/>
                <w:sz w:val="20"/>
                <w:szCs w:val="20"/>
              </w:rPr>
              <w:t>Розпорядок роботи</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8D194" w14:textId="77777777" w:rsidR="00A67F47" w:rsidRPr="000E79DC" w:rsidRDefault="00A67F47" w:rsidP="00A67F47">
            <w:pPr>
              <w:jc w:val="center"/>
              <w:rPr>
                <w:rFonts w:ascii="Times New Roman" w:hAnsi="Times New Roman" w:cs="Times New Roman"/>
                <w:b/>
                <w:sz w:val="20"/>
                <w:szCs w:val="20"/>
              </w:rPr>
            </w:pPr>
            <w:r w:rsidRPr="000E79DC">
              <w:rPr>
                <w:rFonts w:ascii="Times New Roman" w:hAnsi="Times New Roman" w:cs="Times New Roman"/>
                <w:b/>
                <w:sz w:val="20"/>
                <w:szCs w:val="20"/>
              </w:rPr>
              <w:t>Телефон</w:t>
            </w:r>
          </w:p>
        </w:tc>
      </w:tr>
      <w:tr w:rsidR="00A67F47" w:rsidRPr="000E79DC" w14:paraId="2F4F0632" w14:textId="77777777" w:rsidTr="00736E43">
        <w:tc>
          <w:tcPr>
            <w:tcW w:w="567" w:type="dxa"/>
            <w:tcBorders>
              <w:top w:val="single" w:sz="4" w:space="0" w:color="auto"/>
              <w:left w:val="single" w:sz="4" w:space="0" w:color="auto"/>
              <w:bottom w:val="single" w:sz="4" w:space="0" w:color="auto"/>
              <w:right w:val="single" w:sz="4" w:space="0" w:color="auto"/>
            </w:tcBorders>
          </w:tcPr>
          <w:p w14:paraId="0CBD644A" w14:textId="77777777" w:rsidR="00A67F47" w:rsidRPr="000E79DC" w:rsidRDefault="00A67F47" w:rsidP="00A67F47">
            <w:pPr>
              <w:pStyle w:val="a4"/>
              <w:ind w:left="0"/>
              <w:rPr>
                <w:rFonts w:ascii="Times New Roman" w:hAnsi="Times New Roman" w:cs="Times New Roman"/>
                <w:b/>
                <w:sz w:val="20"/>
                <w:szCs w:val="20"/>
              </w:rPr>
            </w:pPr>
            <w:r w:rsidRPr="000E79DC">
              <w:rPr>
                <w:rFonts w:ascii="Times New Roman" w:hAnsi="Times New Roman" w:cs="Times New Roman"/>
                <w:b/>
                <w:sz w:val="20"/>
                <w:szCs w:val="20"/>
              </w:rPr>
              <w:t>1.</w:t>
            </w:r>
          </w:p>
        </w:tc>
        <w:tc>
          <w:tcPr>
            <w:tcW w:w="3119" w:type="dxa"/>
            <w:gridSpan w:val="3"/>
            <w:tcBorders>
              <w:top w:val="single" w:sz="4" w:space="0" w:color="auto"/>
              <w:left w:val="single" w:sz="4" w:space="0" w:color="auto"/>
              <w:bottom w:val="single" w:sz="4" w:space="0" w:color="auto"/>
              <w:right w:val="single" w:sz="4" w:space="0" w:color="auto"/>
            </w:tcBorders>
          </w:tcPr>
          <w:p w14:paraId="58BD18BD" w14:textId="77777777" w:rsidR="00A67F47" w:rsidRPr="000E79DC" w:rsidRDefault="00A67F47" w:rsidP="00A67F47">
            <w:pPr>
              <w:pStyle w:val="a4"/>
              <w:ind w:left="0"/>
              <w:rPr>
                <w:rFonts w:ascii="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696AEACA" w14:textId="77777777" w:rsidR="00A67F47" w:rsidRPr="000E79DC" w:rsidRDefault="00A67F47" w:rsidP="00A67F47">
            <w:pPr>
              <w:pStyle w:val="a4"/>
              <w:ind w:left="0"/>
              <w:rPr>
                <w:rFonts w:ascii="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tcPr>
          <w:p w14:paraId="45BE494F" w14:textId="77777777" w:rsidR="00A67F47" w:rsidRPr="000E79DC" w:rsidRDefault="00A67F47" w:rsidP="00A67F47">
            <w:pPr>
              <w:pStyle w:val="a4"/>
              <w:ind w:left="0"/>
              <w:rPr>
                <w:rFonts w:ascii="Times New Roman" w:hAnsi="Times New Roman" w:cs="Times New Roman"/>
                <w:b/>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300F3431" w14:textId="77777777" w:rsidR="00A67F47" w:rsidRPr="000E79DC" w:rsidRDefault="00A67F47" w:rsidP="00A67F47">
            <w:pPr>
              <w:pStyle w:val="a4"/>
              <w:ind w:left="0"/>
              <w:rPr>
                <w:rFonts w:ascii="Times New Roman" w:hAnsi="Times New Roman" w:cs="Times New Roman"/>
                <w:b/>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2520322" w14:textId="77777777" w:rsidR="00A67F47" w:rsidRPr="000E79DC" w:rsidRDefault="00A67F47" w:rsidP="00A67F47">
            <w:pPr>
              <w:pStyle w:val="a4"/>
              <w:ind w:left="0"/>
              <w:rPr>
                <w:rFonts w:ascii="Times New Roman" w:hAnsi="Times New Roman" w:cs="Times New Roman"/>
                <w:b/>
                <w:sz w:val="20"/>
                <w:szCs w:val="20"/>
              </w:rPr>
            </w:pPr>
          </w:p>
        </w:tc>
      </w:tr>
      <w:tr w:rsidR="00A67F47" w:rsidRPr="000E79DC" w14:paraId="564F0880" w14:textId="77777777" w:rsidTr="00736E43">
        <w:tc>
          <w:tcPr>
            <w:tcW w:w="567" w:type="dxa"/>
            <w:tcBorders>
              <w:top w:val="single" w:sz="4" w:space="0" w:color="auto"/>
              <w:left w:val="single" w:sz="4" w:space="0" w:color="auto"/>
              <w:bottom w:val="single" w:sz="4" w:space="0" w:color="auto"/>
              <w:right w:val="single" w:sz="4" w:space="0" w:color="auto"/>
            </w:tcBorders>
          </w:tcPr>
          <w:p w14:paraId="05AD73A6" w14:textId="77777777" w:rsidR="00A67F47" w:rsidRPr="000E79DC" w:rsidRDefault="00A67F47" w:rsidP="00A67F47">
            <w:pPr>
              <w:pStyle w:val="a4"/>
              <w:ind w:left="0"/>
              <w:rPr>
                <w:rFonts w:ascii="Times New Roman" w:hAnsi="Times New Roman" w:cs="Times New Roman"/>
                <w:b/>
                <w:sz w:val="20"/>
                <w:szCs w:val="20"/>
              </w:rPr>
            </w:pPr>
            <w:r w:rsidRPr="000E79DC">
              <w:rPr>
                <w:rFonts w:ascii="Times New Roman" w:hAnsi="Times New Roman" w:cs="Times New Roman"/>
                <w:b/>
                <w:sz w:val="20"/>
                <w:szCs w:val="20"/>
              </w:rPr>
              <w:t>2.</w:t>
            </w:r>
          </w:p>
        </w:tc>
        <w:tc>
          <w:tcPr>
            <w:tcW w:w="3119" w:type="dxa"/>
            <w:gridSpan w:val="3"/>
            <w:tcBorders>
              <w:top w:val="single" w:sz="4" w:space="0" w:color="auto"/>
              <w:left w:val="single" w:sz="4" w:space="0" w:color="auto"/>
              <w:bottom w:val="single" w:sz="4" w:space="0" w:color="auto"/>
              <w:right w:val="single" w:sz="4" w:space="0" w:color="auto"/>
            </w:tcBorders>
          </w:tcPr>
          <w:p w14:paraId="6A3A65B8" w14:textId="77777777" w:rsidR="00A67F47" w:rsidRPr="000E79DC" w:rsidRDefault="00A67F47" w:rsidP="00A67F47">
            <w:pPr>
              <w:pStyle w:val="a4"/>
              <w:ind w:left="0"/>
              <w:rPr>
                <w:rFonts w:ascii="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5D5D2972" w14:textId="77777777" w:rsidR="00A67F47" w:rsidRPr="000E79DC" w:rsidRDefault="00A67F47" w:rsidP="00A67F47">
            <w:pPr>
              <w:pStyle w:val="a4"/>
              <w:ind w:left="0"/>
              <w:rPr>
                <w:rFonts w:ascii="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tcPr>
          <w:p w14:paraId="5A0BDFF1" w14:textId="77777777" w:rsidR="00A67F47" w:rsidRPr="000E79DC" w:rsidRDefault="00A67F47" w:rsidP="00A67F47">
            <w:pPr>
              <w:pStyle w:val="a4"/>
              <w:ind w:left="0"/>
              <w:rPr>
                <w:rFonts w:ascii="Times New Roman" w:hAnsi="Times New Roman" w:cs="Times New Roman"/>
                <w:b/>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149AFF1D" w14:textId="77777777" w:rsidR="00A67F47" w:rsidRPr="000E79DC" w:rsidRDefault="00A67F47" w:rsidP="00A67F47">
            <w:pPr>
              <w:pStyle w:val="a4"/>
              <w:ind w:left="0"/>
              <w:rPr>
                <w:rFonts w:ascii="Times New Roman" w:hAnsi="Times New Roman" w:cs="Times New Roman"/>
                <w:b/>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939B7DB" w14:textId="77777777" w:rsidR="00A67F47" w:rsidRPr="000E79DC" w:rsidRDefault="00A67F47" w:rsidP="00A67F47">
            <w:pPr>
              <w:pStyle w:val="a4"/>
              <w:ind w:left="0"/>
              <w:rPr>
                <w:rFonts w:ascii="Times New Roman" w:hAnsi="Times New Roman" w:cs="Times New Roman"/>
                <w:b/>
                <w:sz w:val="20"/>
                <w:szCs w:val="20"/>
              </w:rPr>
            </w:pPr>
          </w:p>
        </w:tc>
      </w:tr>
      <w:tr w:rsidR="00A67F47" w:rsidRPr="000E79DC" w14:paraId="66D94974" w14:textId="77777777" w:rsidTr="00736E43">
        <w:tc>
          <w:tcPr>
            <w:tcW w:w="567" w:type="dxa"/>
            <w:tcBorders>
              <w:top w:val="single" w:sz="4" w:space="0" w:color="auto"/>
              <w:left w:val="single" w:sz="4" w:space="0" w:color="auto"/>
              <w:bottom w:val="single" w:sz="4" w:space="0" w:color="auto"/>
              <w:right w:val="single" w:sz="4" w:space="0" w:color="auto"/>
            </w:tcBorders>
          </w:tcPr>
          <w:p w14:paraId="3105FC54" w14:textId="77777777" w:rsidR="00A67F47" w:rsidRPr="000E79DC" w:rsidRDefault="00A67F47" w:rsidP="00A67F47">
            <w:pPr>
              <w:pStyle w:val="a4"/>
              <w:ind w:left="0"/>
              <w:rPr>
                <w:rFonts w:ascii="Times New Roman" w:hAnsi="Times New Roman" w:cs="Times New Roman"/>
                <w:b/>
                <w:sz w:val="20"/>
                <w:szCs w:val="20"/>
              </w:rPr>
            </w:pPr>
            <w:r w:rsidRPr="000E79DC">
              <w:rPr>
                <w:rFonts w:ascii="Times New Roman" w:hAnsi="Times New Roman" w:cs="Times New Roman"/>
                <w:b/>
                <w:sz w:val="20"/>
                <w:szCs w:val="20"/>
              </w:rPr>
              <w:t>3.</w:t>
            </w:r>
          </w:p>
        </w:tc>
        <w:tc>
          <w:tcPr>
            <w:tcW w:w="3119" w:type="dxa"/>
            <w:gridSpan w:val="3"/>
            <w:tcBorders>
              <w:top w:val="single" w:sz="4" w:space="0" w:color="auto"/>
              <w:left w:val="single" w:sz="4" w:space="0" w:color="auto"/>
              <w:bottom w:val="single" w:sz="4" w:space="0" w:color="auto"/>
              <w:right w:val="single" w:sz="4" w:space="0" w:color="auto"/>
            </w:tcBorders>
          </w:tcPr>
          <w:p w14:paraId="4DADF696" w14:textId="77777777" w:rsidR="00A67F47" w:rsidRPr="000E79DC" w:rsidRDefault="00A67F47" w:rsidP="00A67F47">
            <w:pPr>
              <w:pStyle w:val="a4"/>
              <w:ind w:left="0"/>
              <w:rPr>
                <w:rFonts w:ascii="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25D9AAB1" w14:textId="77777777" w:rsidR="00A67F47" w:rsidRPr="000E79DC" w:rsidRDefault="00A67F47" w:rsidP="00A67F47">
            <w:pPr>
              <w:pStyle w:val="a4"/>
              <w:ind w:left="0"/>
              <w:rPr>
                <w:rFonts w:ascii="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tcPr>
          <w:p w14:paraId="2A7605BE" w14:textId="77777777" w:rsidR="00A67F47" w:rsidRPr="000E79DC" w:rsidRDefault="00A67F47" w:rsidP="00A67F47">
            <w:pPr>
              <w:pStyle w:val="a4"/>
              <w:ind w:left="0"/>
              <w:rPr>
                <w:rFonts w:ascii="Times New Roman" w:hAnsi="Times New Roman" w:cs="Times New Roman"/>
                <w:b/>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0CC721C5" w14:textId="77777777" w:rsidR="00A67F47" w:rsidRPr="000E79DC" w:rsidRDefault="00A67F47" w:rsidP="00A67F47">
            <w:pPr>
              <w:pStyle w:val="a4"/>
              <w:ind w:left="0"/>
              <w:rPr>
                <w:rFonts w:ascii="Times New Roman" w:hAnsi="Times New Roman" w:cs="Times New Roman"/>
                <w:b/>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E672A94" w14:textId="77777777" w:rsidR="00A67F47" w:rsidRPr="000E79DC" w:rsidRDefault="00A67F47" w:rsidP="00A67F47">
            <w:pPr>
              <w:pStyle w:val="a4"/>
              <w:ind w:left="0"/>
              <w:rPr>
                <w:rFonts w:ascii="Times New Roman" w:hAnsi="Times New Roman" w:cs="Times New Roman"/>
                <w:b/>
                <w:sz w:val="20"/>
                <w:szCs w:val="20"/>
              </w:rPr>
            </w:pPr>
          </w:p>
        </w:tc>
      </w:tr>
      <w:tr w:rsidR="00A67F47" w:rsidRPr="000E79DC" w14:paraId="16DEF2CB" w14:textId="77777777" w:rsidTr="009F46E6">
        <w:tc>
          <w:tcPr>
            <w:tcW w:w="935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3D13D" w14:textId="77777777" w:rsidR="00A67F47" w:rsidRPr="000E79DC" w:rsidRDefault="00A67F47" w:rsidP="00A67F47">
            <w:pPr>
              <w:pStyle w:val="a4"/>
              <w:ind w:left="0"/>
              <w:rPr>
                <w:rFonts w:ascii="Times New Roman" w:hAnsi="Times New Roman" w:cs="Times New Roman"/>
                <w:b/>
                <w:sz w:val="20"/>
                <w:szCs w:val="20"/>
              </w:rPr>
            </w:pPr>
            <w:r w:rsidRPr="000E79DC">
              <w:rPr>
                <w:rFonts w:ascii="Times New Roman" w:hAnsi="Times New Roman" w:cs="Times New Roman"/>
                <w:b/>
                <w:sz w:val="20"/>
                <w:szCs w:val="20"/>
              </w:rPr>
              <w:t xml:space="preserve">Загальна кількість </w:t>
            </w:r>
            <w:r w:rsidRPr="001A1A91">
              <w:rPr>
                <w:rFonts w:ascii="Times New Roman" w:hAnsi="Times New Roman" w:cs="Times New Roman"/>
                <w:b/>
                <w:sz w:val="20"/>
                <w:szCs w:val="20"/>
              </w:rPr>
              <w:t>Локацій ______</w:t>
            </w:r>
          </w:p>
        </w:tc>
      </w:tr>
      <w:tr w:rsidR="00A67F47" w:rsidRPr="000E79DC" w14:paraId="7FF51480" w14:textId="77777777" w:rsidTr="009F46E6">
        <w:tc>
          <w:tcPr>
            <w:tcW w:w="9356" w:type="dxa"/>
            <w:gridSpan w:val="15"/>
            <w:tcBorders>
              <w:top w:val="single" w:sz="4" w:space="0" w:color="auto"/>
              <w:left w:val="nil"/>
              <w:bottom w:val="nil"/>
              <w:right w:val="nil"/>
            </w:tcBorders>
          </w:tcPr>
          <w:p w14:paraId="0215233A" w14:textId="77777777" w:rsidR="00A67F47" w:rsidRPr="000E79DC" w:rsidRDefault="00A67F47" w:rsidP="00A67F47">
            <w:pPr>
              <w:pStyle w:val="11"/>
              <w:widowControl w:val="0"/>
              <w:tabs>
                <w:tab w:val="left" w:pos="176"/>
              </w:tabs>
              <w:ind w:left="459"/>
              <w:rPr>
                <w:rFonts w:eastAsiaTheme="minorHAnsi"/>
                <w:b/>
                <w:sz w:val="20"/>
                <w:lang w:eastAsia="en-US"/>
              </w:rPr>
            </w:pPr>
          </w:p>
        </w:tc>
      </w:tr>
      <w:tr w:rsidR="00A67F47" w:rsidRPr="000E79DC" w14:paraId="0E36BF28" w14:textId="77777777" w:rsidTr="009F46E6">
        <w:tc>
          <w:tcPr>
            <w:tcW w:w="9356" w:type="dxa"/>
            <w:gridSpan w:val="15"/>
            <w:tcBorders>
              <w:top w:val="nil"/>
              <w:left w:val="nil"/>
              <w:bottom w:val="nil"/>
              <w:right w:val="nil"/>
            </w:tcBorders>
          </w:tcPr>
          <w:p w14:paraId="782067B0" w14:textId="77777777" w:rsidR="00A67F47" w:rsidRPr="000E79DC" w:rsidRDefault="00A67F47" w:rsidP="00A67F47">
            <w:pPr>
              <w:pStyle w:val="a4"/>
              <w:numPr>
                <w:ilvl w:val="0"/>
                <w:numId w:val="9"/>
              </w:numPr>
              <w:ind w:left="34" w:firstLine="425"/>
              <w:jc w:val="center"/>
              <w:rPr>
                <w:rFonts w:ascii="Times New Roman" w:hAnsi="Times New Roman" w:cs="Times New Roman"/>
                <w:sz w:val="20"/>
                <w:szCs w:val="20"/>
              </w:rPr>
            </w:pPr>
            <w:r w:rsidRPr="000E79DC">
              <w:rPr>
                <w:rFonts w:ascii="Times New Roman" w:hAnsi="Times New Roman" w:cs="Times New Roman"/>
                <w:b/>
                <w:sz w:val="20"/>
                <w:szCs w:val="20"/>
              </w:rPr>
              <w:t>Уповноважені особи Сторін</w:t>
            </w:r>
          </w:p>
        </w:tc>
      </w:tr>
      <w:tr w:rsidR="00A67F47" w:rsidRPr="000E79DC" w14:paraId="40737BAC" w14:textId="77777777" w:rsidTr="009F46E6">
        <w:tc>
          <w:tcPr>
            <w:tcW w:w="9356" w:type="dxa"/>
            <w:gridSpan w:val="15"/>
            <w:tcBorders>
              <w:top w:val="nil"/>
              <w:left w:val="nil"/>
              <w:bottom w:val="nil"/>
              <w:right w:val="nil"/>
            </w:tcBorders>
          </w:tcPr>
          <w:p w14:paraId="7C115840" w14:textId="7B7DD026" w:rsidR="00A67F47" w:rsidRPr="00641256" w:rsidRDefault="00A67F47" w:rsidP="00A67F47">
            <w:pPr>
              <w:pStyle w:val="11"/>
              <w:widowControl w:val="0"/>
              <w:tabs>
                <w:tab w:val="left" w:pos="90"/>
                <w:tab w:val="left" w:pos="5946"/>
                <w:tab w:val="left" w:pos="7370"/>
                <w:tab w:val="left" w:pos="8561"/>
              </w:tabs>
              <w:rPr>
                <w:rFonts w:eastAsiaTheme="minorHAnsi"/>
                <w:sz w:val="20"/>
                <w:lang w:val="en-US" w:eastAsia="en-US"/>
              </w:rPr>
            </w:pPr>
          </w:p>
        </w:tc>
      </w:tr>
      <w:tr w:rsidR="00A67F47" w:rsidRPr="000E79DC" w14:paraId="37B4CB77" w14:textId="77777777" w:rsidTr="009F46E6">
        <w:tc>
          <w:tcPr>
            <w:tcW w:w="9356" w:type="dxa"/>
            <w:gridSpan w:val="15"/>
            <w:tcBorders>
              <w:top w:val="nil"/>
              <w:left w:val="nil"/>
              <w:bottom w:val="nil"/>
              <w:right w:val="nil"/>
            </w:tcBorders>
          </w:tcPr>
          <w:p w14:paraId="73524F30" w14:textId="24A746A8" w:rsidR="00A67F47" w:rsidRPr="000E79DC" w:rsidRDefault="00A67F47" w:rsidP="00A67F47">
            <w:pPr>
              <w:pStyle w:val="11"/>
              <w:widowControl w:val="0"/>
              <w:tabs>
                <w:tab w:val="left" w:pos="90"/>
                <w:tab w:val="left" w:pos="5946"/>
                <w:tab w:val="left" w:pos="7370"/>
                <w:tab w:val="left" w:pos="8561"/>
              </w:tabs>
              <w:rPr>
                <w:rFonts w:eastAsiaTheme="minorHAnsi"/>
                <w:sz w:val="20"/>
                <w:lang w:eastAsia="en-US"/>
              </w:rPr>
            </w:pPr>
          </w:p>
        </w:tc>
      </w:tr>
      <w:tr w:rsidR="00A67F47" w:rsidRPr="000E79DC" w14:paraId="2D9D0A40" w14:textId="77777777" w:rsidTr="009F46E6">
        <w:tc>
          <w:tcPr>
            <w:tcW w:w="9356" w:type="dxa"/>
            <w:gridSpan w:val="15"/>
            <w:tcBorders>
              <w:top w:val="nil"/>
              <w:left w:val="nil"/>
              <w:bottom w:val="nil"/>
              <w:right w:val="nil"/>
            </w:tcBorders>
          </w:tcPr>
          <w:p w14:paraId="2DEE64C8" w14:textId="77777777" w:rsidR="00A67F47" w:rsidRPr="000E79DC" w:rsidRDefault="00A67F47" w:rsidP="00A67F47">
            <w:pPr>
              <w:rPr>
                <w:rFonts w:ascii="Times New Roman" w:hAnsi="Times New Roman" w:cs="Times New Roman"/>
                <w:sz w:val="20"/>
                <w:szCs w:val="20"/>
              </w:rPr>
            </w:pPr>
          </w:p>
        </w:tc>
      </w:tr>
      <w:tr w:rsidR="00EC49E3" w:rsidRPr="000E79DC" w14:paraId="539D17A3" w14:textId="77777777" w:rsidTr="00736E43">
        <w:tc>
          <w:tcPr>
            <w:tcW w:w="4820" w:type="dxa"/>
            <w:gridSpan w:val="7"/>
            <w:tcBorders>
              <w:top w:val="nil"/>
              <w:left w:val="nil"/>
              <w:bottom w:val="nil"/>
              <w:right w:val="nil"/>
            </w:tcBorders>
          </w:tcPr>
          <w:p w14:paraId="7C9EF890" w14:textId="404E5075" w:rsidR="00EC49E3" w:rsidRPr="000E79DC" w:rsidRDefault="00EC49E3" w:rsidP="00EC49E3">
            <w:pPr>
              <w:ind w:left="34"/>
              <w:rPr>
                <w:rFonts w:ascii="Times New Roman" w:hAnsi="Times New Roman" w:cs="Times New Roman"/>
                <w:b/>
                <w:sz w:val="20"/>
                <w:szCs w:val="20"/>
              </w:rPr>
            </w:pPr>
          </w:p>
        </w:tc>
        <w:tc>
          <w:tcPr>
            <w:tcW w:w="4536" w:type="dxa"/>
            <w:gridSpan w:val="8"/>
            <w:tcBorders>
              <w:top w:val="nil"/>
              <w:left w:val="nil"/>
              <w:bottom w:val="nil"/>
              <w:right w:val="nil"/>
            </w:tcBorders>
          </w:tcPr>
          <w:p w14:paraId="79B298CE" w14:textId="0F3C7BE4" w:rsidR="00EC49E3" w:rsidRPr="000E79DC" w:rsidRDefault="00EC49E3" w:rsidP="00EC49E3">
            <w:pPr>
              <w:rPr>
                <w:rFonts w:ascii="Times New Roman" w:hAnsi="Times New Roman" w:cs="Times New Roman"/>
                <w:b/>
                <w:sz w:val="20"/>
                <w:szCs w:val="20"/>
              </w:rPr>
            </w:pPr>
            <w:r w:rsidRPr="00211B76">
              <w:rPr>
                <w:rFonts w:ascii="Times New Roman" w:hAnsi="Times New Roman" w:cs="Times New Roman"/>
                <w:b/>
                <w:color w:val="000000"/>
                <w:sz w:val="20"/>
                <w:szCs w:val="20"/>
              </w:rPr>
              <w:t>Замовник:</w:t>
            </w:r>
          </w:p>
        </w:tc>
      </w:tr>
      <w:tr w:rsidR="00EC49E3" w:rsidRPr="000E79DC" w14:paraId="30256A4F" w14:textId="77777777" w:rsidTr="00736E43">
        <w:tc>
          <w:tcPr>
            <w:tcW w:w="4820" w:type="dxa"/>
            <w:gridSpan w:val="7"/>
            <w:tcBorders>
              <w:top w:val="nil"/>
              <w:left w:val="nil"/>
              <w:bottom w:val="nil"/>
              <w:right w:val="nil"/>
            </w:tcBorders>
          </w:tcPr>
          <w:p w14:paraId="4CA0AB58" w14:textId="17715F8A" w:rsidR="00EC49E3" w:rsidRPr="000E79DC" w:rsidRDefault="00EC49E3" w:rsidP="00EC49E3">
            <w:pPr>
              <w:ind w:left="34"/>
              <w:rPr>
                <w:rFonts w:ascii="Times New Roman" w:hAnsi="Times New Roman" w:cs="Times New Roman"/>
                <w:b/>
                <w:color w:val="000000"/>
                <w:sz w:val="20"/>
                <w:szCs w:val="20"/>
              </w:rPr>
            </w:pPr>
          </w:p>
        </w:tc>
        <w:tc>
          <w:tcPr>
            <w:tcW w:w="4536" w:type="dxa"/>
            <w:gridSpan w:val="8"/>
            <w:tcBorders>
              <w:top w:val="nil"/>
              <w:left w:val="nil"/>
              <w:bottom w:val="nil"/>
              <w:right w:val="nil"/>
            </w:tcBorders>
          </w:tcPr>
          <w:p w14:paraId="4ADA34B9" w14:textId="2020B196" w:rsidR="00EC49E3" w:rsidRPr="000E79DC" w:rsidRDefault="00803835" w:rsidP="00EC49E3">
            <w:pP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rPr>
              <w:t>_______________________________</w:t>
            </w:r>
          </w:p>
        </w:tc>
      </w:tr>
      <w:tr w:rsidR="00EC49E3" w:rsidRPr="000E79DC" w14:paraId="0A20AC5E" w14:textId="77777777" w:rsidTr="00736E43">
        <w:tc>
          <w:tcPr>
            <w:tcW w:w="4820" w:type="dxa"/>
            <w:gridSpan w:val="7"/>
            <w:tcBorders>
              <w:top w:val="nil"/>
              <w:left w:val="nil"/>
              <w:bottom w:val="nil"/>
              <w:right w:val="nil"/>
            </w:tcBorders>
          </w:tcPr>
          <w:p w14:paraId="266C2F05" w14:textId="736AEC19" w:rsidR="00EC49E3" w:rsidRPr="000E79DC" w:rsidRDefault="00EC49E3" w:rsidP="00EC49E3">
            <w:pPr>
              <w:ind w:left="34"/>
              <w:rPr>
                <w:rFonts w:ascii="Times New Roman" w:hAnsi="Times New Roman" w:cs="Times New Roman"/>
                <w:sz w:val="20"/>
                <w:szCs w:val="20"/>
              </w:rPr>
            </w:pPr>
          </w:p>
        </w:tc>
        <w:tc>
          <w:tcPr>
            <w:tcW w:w="4536" w:type="dxa"/>
            <w:gridSpan w:val="8"/>
            <w:tcBorders>
              <w:top w:val="nil"/>
              <w:left w:val="nil"/>
              <w:bottom w:val="nil"/>
              <w:right w:val="nil"/>
            </w:tcBorders>
          </w:tcPr>
          <w:p w14:paraId="2CEB590A" w14:textId="657017F1" w:rsidR="00EC49E3" w:rsidRPr="00211B76" w:rsidRDefault="00EC49E3" w:rsidP="00EC49E3">
            <w:pPr>
              <w:rPr>
                <w:rFonts w:ascii="Times New Roman" w:hAnsi="Times New Roman" w:cs="Times New Roman"/>
                <w:sz w:val="20"/>
                <w:szCs w:val="20"/>
              </w:rPr>
            </w:pPr>
            <w:r w:rsidRPr="00211B76">
              <w:rPr>
                <w:rFonts w:ascii="Times New Roman" w:hAnsi="Times New Roman" w:cs="Times New Roman"/>
                <w:sz w:val="20"/>
                <w:szCs w:val="20"/>
              </w:rPr>
              <w:t xml:space="preserve">Місцезнаходження: </w:t>
            </w:r>
            <w:r w:rsidR="00803835">
              <w:rPr>
                <w:rFonts w:ascii="Times New Roman" w:hAnsi="Times New Roman" w:cs="Times New Roman"/>
                <w:sz w:val="20"/>
                <w:szCs w:val="20"/>
              </w:rPr>
              <w:t>______________</w:t>
            </w:r>
          </w:p>
          <w:p w14:paraId="1F548FE3" w14:textId="0A2FE662" w:rsidR="00EC49E3" w:rsidRPr="000E79DC" w:rsidRDefault="00EC49E3" w:rsidP="00EC49E3">
            <w:pPr>
              <w:rPr>
                <w:rFonts w:ascii="Times New Roman" w:hAnsi="Times New Roman" w:cs="Times New Roman"/>
                <w:sz w:val="20"/>
                <w:szCs w:val="20"/>
                <w:highlight w:val="yellow"/>
              </w:rPr>
            </w:pPr>
            <w:r w:rsidRPr="00211B76">
              <w:rPr>
                <w:rFonts w:ascii="Times New Roman" w:hAnsi="Times New Roman" w:cs="Times New Roman"/>
                <w:sz w:val="20"/>
                <w:szCs w:val="20"/>
              </w:rPr>
              <w:t xml:space="preserve">вул. </w:t>
            </w:r>
            <w:r w:rsidR="00803835">
              <w:rPr>
                <w:rFonts w:ascii="Times New Roman" w:hAnsi="Times New Roman" w:cs="Times New Roman"/>
                <w:sz w:val="20"/>
                <w:szCs w:val="20"/>
              </w:rPr>
              <w:t>____________________________</w:t>
            </w:r>
          </w:p>
        </w:tc>
      </w:tr>
      <w:tr w:rsidR="00EC49E3" w:rsidRPr="000E79DC" w14:paraId="7DA9CE28" w14:textId="77777777" w:rsidTr="00736E43">
        <w:trPr>
          <w:trHeight w:val="274"/>
        </w:trPr>
        <w:tc>
          <w:tcPr>
            <w:tcW w:w="4820" w:type="dxa"/>
            <w:gridSpan w:val="7"/>
            <w:tcBorders>
              <w:top w:val="nil"/>
              <w:left w:val="nil"/>
              <w:bottom w:val="nil"/>
              <w:right w:val="nil"/>
            </w:tcBorders>
          </w:tcPr>
          <w:p w14:paraId="22814EC4" w14:textId="20BD1833" w:rsidR="00EC49E3" w:rsidRPr="000E79DC" w:rsidRDefault="00EC49E3" w:rsidP="00EC49E3">
            <w:pPr>
              <w:shd w:val="clear" w:color="auto" w:fill="FFFFFF"/>
              <w:ind w:left="34"/>
              <w:rPr>
                <w:rFonts w:ascii="Times New Roman" w:hAnsi="Times New Roman" w:cs="Times New Roman"/>
                <w:sz w:val="20"/>
                <w:szCs w:val="20"/>
              </w:rPr>
            </w:pPr>
          </w:p>
        </w:tc>
        <w:tc>
          <w:tcPr>
            <w:tcW w:w="4536" w:type="dxa"/>
            <w:gridSpan w:val="8"/>
            <w:tcBorders>
              <w:top w:val="nil"/>
              <w:left w:val="nil"/>
              <w:bottom w:val="nil"/>
              <w:right w:val="nil"/>
            </w:tcBorders>
          </w:tcPr>
          <w:p w14:paraId="55B78D05" w14:textId="1F371A58" w:rsidR="00EC49E3" w:rsidRPr="00EC49E3" w:rsidRDefault="00EC49E3" w:rsidP="00EC49E3">
            <w:pPr>
              <w:shd w:val="clear" w:color="auto" w:fill="FFFFFF"/>
              <w:ind w:left="29"/>
              <w:rPr>
                <w:rFonts w:ascii="Times New Roman" w:hAnsi="Times New Roman" w:cs="Times New Roman"/>
                <w:sz w:val="20"/>
                <w:szCs w:val="20"/>
              </w:rPr>
            </w:pPr>
            <w:r w:rsidRPr="00211B76">
              <w:rPr>
                <w:rFonts w:ascii="Times New Roman" w:hAnsi="Times New Roman" w:cs="Times New Roman"/>
                <w:sz w:val="20"/>
                <w:szCs w:val="20"/>
              </w:rPr>
              <w:t xml:space="preserve">Код ЄДРПОУ: </w:t>
            </w:r>
            <w:r w:rsidR="00803835">
              <w:rPr>
                <w:rFonts w:ascii="Times New Roman" w:hAnsi="Times New Roman" w:cs="Times New Roman"/>
                <w:sz w:val="20"/>
                <w:szCs w:val="20"/>
              </w:rPr>
              <w:t>_______________</w:t>
            </w:r>
          </w:p>
        </w:tc>
      </w:tr>
      <w:tr w:rsidR="00EC49E3" w:rsidRPr="000E79DC" w14:paraId="31AC8C88" w14:textId="77777777" w:rsidTr="00736E43">
        <w:trPr>
          <w:trHeight w:val="285"/>
        </w:trPr>
        <w:tc>
          <w:tcPr>
            <w:tcW w:w="4820" w:type="dxa"/>
            <w:gridSpan w:val="7"/>
            <w:tcBorders>
              <w:top w:val="nil"/>
              <w:left w:val="nil"/>
              <w:bottom w:val="nil"/>
              <w:right w:val="nil"/>
            </w:tcBorders>
          </w:tcPr>
          <w:p w14:paraId="7656D076" w14:textId="11562895" w:rsidR="00EC49E3" w:rsidRPr="000E79DC" w:rsidRDefault="00EC49E3" w:rsidP="00EC49E3">
            <w:pPr>
              <w:shd w:val="clear" w:color="auto" w:fill="FFFFFF"/>
              <w:ind w:left="34"/>
              <w:rPr>
                <w:rFonts w:ascii="Times New Roman" w:hAnsi="Times New Roman" w:cs="Times New Roman"/>
                <w:sz w:val="20"/>
                <w:szCs w:val="20"/>
              </w:rPr>
            </w:pPr>
          </w:p>
        </w:tc>
        <w:tc>
          <w:tcPr>
            <w:tcW w:w="4536" w:type="dxa"/>
            <w:gridSpan w:val="8"/>
            <w:tcBorders>
              <w:top w:val="nil"/>
              <w:left w:val="nil"/>
              <w:bottom w:val="nil"/>
              <w:right w:val="nil"/>
            </w:tcBorders>
          </w:tcPr>
          <w:p w14:paraId="7B88297D" w14:textId="0688C91A" w:rsidR="00EC49E3" w:rsidRPr="00EC49E3" w:rsidRDefault="00EC49E3" w:rsidP="00EC49E3">
            <w:pPr>
              <w:shd w:val="clear" w:color="auto" w:fill="FFFFFF"/>
              <w:ind w:left="14"/>
              <w:rPr>
                <w:rFonts w:ascii="Times New Roman" w:hAnsi="Times New Roman" w:cs="Times New Roman"/>
                <w:sz w:val="20"/>
                <w:szCs w:val="20"/>
              </w:rPr>
            </w:pPr>
            <w:r w:rsidRPr="00211B76">
              <w:rPr>
                <w:rFonts w:ascii="Times New Roman" w:hAnsi="Times New Roman" w:cs="Times New Roman"/>
                <w:sz w:val="20"/>
                <w:szCs w:val="20"/>
              </w:rPr>
              <w:t xml:space="preserve">р/р </w:t>
            </w:r>
            <w:r w:rsidR="00803835">
              <w:rPr>
                <w:rFonts w:ascii="Times New Roman" w:hAnsi="Times New Roman" w:cs="Times New Roman"/>
                <w:sz w:val="20"/>
                <w:szCs w:val="20"/>
              </w:rPr>
              <w:t>__________________________</w:t>
            </w:r>
          </w:p>
        </w:tc>
      </w:tr>
      <w:tr w:rsidR="00EC49E3" w:rsidRPr="000E79DC" w14:paraId="63D07A37" w14:textId="77777777" w:rsidTr="00736E43">
        <w:trPr>
          <w:trHeight w:val="282"/>
        </w:trPr>
        <w:tc>
          <w:tcPr>
            <w:tcW w:w="4820" w:type="dxa"/>
            <w:gridSpan w:val="7"/>
            <w:tcBorders>
              <w:top w:val="nil"/>
              <w:left w:val="nil"/>
              <w:bottom w:val="nil"/>
              <w:right w:val="nil"/>
            </w:tcBorders>
          </w:tcPr>
          <w:p w14:paraId="43981B71" w14:textId="315F9D9E" w:rsidR="00EC49E3" w:rsidRPr="000E79DC" w:rsidRDefault="00EC49E3" w:rsidP="00EC49E3">
            <w:pPr>
              <w:jc w:val="both"/>
              <w:rPr>
                <w:rFonts w:ascii="Times New Roman" w:hAnsi="Times New Roman" w:cs="Times New Roman"/>
                <w:sz w:val="20"/>
                <w:szCs w:val="20"/>
              </w:rPr>
            </w:pPr>
          </w:p>
        </w:tc>
        <w:tc>
          <w:tcPr>
            <w:tcW w:w="4536" w:type="dxa"/>
            <w:gridSpan w:val="8"/>
            <w:tcBorders>
              <w:top w:val="nil"/>
              <w:left w:val="nil"/>
              <w:bottom w:val="nil"/>
              <w:right w:val="nil"/>
            </w:tcBorders>
          </w:tcPr>
          <w:p w14:paraId="3D619651" w14:textId="747C7B53" w:rsidR="00EC49E3" w:rsidRPr="000E79DC" w:rsidRDefault="00EC49E3" w:rsidP="00EC49E3">
            <w:pPr>
              <w:rPr>
                <w:rFonts w:ascii="Times New Roman" w:hAnsi="Times New Roman" w:cs="Times New Roman"/>
                <w:sz w:val="20"/>
                <w:szCs w:val="20"/>
                <w:highlight w:val="yellow"/>
              </w:rPr>
            </w:pPr>
            <w:r w:rsidRPr="00211B76">
              <w:rPr>
                <w:rFonts w:ascii="Times New Roman" w:hAnsi="Times New Roman" w:cs="Times New Roman"/>
                <w:sz w:val="20"/>
                <w:szCs w:val="20"/>
              </w:rPr>
              <w:t xml:space="preserve">в </w:t>
            </w:r>
            <w:r w:rsidR="00803835">
              <w:rPr>
                <w:rFonts w:ascii="Times New Roman" w:hAnsi="Times New Roman" w:cs="Times New Roman"/>
                <w:sz w:val="20"/>
                <w:szCs w:val="20"/>
              </w:rPr>
              <w:t>____________________________</w:t>
            </w:r>
          </w:p>
        </w:tc>
      </w:tr>
      <w:tr w:rsidR="00EC49E3" w:rsidRPr="000E79DC" w14:paraId="446C6117" w14:textId="77777777" w:rsidTr="00736E43">
        <w:trPr>
          <w:trHeight w:val="286"/>
        </w:trPr>
        <w:tc>
          <w:tcPr>
            <w:tcW w:w="4820" w:type="dxa"/>
            <w:gridSpan w:val="7"/>
            <w:tcBorders>
              <w:top w:val="nil"/>
              <w:left w:val="nil"/>
              <w:bottom w:val="nil"/>
              <w:right w:val="nil"/>
            </w:tcBorders>
          </w:tcPr>
          <w:p w14:paraId="4FED732F" w14:textId="3C2E86CC" w:rsidR="00EC49E3" w:rsidRPr="000E79DC" w:rsidRDefault="00EC49E3" w:rsidP="00EC49E3">
            <w:pPr>
              <w:ind w:left="34"/>
              <w:rPr>
                <w:rFonts w:ascii="Times New Roman" w:hAnsi="Times New Roman" w:cs="Times New Roman"/>
                <w:sz w:val="20"/>
                <w:szCs w:val="20"/>
              </w:rPr>
            </w:pPr>
          </w:p>
        </w:tc>
        <w:tc>
          <w:tcPr>
            <w:tcW w:w="4536" w:type="dxa"/>
            <w:gridSpan w:val="8"/>
            <w:tcBorders>
              <w:top w:val="nil"/>
              <w:left w:val="nil"/>
              <w:bottom w:val="nil"/>
              <w:right w:val="nil"/>
            </w:tcBorders>
          </w:tcPr>
          <w:p w14:paraId="6368BECB" w14:textId="59C918B7" w:rsidR="00EC49E3" w:rsidRPr="000E79DC" w:rsidRDefault="00EC49E3" w:rsidP="00EC49E3">
            <w:pPr>
              <w:rPr>
                <w:rFonts w:ascii="Times New Roman" w:hAnsi="Times New Roman" w:cs="Times New Roman"/>
                <w:sz w:val="20"/>
                <w:szCs w:val="20"/>
                <w:highlight w:val="yellow"/>
              </w:rPr>
            </w:pPr>
            <w:r w:rsidRPr="00211B76">
              <w:rPr>
                <w:rFonts w:ascii="Times New Roman" w:hAnsi="Times New Roman" w:cs="Times New Roman"/>
                <w:sz w:val="20"/>
                <w:szCs w:val="20"/>
              </w:rPr>
              <w:t xml:space="preserve">МФО: </w:t>
            </w:r>
            <w:r w:rsidR="00803835">
              <w:rPr>
                <w:rFonts w:ascii="Times New Roman" w:hAnsi="Times New Roman" w:cs="Times New Roman"/>
                <w:sz w:val="20"/>
                <w:szCs w:val="20"/>
              </w:rPr>
              <w:t>___________</w:t>
            </w:r>
          </w:p>
        </w:tc>
      </w:tr>
      <w:tr w:rsidR="00EC49E3" w:rsidRPr="000E79DC" w14:paraId="4E87CFB9" w14:textId="77777777" w:rsidTr="00736E43">
        <w:trPr>
          <w:trHeight w:val="286"/>
        </w:trPr>
        <w:tc>
          <w:tcPr>
            <w:tcW w:w="4820" w:type="dxa"/>
            <w:gridSpan w:val="7"/>
            <w:tcBorders>
              <w:top w:val="nil"/>
              <w:left w:val="nil"/>
              <w:bottom w:val="nil"/>
              <w:right w:val="nil"/>
            </w:tcBorders>
          </w:tcPr>
          <w:p w14:paraId="0CD5860D" w14:textId="5FF61620" w:rsidR="00EC49E3" w:rsidRPr="000E79DC" w:rsidRDefault="00EC49E3" w:rsidP="00EC49E3">
            <w:pPr>
              <w:ind w:left="34"/>
              <w:rPr>
                <w:rFonts w:ascii="Times New Roman" w:hAnsi="Times New Roman" w:cs="Times New Roman"/>
                <w:sz w:val="20"/>
                <w:szCs w:val="20"/>
              </w:rPr>
            </w:pPr>
          </w:p>
        </w:tc>
        <w:tc>
          <w:tcPr>
            <w:tcW w:w="4536" w:type="dxa"/>
            <w:gridSpan w:val="8"/>
            <w:tcBorders>
              <w:top w:val="nil"/>
              <w:left w:val="nil"/>
              <w:bottom w:val="nil"/>
              <w:right w:val="nil"/>
            </w:tcBorders>
          </w:tcPr>
          <w:p w14:paraId="76845A44" w14:textId="4EFDBF1F" w:rsidR="00EC49E3" w:rsidRPr="000E79DC" w:rsidRDefault="00EC49E3" w:rsidP="00EC49E3">
            <w:pPr>
              <w:rPr>
                <w:rFonts w:ascii="Times New Roman" w:hAnsi="Times New Roman" w:cs="Times New Roman"/>
                <w:sz w:val="20"/>
                <w:szCs w:val="20"/>
                <w:highlight w:val="yellow"/>
              </w:rPr>
            </w:pPr>
            <w:r w:rsidRPr="00211B76">
              <w:rPr>
                <w:rFonts w:ascii="Times New Roman" w:hAnsi="Times New Roman" w:cs="Times New Roman"/>
                <w:sz w:val="20"/>
                <w:szCs w:val="20"/>
              </w:rPr>
              <w:t xml:space="preserve">ІПН: </w:t>
            </w:r>
            <w:r w:rsidR="00803835">
              <w:rPr>
                <w:rFonts w:ascii="Times New Roman" w:hAnsi="Times New Roman" w:cs="Times New Roman"/>
                <w:sz w:val="20"/>
                <w:szCs w:val="20"/>
              </w:rPr>
              <w:t>____________</w:t>
            </w:r>
          </w:p>
        </w:tc>
      </w:tr>
      <w:tr w:rsidR="00EC49E3" w:rsidRPr="000E79DC" w14:paraId="0F48201E" w14:textId="77777777" w:rsidTr="00736E43">
        <w:trPr>
          <w:trHeight w:val="148"/>
        </w:trPr>
        <w:tc>
          <w:tcPr>
            <w:tcW w:w="4820" w:type="dxa"/>
            <w:gridSpan w:val="7"/>
            <w:tcBorders>
              <w:top w:val="nil"/>
              <w:left w:val="nil"/>
              <w:bottom w:val="nil"/>
              <w:right w:val="nil"/>
            </w:tcBorders>
          </w:tcPr>
          <w:p w14:paraId="4B38D123" w14:textId="7EBBB78B" w:rsidR="00EC49E3" w:rsidRPr="000E79DC" w:rsidRDefault="00EC49E3" w:rsidP="00EC49E3">
            <w:pPr>
              <w:ind w:left="34"/>
              <w:rPr>
                <w:rFonts w:ascii="Times New Roman" w:hAnsi="Times New Roman" w:cs="Times New Roman"/>
                <w:sz w:val="20"/>
                <w:szCs w:val="20"/>
              </w:rPr>
            </w:pPr>
          </w:p>
        </w:tc>
        <w:tc>
          <w:tcPr>
            <w:tcW w:w="4536" w:type="dxa"/>
            <w:gridSpan w:val="8"/>
            <w:tcBorders>
              <w:top w:val="nil"/>
              <w:left w:val="nil"/>
              <w:bottom w:val="nil"/>
              <w:right w:val="nil"/>
            </w:tcBorders>
          </w:tcPr>
          <w:p w14:paraId="5DBBF8E4" w14:textId="7584A881" w:rsidR="00EC49E3" w:rsidRPr="000E79DC" w:rsidRDefault="00EC49E3" w:rsidP="00EC49E3">
            <w:pPr>
              <w:rPr>
                <w:rFonts w:ascii="Times New Roman" w:hAnsi="Times New Roman" w:cs="Times New Roman"/>
                <w:sz w:val="20"/>
                <w:szCs w:val="20"/>
                <w:highlight w:val="yellow"/>
              </w:rPr>
            </w:pPr>
            <w:proofErr w:type="spellStart"/>
            <w:r w:rsidRPr="00211B76">
              <w:rPr>
                <w:rFonts w:ascii="Times New Roman" w:hAnsi="Times New Roman" w:cs="Times New Roman"/>
                <w:sz w:val="20"/>
                <w:szCs w:val="20"/>
              </w:rPr>
              <w:t>Тел</w:t>
            </w:r>
            <w:proofErr w:type="spellEnd"/>
            <w:r w:rsidRPr="00211B76">
              <w:rPr>
                <w:rFonts w:ascii="Times New Roman" w:hAnsi="Times New Roman" w:cs="Times New Roman"/>
                <w:sz w:val="20"/>
                <w:szCs w:val="20"/>
              </w:rPr>
              <w:t>. _____________________</w:t>
            </w:r>
          </w:p>
        </w:tc>
      </w:tr>
      <w:tr w:rsidR="00EC49E3" w:rsidRPr="000E79DC" w14:paraId="35A2CC45" w14:textId="77777777" w:rsidTr="00736E43">
        <w:trPr>
          <w:trHeight w:val="148"/>
        </w:trPr>
        <w:tc>
          <w:tcPr>
            <w:tcW w:w="4820" w:type="dxa"/>
            <w:gridSpan w:val="7"/>
            <w:tcBorders>
              <w:top w:val="nil"/>
              <w:left w:val="nil"/>
              <w:bottom w:val="nil"/>
              <w:right w:val="nil"/>
            </w:tcBorders>
          </w:tcPr>
          <w:p w14:paraId="5D04D7D8" w14:textId="77777777" w:rsidR="00EC49E3" w:rsidRPr="000E79DC" w:rsidRDefault="00EC49E3" w:rsidP="00EC49E3">
            <w:pPr>
              <w:rPr>
                <w:rFonts w:ascii="Times New Roman" w:hAnsi="Times New Roman" w:cs="Times New Roman"/>
                <w:sz w:val="20"/>
                <w:szCs w:val="20"/>
              </w:rPr>
            </w:pPr>
          </w:p>
        </w:tc>
        <w:tc>
          <w:tcPr>
            <w:tcW w:w="4536" w:type="dxa"/>
            <w:gridSpan w:val="8"/>
            <w:tcBorders>
              <w:top w:val="nil"/>
              <w:left w:val="nil"/>
              <w:bottom w:val="nil"/>
              <w:right w:val="nil"/>
            </w:tcBorders>
          </w:tcPr>
          <w:p w14:paraId="1DD9551C" w14:textId="77777777" w:rsidR="00EC49E3" w:rsidRPr="000E79DC" w:rsidRDefault="00EC49E3" w:rsidP="00EC49E3">
            <w:pPr>
              <w:rPr>
                <w:rFonts w:ascii="Times New Roman" w:hAnsi="Times New Roman" w:cs="Times New Roman"/>
                <w:sz w:val="20"/>
                <w:szCs w:val="20"/>
                <w:highlight w:val="yellow"/>
              </w:rPr>
            </w:pPr>
          </w:p>
        </w:tc>
      </w:tr>
      <w:tr w:rsidR="00EC49E3" w:rsidRPr="000E79DC" w14:paraId="07BA4C0E" w14:textId="77777777" w:rsidTr="00736E43">
        <w:trPr>
          <w:trHeight w:val="148"/>
        </w:trPr>
        <w:tc>
          <w:tcPr>
            <w:tcW w:w="4820" w:type="dxa"/>
            <w:gridSpan w:val="7"/>
            <w:tcBorders>
              <w:top w:val="nil"/>
              <w:left w:val="nil"/>
              <w:bottom w:val="nil"/>
              <w:right w:val="nil"/>
            </w:tcBorders>
          </w:tcPr>
          <w:p w14:paraId="41833647" w14:textId="027D3B3F" w:rsidR="00EC49E3" w:rsidRPr="000E79DC" w:rsidRDefault="00EC49E3" w:rsidP="00EC49E3">
            <w:pPr>
              <w:rPr>
                <w:rFonts w:ascii="Times New Roman" w:hAnsi="Times New Roman" w:cs="Times New Roman"/>
                <w:b/>
                <w:sz w:val="20"/>
                <w:szCs w:val="20"/>
              </w:rPr>
            </w:pPr>
          </w:p>
        </w:tc>
        <w:tc>
          <w:tcPr>
            <w:tcW w:w="4536" w:type="dxa"/>
            <w:gridSpan w:val="8"/>
            <w:tcBorders>
              <w:top w:val="nil"/>
              <w:left w:val="nil"/>
              <w:bottom w:val="nil"/>
              <w:right w:val="nil"/>
            </w:tcBorders>
          </w:tcPr>
          <w:p w14:paraId="61C61902" w14:textId="648FFD48" w:rsidR="00EC49E3" w:rsidRPr="000E79DC" w:rsidRDefault="007B4DB2" w:rsidP="00EC49E3">
            <w:pPr>
              <w:rPr>
                <w:rFonts w:ascii="Times New Roman" w:hAnsi="Times New Roman" w:cs="Times New Roman"/>
                <w:b/>
                <w:sz w:val="20"/>
                <w:szCs w:val="20"/>
                <w:highlight w:val="yellow"/>
              </w:rPr>
            </w:pPr>
            <w:r>
              <w:rPr>
                <w:rFonts w:ascii="Times New Roman" w:hAnsi="Times New Roman" w:cs="Times New Roman"/>
                <w:b/>
                <w:sz w:val="20"/>
                <w:szCs w:val="20"/>
                <w:lang w:val="ru-RU"/>
              </w:rPr>
              <w:t>Директор</w:t>
            </w:r>
            <w:r w:rsidR="00547312">
              <w:rPr>
                <w:rFonts w:ascii="Times New Roman" w:hAnsi="Times New Roman" w:cs="Times New Roman"/>
                <w:b/>
                <w:sz w:val="20"/>
                <w:szCs w:val="20"/>
                <w:lang w:val="ru-RU"/>
              </w:rPr>
              <w:t xml:space="preserve"> </w:t>
            </w:r>
          </w:p>
        </w:tc>
      </w:tr>
      <w:tr w:rsidR="00EC49E3" w:rsidRPr="000E79DC" w14:paraId="35719A0B" w14:textId="77777777" w:rsidTr="00736E43">
        <w:trPr>
          <w:trHeight w:val="148"/>
        </w:trPr>
        <w:tc>
          <w:tcPr>
            <w:tcW w:w="4820" w:type="dxa"/>
            <w:gridSpan w:val="7"/>
            <w:tcBorders>
              <w:top w:val="nil"/>
              <w:left w:val="nil"/>
              <w:bottom w:val="nil"/>
              <w:right w:val="nil"/>
            </w:tcBorders>
          </w:tcPr>
          <w:p w14:paraId="11045EE6" w14:textId="77777777" w:rsidR="00EC49E3" w:rsidRPr="000E79DC" w:rsidRDefault="00EC49E3" w:rsidP="00EC49E3">
            <w:pPr>
              <w:rPr>
                <w:rFonts w:ascii="Times New Roman" w:hAnsi="Times New Roman" w:cs="Times New Roman"/>
                <w:sz w:val="20"/>
                <w:szCs w:val="20"/>
                <w:lang w:val="ru-RU"/>
              </w:rPr>
            </w:pPr>
          </w:p>
        </w:tc>
        <w:tc>
          <w:tcPr>
            <w:tcW w:w="4536" w:type="dxa"/>
            <w:gridSpan w:val="8"/>
            <w:tcBorders>
              <w:top w:val="nil"/>
              <w:left w:val="nil"/>
              <w:bottom w:val="nil"/>
              <w:right w:val="nil"/>
            </w:tcBorders>
          </w:tcPr>
          <w:p w14:paraId="6FB95EAA" w14:textId="77777777" w:rsidR="00EC49E3" w:rsidRPr="000E79DC" w:rsidRDefault="00EC49E3" w:rsidP="00EC49E3">
            <w:pPr>
              <w:rPr>
                <w:rFonts w:ascii="Times New Roman" w:hAnsi="Times New Roman" w:cs="Times New Roman"/>
                <w:sz w:val="20"/>
                <w:szCs w:val="20"/>
                <w:highlight w:val="yellow"/>
                <w:lang w:val="ru-RU"/>
              </w:rPr>
            </w:pPr>
          </w:p>
        </w:tc>
      </w:tr>
      <w:tr w:rsidR="00EC49E3" w:rsidRPr="000E79DC" w14:paraId="0192CB64" w14:textId="77777777" w:rsidTr="00736E43">
        <w:trPr>
          <w:trHeight w:val="148"/>
        </w:trPr>
        <w:tc>
          <w:tcPr>
            <w:tcW w:w="4820" w:type="dxa"/>
            <w:gridSpan w:val="7"/>
            <w:tcBorders>
              <w:top w:val="nil"/>
              <w:left w:val="nil"/>
              <w:bottom w:val="nil"/>
              <w:right w:val="nil"/>
            </w:tcBorders>
          </w:tcPr>
          <w:p w14:paraId="622F5C41" w14:textId="77777777" w:rsidR="00EC49E3" w:rsidRPr="000E79DC" w:rsidRDefault="00EC49E3" w:rsidP="00EC49E3">
            <w:pPr>
              <w:rPr>
                <w:rFonts w:ascii="Times New Roman" w:hAnsi="Times New Roman" w:cs="Times New Roman"/>
                <w:sz w:val="20"/>
                <w:szCs w:val="20"/>
              </w:rPr>
            </w:pPr>
          </w:p>
        </w:tc>
        <w:tc>
          <w:tcPr>
            <w:tcW w:w="4536" w:type="dxa"/>
            <w:gridSpan w:val="8"/>
            <w:tcBorders>
              <w:top w:val="nil"/>
              <w:left w:val="nil"/>
              <w:bottom w:val="nil"/>
              <w:right w:val="nil"/>
            </w:tcBorders>
          </w:tcPr>
          <w:p w14:paraId="4DF315A9" w14:textId="77777777" w:rsidR="00EC49E3" w:rsidRPr="000E79DC" w:rsidRDefault="00EC49E3" w:rsidP="00EC49E3">
            <w:pPr>
              <w:rPr>
                <w:rFonts w:ascii="Times New Roman" w:hAnsi="Times New Roman" w:cs="Times New Roman"/>
                <w:sz w:val="20"/>
                <w:szCs w:val="20"/>
                <w:highlight w:val="yellow"/>
              </w:rPr>
            </w:pPr>
          </w:p>
        </w:tc>
      </w:tr>
      <w:tr w:rsidR="00EC49E3" w:rsidRPr="000E79DC" w14:paraId="5D4A46AE" w14:textId="77777777" w:rsidTr="00736E43">
        <w:trPr>
          <w:trHeight w:val="148"/>
        </w:trPr>
        <w:tc>
          <w:tcPr>
            <w:tcW w:w="4820" w:type="dxa"/>
            <w:gridSpan w:val="7"/>
            <w:tcBorders>
              <w:top w:val="nil"/>
              <w:left w:val="nil"/>
              <w:bottom w:val="nil"/>
              <w:right w:val="nil"/>
            </w:tcBorders>
          </w:tcPr>
          <w:p w14:paraId="77916A61" w14:textId="19569B28" w:rsidR="00EC49E3" w:rsidRPr="000E79DC" w:rsidRDefault="00EC49E3" w:rsidP="00EC49E3">
            <w:pPr>
              <w:spacing w:line="276" w:lineRule="auto"/>
              <w:rPr>
                <w:rFonts w:ascii="Times New Roman" w:hAnsi="Times New Roman" w:cs="Times New Roman"/>
                <w:b/>
                <w:sz w:val="20"/>
                <w:szCs w:val="20"/>
              </w:rPr>
            </w:pPr>
          </w:p>
        </w:tc>
        <w:tc>
          <w:tcPr>
            <w:tcW w:w="4536" w:type="dxa"/>
            <w:gridSpan w:val="8"/>
            <w:tcBorders>
              <w:top w:val="nil"/>
              <w:left w:val="nil"/>
              <w:bottom w:val="nil"/>
              <w:right w:val="nil"/>
            </w:tcBorders>
          </w:tcPr>
          <w:p w14:paraId="20AB0E24" w14:textId="1E152837" w:rsidR="00EC49E3" w:rsidRPr="000E79DC" w:rsidRDefault="00EC49E3" w:rsidP="00EC49E3">
            <w:pPr>
              <w:spacing w:line="276" w:lineRule="auto"/>
              <w:rPr>
                <w:rFonts w:ascii="Times New Roman" w:hAnsi="Times New Roman" w:cs="Times New Roman"/>
                <w:b/>
                <w:sz w:val="20"/>
                <w:szCs w:val="20"/>
                <w:highlight w:val="yellow"/>
              </w:rPr>
            </w:pPr>
            <w:r w:rsidRPr="00211B76">
              <w:rPr>
                <w:rFonts w:ascii="Times New Roman" w:hAnsi="Times New Roman" w:cs="Times New Roman"/>
                <w:b/>
                <w:sz w:val="20"/>
                <w:szCs w:val="20"/>
              </w:rPr>
              <w:t>______________</w:t>
            </w:r>
            <w:r w:rsidRPr="00211B76">
              <w:rPr>
                <w:rFonts w:ascii="Times New Roman" w:hAnsi="Times New Roman" w:cs="Times New Roman"/>
                <w:b/>
                <w:sz w:val="20"/>
                <w:szCs w:val="20"/>
                <w:lang w:val="ru-RU"/>
              </w:rPr>
              <w:t>_</w:t>
            </w:r>
            <w:r w:rsidRPr="00211B76">
              <w:rPr>
                <w:rFonts w:ascii="Times New Roman" w:hAnsi="Times New Roman" w:cs="Times New Roman"/>
                <w:b/>
                <w:sz w:val="20"/>
                <w:szCs w:val="20"/>
              </w:rPr>
              <w:t>___ /</w:t>
            </w:r>
            <w:r w:rsidR="00803835">
              <w:rPr>
                <w:rFonts w:ascii="Times New Roman" w:hAnsi="Times New Roman" w:cs="Times New Roman"/>
                <w:b/>
                <w:sz w:val="20"/>
                <w:szCs w:val="20"/>
                <w:lang w:val="ru-RU"/>
              </w:rPr>
              <w:t>_________</w:t>
            </w:r>
            <w:r w:rsidRPr="00211B76">
              <w:rPr>
                <w:rFonts w:ascii="Times New Roman" w:hAnsi="Times New Roman" w:cs="Times New Roman"/>
                <w:b/>
                <w:sz w:val="20"/>
                <w:szCs w:val="20"/>
              </w:rPr>
              <w:t xml:space="preserve"> / </w:t>
            </w:r>
          </w:p>
        </w:tc>
      </w:tr>
      <w:tr w:rsidR="00EC49E3" w:rsidRPr="000E79DC" w14:paraId="4A05F5AA" w14:textId="77777777" w:rsidTr="00736E43">
        <w:trPr>
          <w:trHeight w:val="180"/>
        </w:trPr>
        <w:tc>
          <w:tcPr>
            <w:tcW w:w="4820" w:type="dxa"/>
            <w:gridSpan w:val="7"/>
            <w:tcBorders>
              <w:top w:val="nil"/>
              <w:left w:val="nil"/>
              <w:bottom w:val="nil"/>
              <w:right w:val="nil"/>
            </w:tcBorders>
          </w:tcPr>
          <w:p w14:paraId="0586659E" w14:textId="6735836E" w:rsidR="00EC49E3" w:rsidRPr="00336190" w:rsidRDefault="00EC49E3" w:rsidP="00EC49E3">
            <w:pPr>
              <w:jc w:val="both"/>
              <w:rPr>
                <w:rFonts w:ascii="Times New Roman" w:hAnsi="Times New Roman" w:cs="Times New Roman"/>
                <w:sz w:val="20"/>
                <w:szCs w:val="20"/>
              </w:rPr>
            </w:pPr>
          </w:p>
        </w:tc>
        <w:tc>
          <w:tcPr>
            <w:tcW w:w="4536" w:type="dxa"/>
            <w:gridSpan w:val="8"/>
            <w:tcBorders>
              <w:top w:val="nil"/>
              <w:left w:val="nil"/>
              <w:bottom w:val="nil"/>
              <w:right w:val="nil"/>
            </w:tcBorders>
          </w:tcPr>
          <w:p w14:paraId="0FF5212A" w14:textId="4A158CE2" w:rsidR="00EC49E3" w:rsidRPr="000E79DC" w:rsidRDefault="00EC49E3" w:rsidP="00EC49E3">
            <w:pPr>
              <w:pStyle w:val="a4"/>
              <w:ind w:left="34"/>
              <w:jc w:val="both"/>
              <w:rPr>
                <w:rFonts w:ascii="Times New Roman" w:hAnsi="Times New Roman" w:cs="Times New Roman"/>
                <w:sz w:val="20"/>
                <w:szCs w:val="20"/>
              </w:rPr>
            </w:pPr>
            <w:r w:rsidRPr="00211B76">
              <w:rPr>
                <w:rFonts w:ascii="Times New Roman" w:hAnsi="Times New Roman" w:cs="Times New Roman"/>
                <w:i/>
                <w:sz w:val="20"/>
                <w:szCs w:val="20"/>
                <w:lang w:val="ru-RU"/>
              </w:rPr>
              <w:t>М.П.</w:t>
            </w:r>
          </w:p>
        </w:tc>
      </w:tr>
    </w:tbl>
    <w:p w14:paraId="61AE5771" w14:textId="77777777" w:rsidR="00747766" w:rsidRPr="000E79DC" w:rsidRDefault="00747766">
      <w:pPr>
        <w:rPr>
          <w:rFonts w:ascii="Times New Roman" w:hAnsi="Times New Roman" w:cs="Times New Roman"/>
          <w:sz w:val="20"/>
          <w:szCs w:val="20"/>
        </w:rPr>
      </w:pPr>
    </w:p>
    <w:sectPr w:rsidR="00747766" w:rsidRPr="000E79DC" w:rsidSect="009C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7D8"/>
    <w:multiLevelType w:val="multilevel"/>
    <w:tmpl w:val="666A79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257D06"/>
    <w:multiLevelType w:val="hybridMultilevel"/>
    <w:tmpl w:val="DF74E5F8"/>
    <w:lvl w:ilvl="0" w:tplc="57140736">
      <w:start w:val="3"/>
      <w:numFmt w:val="bullet"/>
      <w:lvlText w:val="-"/>
      <w:lvlJc w:val="left"/>
      <w:pPr>
        <w:ind w:left="394" w:hanging="360"/>
      </w:pPr>
      <w:rPr>
        <w:rFonts w:ascii="Arial" w:eastAsiaTheme="minorHAnsi" w:hAnsi="Arial" w:cs="Aria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15:restartNumberingAfterBreak="0">
    <w:nsid w:val="23983387"/>
    <w:multiLevelType w:val="multilevel"/>
    <w:tmpl w:val="6C149E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73326A"/>
    <w:multiLevelType w:val="multilevel"/>
    <w:tmpl w:val="41D85A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545FC2"/>
    <w:multiLevelType w:val="multilevel"/>
    <w:tmpl w:val="506CC76A"/>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5" w15:restartNumberingAfterBreak="0">
    <w:nsid w:val="49D705C9"/>
    <w:multiLevelType w:val="multilevel"/>
    <w:tmpl w:val="8720646E"/>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641409"/>
    <w:multiLevelType w:val="multilevel"/>
    <w:tmpl w:val="8CFC4C56"/>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665730"/>
    <w:multiLevelType w:val="hybridMultilevel"/>
    <w:tmpl w:val="A01CD5D2"/>
    <w:lvl w:ilvl="0" w:tplc="6B3AFC02">
      <w:start w:val="10"/>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73BE0CC2"/>
    <w:multiLevelType w:val="hybridMultilevel"/>
    <w:tmpl w:val="05C84AC2"/>
    <w:lvl w:ilvl="0" w:tplc="43462C44">
      <w:start w:val="1"/>
      <w:numFmt w:val="bullet"/>
      <w:lvlText w:val="-"/>
      <w:lvlJc w:val="left"/>
      <w:pPr>
        <w:ind w:left="3621" w:hanging="360"/>
      </w:pPr>
      <w:rPr>
        <w:rFonts w:ascii="Arial" w:eastAsia="Times New Roman" w:hAnsi="Arial" w:hint="default"/>
        <w:b w:val="0"/>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1"/>
  </w:num>
  <w:num w:numId="6">
    <w:abstractNumId w:val="0"/>
  </w:num>
  <w:num w:numId="7">
    <w:abstractNumId w:val="7"/>
  </w:num>
  <w:num w:numId="8">
    <w:abstractNumId w:val="6"/>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6C"/>
    <w:rsid w:val="00000E14"/>
    <w:rsid w:val="000051A1"/>
    <w:rsid w:val="00007163"/>
    <w:rsid w:val="00007F2F"/>
    <w:rsid w:val="000106D0"/>
    <w:rsid w:val="00010AF8"/>
    <w:rsid w:val="00013146"/>
    <w:rsid w:val="0001764D"/>
    <w:rsid w:val="0002106A"/>
    <w:rsid w:val="00024AA7"/>
    <w:rsid w:val="00046584"/>
    <w:rsid w:val="00047960"/>
    <w:rsid w:val="00054ABF"/>
    <w:rsid w:val="00065EF9"/>
    <w:rsid w:val="00066562"/>
    <w:rsid w:val="00066F57"/>
    <w:rsid w:val="000728BC"/>
    <w:rsid w:val="000819D9"/>
    <w:rsid w:val="00087456"/>
    <w:rsid w:val="000975E4"/>
    <w:rsid w:val="000D3546"/>
    <w:rsid w:val="000D3A17"/>
    <w:rsid w:val="000D78E2"/>
    <w:rsid w:val="000E79DC"/>
    <w:rsid w:val="000F50B0"/>
    <w:rsid w:val="000F61F6"/>
    <w:rsid w:val="001014C4"/>
    <w:rsid w:val="0010592A"/>
    <w:rsid w:val="00135AB8"/>
    <w:rsid w:val="00140311"/>
    <w:rsid w:val="0014162B"/>
    <w:rsid w:val="00154B68"/>
    <w:rsid w:val="00170200"/>
    <w:rsid w:val="001720CA"/>
    <w:rsid w:val="00173161"/>
    <w:rsid w:val="00173E59"/>
    <w:rsid w:val="0017555B"/>
    <w:rsid w:val="001A000C"/>
    <w:rsid w:val="001A1A91"/>
    <w:rsid w:val="001A61FB"/>
    <w:rsid w:val="001B3615"/>
    <w:rsid w:val="001B3FC2"/>
    <w:rsid w:val="001C4D8B"/>
    <w:rsid w:val="001D1827"/>
    <w:rsid w:val="001D2864"/>
    <w:rsid w:val="001D4E37"/>
    <w:rsid w:val="001D5685"/>
    <w:rsid w:val="001D66C4"/>
    <w:rsid w:val="001D7144"/>
    <w:rsid w:val="00211414"/>
    <w:rsid w:val="00211B76"/>
    <w:rsid w:val="00211DF1"/>
    <w:rsid w:val="00220E90"/>
    <w:rsid w:val="00225DE4"/>
    <w:rsid w:val="00230894"/>
    <w:rsid w:val="00236D76"/>
    <w:rsid w:val="00237BA3"/>
    <w:rsid w:val="0024606C"/>
    <w:rsid w:val="00275714"/>
    <w:rsid w:val="002904AC"/>
    <w:rsid w:val="002905E5"/>
    <w:rsid w:val="002B6E59"/>
    <w:rsid w:val="002E3315"/>
    <w:rsid w:val="002F07A6"/>
    <w:rsid w:val="002F4691"/>
    <w:rsid w:val="002F7950"/>
    <w:rsid w:val="0030070D"/>
    <w:rsid w:val="00300E5A"/>
    <w:rsid w:val="00305F84"/>
    <w:rsid w:val="00312F0D"/>
    <w:rsid w:val="003131C5"/>
    <w:rsid w:val="00321A60"/>
    <w:rsid w:val="00323FF9"/>
    <w:rsid w:val="00334654"/>
    <w:rsid w:val="00335617"/>
    <w:rsid w:val="00336190"/>
    <w:rsid w:val="00336F4D"/>
    <w:rsid w:val="003446DB"/>
    <w:rsid w:val="00351901"/>
    <w:rsid w:val="00357CB5"/>
    <w:rsid w:val="00372989"/>
    <w:rsid w:val="00376CA9"/>
    <w:rsid w:val="00387968"/>
    <w:rsid w:val="00392351"/>
    <w:rsid w:val="003A2C53"/>
    <w:rsid w:val="003C5C1D"/>
    <w:rsid w:val="003D1CFB"/>
    <w:rsid w:val="003D2CF4"/>
    <w:rsid w:val="003D3BDF"/>
    <w:rsid w:val="003E40E4"/>
    <w:rsid w:val="004057F7"/>
    <w:rsid w:val="004162DE"/>
    <w:rsid w:val="00425291"/>
    <w:rsid w:val="00442493"/>
    <w:rsid w:val="00445905"/>
    <w:rsid w:val="004467C1"/>
    <w:rsid w:val="00455BE8"/>
    <w:rsid w:val="0046248E"/>
    <w:rsid w:val="00464512"/>
    <w:rsid w:val="00467074"/>
    <w:rsid w:val="004711B3"/>
    <w:rsid w:val="00476164"/>
    <w:rsid w:val="004B2983"/>
    <w:rsid w:val="004B4181"/>
    <w:rsid w:val="004B5729"/>
    <w:rsid w:val="004C6254"/>
    <w:rsid w:val="004C72F7"/>
    <w:rsid w:val="004D166B"/>
    <w:rsid w:val="004E146C"/>
    <w:rsid w:val="004E6924"/>
    <w:rsid w:val="004F0F01"/>
    <w:rsid w:val="004F343C"/>
    <w:rsid w:val="00523D2C"/>
    <w:rsid w:val="00530AB3"/>
    <w:rsid w:val="00531337"/>
    <w:rsid w:val="00546741"/>
    <w:rsid w:val="00547312"/>
    <w:rsid w:val="00550385"/>
    <w:rsid w:val="005519FF"/>
    <w:rsid w:val="00551D85"/>
    <w:rsid w:val="00556BAA"/>
    <w:rsid w:val="0055794A"/>
    <w:rsid w:val="005664D7"/>
    <w:rsid w:val="00566971"/>
    <w:rsid w:val="0057000E"/>
    <w:rsid w:val="0057441D"/>
    <w:rsid w:val="005945BA"/>
    <w:rsid w:val="005A15B2"/>
    <w:rsid w:val="005B1D62"/>
    <w:rsid w:val="005B5269"/>
    <w:rsid w:val="005C353B"/>
    <w:rsid w:val="005C3C00"/>
    <w:rsid w:val="005E071E"/>
    <w:rsid w:val="005F3F34"/>
    <w:rsid w:val="005F431C"/>
    <w:rsid w:val="0062268C"/>
    <w:rsid w:val="00622854"/>
    <w:rsid w:val="00626949"/>
    <w:rsid w:val="006372A2"/>
    <w:rsid w:val="00641256"/>
    <w:rsid w:val="006503D5"/>
    <w:rsid w:val="00663A83"/>
    <w:rsid w:val="00674204"/>
    <w:rsid w:val="00676276"/>
    <w:rsid w:val="00684B07"/>
    <w:rsid w:val="0069184D"/>
    <w:rsid w:val="006A3ADF"/>
    <w:rsid w:val="006A664F"/>
    <w:rsid w:val="006B21A7"/>
    <w:rsid w:val="006B3540"/>
    <w:rsid w:val="006B6AB8"/>
    <w:rsid w:val="006C2334"/>
    <w:rsid w:val="006D07EB"/>
    <w:rsid w:val="006D2426"/>
    <w:rsid w:val="006F09EF"/>
    <w:rsid w:val="00701AFF"/>
    <w:rsid w:val="00703913"/>
    <w:rsid w:val="00710271"/>
    <w:rsid w:val="00711DE1"/>
    <w:rsid w:val="0071603E"/>
    <w:rsid w:val="00723E5A"/>
    <w:rsid w:val="00736E43"/>
    <w:rsid w:val="00737865"/>
    <w:rsid w:val="00742B53"/>
    <w:rsid w:val="00747766"/>
    <w:rsid w:val="00752135"/>
    <w:rsid w:val="0075783F"/>
    <w:rsid w:val="00782F1B"/>
    <w:rsid w:val="0079303B"/>
    <w:rsid w:val="007B4DB2"/>
    <w:rsid w:val="007B5125"/>
    <w:rsid w:val="007C2E12"/>
    <w:rsid w:val="007C4B31"/>
    <w:rsid w:val="007D40A7"/>
    <w:rsid w:val="00803779"/>
    <w:rsid w:val="00803835"/>
    <w:rsid w:val="00813660"/>
    <w:rsid w:val="00824CBE"/>
    <w:rsid w:val="008276B2"/>
    <w:rsid w:val="0083162B"/>
    <w:rsid w:val="008436CF"/>
    <w:rsid w:val="00846534"/>
    <w:rsid w:val="00864158"/>
    <w:rsid w:val="008810C2"/>
    <w:rsid w:val="0089015E"/>
    <w:rsid w:val="00896CEB"/>
    <w:rsid w:val="008A415A"/>
    <w:rsid w:val="008A423A"/>
    <w:rsid w:val="008A4380"/>
    <w:rsid w:val="008C2622"/>
    <w:rsid w:val="008D370C"/>
    <w:rsid w:val="008D3FDC"/>
    <w:rsid w:val="008D54E7"/>
    <w:rsid w:val="008E0147"/>
    <w:rsid w:val="009109DE"/>
    <w:rsid w:val="00915069"/>
    <w:rsid w:val="009242C9"/>
    <w:rsid w:val="009263E2"/>
    <w:rsid w:val="00927A7F"/>
    <w:rsid w:val="00930542"/>
    <w:rsid w:val="009334E4"/>
    <w:rsid w:val="00937CDA"/>
    <w:rsid w:val="00955C92"/>
    <w:rsid w:val="00964A4A"/>
    <w:rsid w:val="009A1970"/>
    <w:rsid w:val="009C3C15"/>
    <w:rsid w:val="009C466B"/>
    <w:rsid w:val="009D0FCF"/>
    <w:rsid w:val="009F2DF0"/>
    <w:rsid w:val="009F46E6"/>
    <w:rsid w:val="00A0190D"/>
    <w:rsid w:val="00A02298"/>
    <w:rsid w:val="00A03938"/>
    <w:rsid w:val="00A1040C"/>
    <w:rsid w:val="00A15955"/>
    <w:rsid w:val="00A2290B"/>
    <w:rsid w:val="00A253F9"/>
    <w:rsid w:val="00A44434"/>
    <w:rsid w:val="00A46B70"/>
    <w:rsid w:val="00A67F47"/>
    <w:rsid w:val="00A72065"/>
    <w:rsid w:val="00A866BB"/>
    <w:rsid w:val="00A95B0B"/>
    <w:rsid w:val="00AA6EE6"/>
    <w:rsid w:val="00AB377D"/>
    <w:rsid w:val="00AC7CD6"/>
    <w:rsid w:val="00AD5710"/>
    <w:rsid w:val="00AE2F34"/>
    <w:rsid w:val="00AF41F8"/>
    <w:rsid w:val="00B02D51"/>
    <w:rsid w:val="00B30A12"/>
    <w:rsid w:val="00B4453D"/>
    <w:rsid w:val="00B46D06"/>
    <w:rsid w:val="00B57E54"/>
    <w:rsid w:val="00B71355"/>
    <w:rsid w:val="00B7481B"/>
    <w:rsid w:val="00B804B9"/>
    <w:rsid w:val="00B8508F"/>
    <w:rsid w:val="00B86664"/>
    <w:rsid w:val="00B91A1A"/>
    <w:rsid w:val="00B9268F"/>
    <w:rsid w:val="00BA1F3B"/>
    <w:rsid w:val="00BB4B51"/>
    <w:rsid w:val="00BB6932"/>
    <w:rsid w:val="00BC1688"/>
    <w:rsid w:val="00BC2D56"/>
    <w:rsid w:val="00BC5EED"/>
    <w:rsid w:val="00BE091C"/>
    <w:rsid w:val="00BE108F"/>
    <w:rsid w:val="00BE601F"/>
    <w:rsid w:val="00BF6F53"/>
    <w:rsid w:val="00C000E6"/>
    <w:rsid w:val="00C03EA9"/>
    <w:rsid w:val="00C10371"/>
    <w:rsid w:val="00C2537F"/>
    <w:rsid w:val="00C30BC4"/>
    <w:rsid w:val="00C45E66"/>
    <w:rsid w:val="00C47B73"/>
    <w:rsid w:val="00C50DBF"/>
    <w:rsid w:val="00C5258F"/>
    <w:rsid w:val="00C72DE8"/>
    <w:rsid w:val="00CA1D06"/>
    <w:rsid w:val="00CA1E53"/>
    <w:rsid w:val="00CB17C8"/>
    <w:rsid w:val="00CB39AC"/>
    <w:rsid w:val="00CD29C6"/>
    <w:rsid w:val="00CE2F79"/>
    <w:rsid w:val="00CF4E8E"/>
    <w:rsid w:val="00CF5C1A"/>
    <w:rsid w:val="00D058A5"/>
    <w:rsid w:val="00D12089"/>
    <w:rsid w:val="00D1277D"/>
    <w:rsid w:val="00D224E6"/>
    <w:rsid w:val="00D22F7B"/>
    <w:rsid w:val="00D25C3A"/>
    <w:rsid w:val="00D37CAC"/>
    <w:rsid w:val="00D53DB9"/>
    <w:rsid w:val="00D56D17"/>
    <w:rsid w:val="00D827EB"/>
    <w:rsid w:val="00D8636C"/>
    <w:rsid w:val="00D961CD"/>
    <w:rsid w:val="00DB496C"/>
    <w:rsid w:val="00DB7550"/>
    <w:rsid w:val="00DC7519"/>
    <w:rsid w:val="00DF01A1"/>
    <w:rsid w:val="00E05B83"/>
    <w:rsid w:val="00E06A5A"/>
    <w:rsid w:val="00E23E9D"/>
    <w:rsid w:val="00E25B23"/>
    <w:rsid w:val="00E2624D"/>
    <w:rsid w:val="00E62A28"/>
    <w:rsid w:val="00E7068C"/>
    <w:rsid w:val="00E713C2"/>
    <w:rsid w:val="00E72E19"/>
    <w:rsid w:val="00E749BB"/>
    <w:rsid w:val="00E74CFB"/>
    <w:rsid w:val="00E80570"/>
    <w:rsid w:val="00E91543"/>
    <w:rsid w:val="00E96E8D"/>
    <w:rsid w:val="00EA18B1"/>
    <w:rsid w:val="00EC08E8"/>
    <w:rsid w:val="00EC2990"/>
    <w:rsid w:val="00EC49E3"/>
    <w:rsid w:val="00EE62A4"/>
    <w:rsid w:val="00EF064D"/>
    <w:rsid w:val="00EF235D"/>
    <w:rsid w:val="00EF4303"/>
    <w:rsid w:val="00EF494A"/>
    <w:rsid w:val="00EF5214"/>
    <w:rsid w:val="00F02F58"/>
    <w:rsid w:val="00F039A0"/>
    <w:rsid w:val="00F0479F"/>
    <w:rsid w:val="00F07B8C"/>
    <w:rsid w:val="00F10808"/>
    <w:rsid w:val="00F15045"/>
    <w:rsid w:val="00F2586B"/>
    <w:rsid w:val="00F27447"/>
    <w:rsid w:val="00F32E6D"/>
    <w:rsid w:val="00F46595"/>
    <w:rsid w:val="00F47BB5"/>
    <w:rsid w:val="00F51504"/>
    <w:rsid w:val="00F51D63"/>
    <w:rsid w:val="00F609EA"/>
    <w:rsid w:val="00F60B24"/>
    <w:rsid w:val="00F83138"/>
    <w:rsid w:val="00F83E59"/>
    <w:rsid w:val="00F92CC5"/>
    <w:rsid w:val="00F95AE1"/>
    <w:rsid w:val="00F97F68"/>
    <w:rsid w:val="00FA436C"/>
    <w:rsid w:val="00FA49C2"/>
    <w:rsid w:val="00FB2011"/>
    <w:rsid w:val="00FB6DD4"/>
    <w:rsid w:val="00FC10FB"/>
    <w:rsid w:val="00FC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A5D9"/>
  <w15:chartTrackingRefBased/>
  <w15:docId w15:val="{98001362-52BA-4034-A6D2-18A2F06D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01F"/>
    <w:rPr>
      <w:lang w:val="uk-UA"/>
    </w:rPr>
  </w:style>
  <w:style w:type="paragraph" w:styleId="1">
    <w:name w:val="heading 1"/>
    <w:basedOn w:val="a"/>
    <w:next w:val="a"/>
    <w:link w:val="10"/>
    <w:uiPriority w:val="9"/>
    <w:qFormat/>
    <w:rsid w:val="009C4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93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01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601F"/>
    <w:pPr>
      <w:ind w:left="720"/>
      <w:contextualSpacing/>
    </w:pPr>
  </w:style>
  <w:style w:type="character" w:styleId="a5">
    <w:name w:val="Hyperlink"/>
    <w:basedOn w:val="a0"/>
    <w:uiPriority w:val="99"/>
    <w:rsid w:val="00357CB5"/>
    <w:rPr>
      <w:rFonts w:cs="Times New Roman"/>
      <w:color w:val="0000FF"/>
      <w:u w:val="single"/>
    </w:rPr>
  </w:style>
  <w:style w:type="paragraph" w:styleId="a6">
    <w:name w:val="Body Text"/>
    <w:basedOn w:val="a"/>
    <w:link w:val="a7"/>
    <w:uiPriority w:val="99"/>
    <w:rsid w:val="00A02298"/>
    <w:pPr>
      <w:spacing w:after="0" w:line="360" w:lineRule="auto"/>
      <w:jc w:val="center"/>
    </w:pPr>
    <w:rPr>
      <w:rFonts w:ascii="Arial" w:eastAsia="Times New Roman" w:hAnsi="Arial" w:cs="Arial"/>
      <w:b/>
      <w:bCs/>
      <w:sz w:val="52"/>
      <w:szCs w:val="24"/>
      <w:lang w:val="ru-RU" w:eastAsia="ru-RU"/>
    </w:rPr>
  </w:style>
  <w:style w:type="character" w:customStyle="1" w:styleId="a7">
    <w:name w:val="Основний текст Знак"/>
    <w:basedOn w:val="a0"/>
    <w:link w:val="a6"/>
    <w:uiPriority w:val="99"/>
    <w:rsid w:val="00A02298"/>
    <w:rPr>
      <w:rFonts w:ascii="Arial" w:eastAsia="Times New Roman" w:hAnsi="Arial" w:cs="Arial"/>
      <w:b/>
      <w:bCs/>
      <w:sz w:val="52"/>
      <w:szCs w:val="24"/>
      <w:lang w:eastAsia="ru-RU"/>
    </w:rPr>
  </w:style>
  <w:style w:type="paragraph" w:customStyle="1" w:styleId="11">
    <w:name w:val="Обычный1"/>
    <w:link w:val="Normal"/>
    <w:rsid w:val="00D25C3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1"/>
    <w:rsid w:val="00D25C3A"/>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066F5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66F57"/>
    <w:rPr>
      <w:rFonts w:ascii="Segoe UI" w:hAnsi="Segoe UI" w:cs="Segoe UI"/>
      <w:sz w:val="18"/>
      <w:szCs w:val="18"/>
      <w:lang w:val="uk-UA"/>
    </w:rPr>
  </w:style>
  <w:style w:type="character" w:styleId="aa">
    <w:name w:val="annotation reference"/>
    <w:basedOn w:val="a0"/>
    <w:uiPriority w:val="99"/>
    <w:semiHidden/>
    <w:unhideWhenUsed/>
    <w:rsid w:val="00E25B23"/>
    <w:rPr>
      <w:sz w:val="16"/>
      <w:szCs w:val="16"/>
    </w:rPr>
  </w:style>
  <w:style w:type="paragraph" w:styleId="ab">
    <w:name w:val="annotation text"/>
    <w:basedOn w:val="a"/>
    <w:link w:val="ac"/>
    <w:uiPriority w:val="99"/>
    <w:unhideWhenUsed/>
    <w:rsid w:val="00E25B23"/>
    <w:pPr>
      <w:spacing w:line="240" w:lineRule="auto"/>
    </w:pPr>
    <w:rPr>
      <w:sz w:val="20"/>
      <w:szCs w:val="20"/>
    </w:rPr>
  </w:style>
  <w:style w:type="character" w:customStyle="1" w:styleId="ac">
    <w:name w:val="Текст примітки Знак"/>
    <w:basedOn w:val="a0"/>
    <w:link w:val="ab"/>
    <w:uiPriority w:val="99"/>
    <w:rsid w:val="00E25B23"/>
    <w:rPr>
      <w:sz w:val="20"/>
      <w:szCs w:val="20"/>
      <w:lang w:val="uk-UA"/>
    </w:rPr>
  </w:style>
  <w:style w:type="paragraph" w:styleId="ad">
    <w:name w:val="annotation subject"/>
    <w:basedOn w:val="ab"/>
    <w:next w:val="ab"/>
    <w:link w:val="ae"/>
    <w:uiPriority w:val="99"/>
    <w:semiHidden/>
    <w:unhideWhenUsed/>
    <w:rsid w:val="00E25B23"/>
    <w:rPr>
      <w:b/>
      <w:bCs/>
    </w:rPr>
  </w:style>
  <w:style w:type="character" w:customStyle="1" w:styleId="ae">
    <w:name w:val="Тема примітки Знак"/>
    <w:basedOn w:val="ac"/>
    <w:link w:val="ad"/>
    <w:uiPriority w:val="99"/>
    <w:semiHidden/>
    <w:rsid w:val="00E25B23"/>
    <w:rPr>
      <w:b/>
      <w:bCs/>
      <w:sz w:val="20"/>
      <w:szCs w:val="20"/>
      <w:lang w:val="uk-UA"/>
    </w:rPr>
  </w:style>
  <w:style w:type="paragraph" w:styleId="af">
    <w:name w:val="Revision"/>
    <w:hidden/>
    <w:uiPriority w:val="99"/>
    <w:semiHidden/>
    <w:rsid w:val="00D827EB"/>
    <w:pPr>
      <w:spacing w:after="0" w:line="240" w:lineRule="auto"/>
    </w:pPr>
    <w:rPr>
      <w:lang w:val="uk-UA"/>
    </w:rPr>
  </w:style>
  <w:style w:type="character" w:customStyle="1" w:styleId="12">
    <w:name w:val="Незакрита згадка1"/>
    <w:basedOn w:val="a0"/>
    <w:uiPriority w:val="99"/>
    <w:semiHidden/>
    <w:unhideWhenUsed/>
    <w:rsid w:val="0014162B"/>
    <w:rPr>
      <w:color w:val="605E5C"/>
      <w:shd w:val="clear" w:color="auto" w:fill="E1DFDD"/>
    </w:rPr>
  </w:style>
  <w:style w:type="character" w:customStyle="1" w:styleId="10">
    <w:name w:val="Заголовок 1 Знак"/>
    <w:basedOn w:val="a0"/>
    <w:link w:val="1"/>
    <w:uiPriority w:val="9"/>
    <w:rsid w:val="009C466B"/>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uiPriority w:val="9"/>
    <w:rsid w:val="0079303B"/>
    <w:rPr>
      <w:rFonts w:ascii="Times New Roman" w:eastAsia="Times New Roman" w:hAnsi="Times New Roman" w:cs="Times New Roman"/>
      <w:b/>
      <w:bCs/>
      <w:sz w:val="36"/>
      <w:szCs w:val="36"/>
    </w:rPr>
  </w:style>
  <w:style w:type="character" w:customStyle="1" w:styleId="wixui-rich-texttext">
    <w:name w:val="wixui-rich-text__text"/>
    <w:basedOn w:val="a0"/>
    <w:rsid w:val="0079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787">
      <w:bodyDiv w:val="1"/>
      <w:marLeft w:val="0"/>
      <w:marRight w:val="0"/>
      <w:marTop w:val="0"/>
      <w:marBottom w:val="0"/>
      <w:divBdr>
        <w:top w:val="none" w:sz="0" w:space="0" w:color="auto"/>
        <w:left w:val="none" w:sz="0" w:space="0" w:color="auto"/>
        <w:bottom w:val="none" w:sz="0" w:space="0" w:color="auto"/>
        <w:right w:val="none" w:sz="0" w:space="0" w:color="auto"/>
      </w:divBdr>
    </w:div>
    <w:div w:id="152336016">
      <w:bodyDiv w:val="1"/>
      <w:marLeft w:val="0"/>
      <w:marRight w:val="0"/>
      <w:marTop w:val="0"/>
      <w:marBottom w:val="0"/>
      <w:divBdr>
        <w:top w:val="none" w:sz="0" w:space="0" w:color="auto"/>
        <w:left w:val="none" w:sz="0" w:space="0" w:color="auto"/>
        <w:bottom w:val="none" w:sz="0" w:space="0" w:color="auto"/>
        <w:right w:val="none" w:sz="0" w:space="0" w:color="auto"/>
      </w:divBdr>
    </w:div>
    <w:div w:id="337079447">
      <w:bodyDiv w:val="1"/>
      <w:marLeft w:val="0"/>
      <w:marRight w:val="0"/>
      <w:marTop w:val="0"/>
      <w:marBottom w:val="0"/>
      <w:divBdr>
        <w:top w:val="none" w:sz="0" w:space="0" w:color="auto"/>
        <w:left w:val="none" w:sz="0" w:space="0" w:color="auto"/>
        <w:bottom w:val="none" w:sz="0" w:space="0" w:color="auto"/>
        <w:right w:val="none" w:sz="0" w:space="0" w:color="auto"/>
      </w:divBdr>
    </w:div>
    <w:div w:id="487214305">
      <w:bodyDiv w:val="1"/>
      <w:marLeft w:val="0"/>
      <w:marRight w:val="0"/>
      <w:marTop w:val="0"/>
      <w:marBottom w:val="0"/>
      <w:divBdr>
        <w:top w:val="none" w:sz="0" w:space="0" w:color="auto"/>
        <w:left w:val="none" w:sz="0" w:space="0" w:color="auto"/>
        <w:bottom w:val="none" w:sz="0" w:space="0" w:color="auto"/>
        <w:right w:val="none" w:sz="0" w:space="0" w:color="auto"/>
      </w:divBdr>
    </w:div>
    <w:div w:id="657852365">
      <w:bodyDiv w:val="1"/>
      <w:marLeft w:val="0"/>
      <w:marRight w:val="0"/>
      <w:marTop w:val="0"/>
      <w:marBottom w:val="0"/>
      <w:divBdr>
        <w:top w:val="none" w:sz="0" w:space="0" w:color="auto"/>
        <w:left w:val="none" w:sz="0" w:space="0" w:color="auto"/>
        <w:bottom w:val="none" w:sz="0" w:space="0" w:color="auto"/>
        <w:right w:val="none" w:sz="0" w:space="0" w:color="auto"/>
      </w:divBdr>
      <w:divsChild>
        <w:div w:id="2033455763">
          <w:marLeft w:val="0"/>
          <w:marRight w:val="0"/>
          <w:marTop w:val="0"/>
          <w:marBottom w:val="0"/>
          <w:divBdr>
            <w:top w:val="none" w:sz="0" w:space="0" w:color="auto"/>
            <w:left w:val="none" w:sz="0" w:space="0" w:color="auto"/>
            <w:bottom w:val="none" w:sz="0" w:space="0" w:color="auto"/>
            <w:right w:val="none" w:sz="0" w:space="0" w:color="auto"/>
          </w:divBdr>
          <w:divsChild>
            <w:div w:id="19385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4265">
      <w:bodyDiv w:val="1"/>
      <w:marLeft w:val="0"/>
      <w:marRight w:val="0"/>
      <w:marTop w:val="0"/>
      <w:marBottom w:val="0"/>
      <w:divBdr>
        <w:top w:val="none" w:sz="0" w:space="0" w:color="auto"/>
        <w:left w:val="none" w:sz="0" w:space="0" w:color="auto"/>
        <w:bottom w:val="none" w:sz="0" w:space="0" w:color="auto"/>
        <w:right w:val="none" w:sz="0" w:space="0" w:color="auto"/>
      </w:divBdr>
    </w:div>
    <w:div w:id="974212331">
      <w:bodyDiv w:val="1"/>
      <w:marLeft w:val="0"/>
      <w:marRight w:val="0"/>
      <w:marTop w:val="0"/>
      <w:marBottom w:val="0"/>
      <w:divBdr>
        <w:top w:val="none" w:sz="0" w:space="0" w:color="auto"/>
        <w:left w:val="none" w:sz="0" w:space="0" w:color="auto"/>
        <w:bottom w:val="none" w:sz="0" w:space="0" w:color="auto"/>
        <w:right w:val="none" w:sz="0" w:space="0" w:color="auto"/>
      </w:divBdr>
    </w:div>
    <w:div w:id="1279947241">
      <w:bodyDiv w:val="1"/>
      <w:marLeft w:val="0"/>
      <w:marRight w:val="0"/>
      <w:marTop w:val="0"/>
      <w:marBottom w:val="0"/>
      <w:divBdr>
        <w:top w:val="none" w:sz="0" w:space="0" w:color="auto"/>
        <w:left w:val="none" w:sz="0" w:space="0" w:color="auto"/>
        <w:bottom w:val="none" w:sz="0" w:space="0" w:color="auto"/>
        <w:right w:val="none" w:sz="0" w:space="0" w:color="auto"/>
      </w:divBdr>
      <w:divsChild>
        <w:div w:id="404496225">
          <w:marLeft w:val="0"/>
          <w:marRight w:val="0"/>
          <w:marTop w:val="0"/>
          <w:marBottom w:val="0"/>
          <w:divBdr>
            <w:top w:val="none" w:sz="0" w:space="0" w:color="auto"/>
            <w:left w:val="none" w:sz="0" w:space="0" w:color="auto"/>
            <w:bottom w:val="none" w:sz="0" w:space="0" w:color="auto"/>
            <w:right w:val="none" w:sz="0" w:space="0" w:color="auto"/>
          </w:divBdr>
          <w:divsChild>
            <w:div w:id="351760300">
              <w:marLeft w:val="0"/>
              <w:marRight w:val="0"/>
              <w:marTop w:val="0"/>
              <w:marBottom w:val="0"/>
              <w:divBdr>
                <w:top w:val="none" w:sz="0" w:space="0" w:color="auto"/>
                <w:left w:val="none" w:sz="0" w:space="0" w:color="auto"/>
                <w:bottom w:val="none" w:sz="0" w:space="0" w:color="auto"/>
                <w:right w:val="none" w:sz="0" w:space="0" w:color="auto"/>
              </w:divBdr>
            </w:div>
            <w:div w:id="882786942">
              <w:marLeft w:val="0"/>
              <w:marRight w:val="0"/>
              <w:marTop w:val="0"/>
              <w:marBottom w:val="0"/>
              <w:divBdr>
                <w:top w:val="none" w:sz="0" w:space="0" w:color="auto"/>
                <w:left w:val="none" w:sz="0" w:space="0" w:color="auto"/>
                <w:bottom w:val="none" w:sz="0" w:space="0" w:color="auto"/>
                <w:right w:val="none" w:sz="0" w:space="0" w:color="auto"/>
              </w:divBdr>
            </w:div>
            <w:div w:id="18327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7652">
      <w:bodyDiv w:val="1"/>
      <w:marLeft w:val="0"/>
      <w:marRight w:val="0"/>
      <w:marTop w:val="0"/>
      <w:marBottom w:val="0"/>
      <w:divBdr>
        <w:top w:val="none" w:sz="0" w:space="0" w:color="auto"/>
        <w:left w:val="none" w:sz="0" w:space="0" w:color="auto"/>
        <w:bottom w:val="none" w:sz="0" w:space="0" w:color="auto"/>
        <w:right w:val="none" w:sz="0" w:space="0" w:color="auto"/>
      </w:divBdr>
    </w:div>
    <w:div w:id="1390420438">
      <w:bodyDiv w:val="1"/>
      <w:marLeft w:val="0"/>
      <w:marRight w:val="0"/>
      <w:marTop w:val="0"/>
      <w:marBottom w:val="0"/>
      <w:divBdr>
        <w:top w:val="none" w:sz="0" w:space="0" w:color="auto"/>
        <w:left w:val="none" w:sz="0" w:space="0" w:color="auto"/>
        <w:bottom w:val="none" w:sz="0" w:space="0" w:color="auto"/>
        <w:right w:val="none" w:sz="0" w:space="0" w:color="auto"/>
      </w:divBdr>
    </w:div>
    <w:div w:id="15086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1B88-DE68-4032-B1D3-9A845376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20092</Words>
  <Characters>11453</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Organization</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Ярынич Ростислав</dc:creator>
  <cp:keywords/>
  <dc:description/>
  <cp:lastModifiedBy>Афанасьєва Марина Миколаївна</cp:lastModifiedBy>
  <cp:revision>13</cp:revision>
  <dcterms:created xsi:type="dcterms:W3CDTF">2025-05-12T10:49:00Z</dcterms:created>
  <dcterms:modified xsi:type="dcterms:W3CDTF">2025-05-19T10:24:00Z</dcterms:modified>
</cp:coreProperties>
</file>